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EF" w:rsidRPr="00DB1B89" w:rsidRDefault="006300EF" w:rsidP="006300EF">
      <w:pPr>
        <w:ind w:left="-426" w:right="-142"/>
        <w:jc w:val="center"/>
        <w:rPr>
          <w:rFonts w:ascii="Cambria" w:hAnsi="Cambria"/>
          <w:sz w:val="22"/>
          <w:szCs w:val="22"/>
        </w:rPr>
      </w:pPr>
      <w:r w:rsidRPr="00DB1B89">
        <w:rPr>
          <w:rFonts w:ascii="Cambria" w:hAnsi="Cambria"/>
          <w:noProof/>
          <w:sz w:val="22"/>
          <w:szCs w:val="22"/>
          <w:lang w:eastAsia="sr-Latn-ME" w:bidi="ar-SA"/>
        </w:rPr>
        <w:drawing>
          <wp:inline distT="0" distB="0" distL="0" distR="0">
            <wp:extent cx="12573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solidFill>
                      <a:srgbClr val="FFFFFF"/>
                    </a:solidFill>
                    <a:ln>
                      <a:noFill/>
                    </a:ln>
                  </pic:spPr>
                </pic:pic>
              </a:graphicData>
            </a:graphic>
          </wp:inline>
        </w:drawing>
      </w:r>
    </w:p>
    <w:p w:rsidR="006300EF" w:rsidRPr="00DB1B89" w:rsidRDefault="006300EF" w:rsidP="006300EF">
      <w:pPr>
        <w:autoSpaceDE w:val="0"/>
        <w:ind w:left="-426" w:right="-142"/>
        <w:jc w:val="both"/>
        <w:rPr>
          <w:rFonts w:ascii="Cambria" w:hAnsi="Cambria" w:cs="Mangal"/>
          <w:sz w:val="22"/>
          <w:szCs w:val="22"/>
          <w:lang w:val="ru-RU"/>
        </w:rPr>
      </w:pPr>
    </w:p>
    <w:p w:rsidR="006300EF" w:rsidRPr="00DB1B89" w:rsidRDefault="006300EF" w:rsidP="00381377">
      <w:pPr>
        <w:pStyle w:val="NormalWeb"/>
        <w:spacing w:beforeAutospacing="0"/>
        <w:ind w:left="-426"/>
        <w:jc w:val="both"/>
        <w:rPr>
          <w:rFonts w:ascii="Cambria" w:hAnsi="Cambria"/>
          <w:bCs/>
          <w:sz w:val="22"/>
          <w:szCs w:val="22"/>
          <w:lang w:val="sr-Latn-CS"/>
        </w:rPr>
      </w:pPr>
      <w:r w:rsidRPr="00DB1B89">
        <w:rPr>
          <w:rFonts w:ascii="Cambria" w:hAnsi="Cambria"/>
          <w:sz w:val="22"/>
          <w:szCs w:val="22"/>
        </w:rPr>
        <w:t xml:space="preserve">Na osnovu člana 22 Statuta Javnog preduzeća za upravljanje morskim dobrom, člana 5 i 7 Zakona o morskom dobru ("Sl. list RCG", br. 14/92, 27/94, 51/08 i 21/09 ), člana 36 i 39 Zakona o državnoj imovini ("Sl. list CG", br. 21/09 i 40/11), članova 4, 29 i 31 Uredbe o prodaji i davanju u zakup stvari u državnoj imovini (“Sl. list CG” br. 44/10) i odredbi  </w:t>
      </w:r>
      <w:r w:rsidRPr="00DB1B89">
        <w:rPr>
          <w:rFonts w:ascii="Cambria" w:hAnsi="Cambria"/>
          <w:bCs/>
          <w:color w:val="000000"/>
          <w:sz w:val="22"/>
          <w:szCs w:val="22"/>
        </w:rPr>
        <w:t xml:space="preserve">Zakona o upravnom postupku </w:t>
      </w:r>
      <w:r w:rsidR="00E40463" w:rsidRPr="001174EA">
        <w:rPr>
          <w:rFonts w:ascii="Cambria" w:hAnsi="Cambria"/>
          <w:sz w:val="22"/>
          <w:szCs w:val="22"/>
        </w:rPr>
        <w:t xml:space="preserve">i odredbi  </w:t>
      </w:r>
      <w:r w:rsidR="00E40463" w:rsidRPr="001174EA">
        <w:rPr>
          <w:rFonts w:ascii="Cambria" w:hAnsi="Cambria"/>
          <w:bCs/>
          <w:color w:val="000000"/>
          <w:sz w:val="22"/>
          <w:szCs w:val="22"/>
        </w:rPr>
        <w:t xml:space="preserve">Zakona o upravnom postupku </w:t>
      </w:r>
      <w:r w:rsidR="00E40463" w:rsidRPr="001174EA">
        <w:rPr>
          <w:rFonts w:ascii="Cambria" w:hAnsi="Cambria"/>
          <w:sz w:val="22"/>
          <w:szCs w:val="22"/>
        </w:rPr>
        <w:t>(„Sl. list RCG“, br.56/14, 20/15, 40/16 i 37/17 )</w:t>
      </w:r>
      <w:bookmarkStart w:id="0" w:name="_GoBack"/>
      <w:bookmarkEnd w:id="0"/>
      <w:r w:rsidRPr="00DB1B89">
        <w:rPr>
          <w:rFonts w:ascii="Cambria" w:hAnsi="Cambria"/>
          <w:sz w:val="22"/>
          <w:szCs w:val="22"/>
        </w:rPr>
        <w:t>, saglasno Odluci Upravnog odbora br.0203-3165/10 od 02.11.2016.godine, na koju je saglasnost dala Vlada CG Zaključkom broj:07-2129 od 12.07.2017.god,</w:t>
      </w:r>
      <w:r w:rsidRPr="00DB1B89">
        <w:rPr>
          <w:rFonts w:ascii="Cambria" w:hAnsi="Cambria"/>
          <w:bCs/>
          <w:i/>
          <w:sz w:val="22"/>
          <w:szCs w:val="22"/>
          <w:lang w:val="sr-Latn-CS"/>
        </w:rPr>
        <w:t xml:space="preserve"> </w:t>
      </w:r>
      <w:r w:rsidRPr="00DB1B89">
        <w:rPr>
          <w:rFonts w:ascii="Cambria" w:hAnsi="Cambria"/>
          <w:sz w:val="22"/>
          <w:szCs w:val="22"/>
        </w:rPr>
        <w:t xml:space="preserve">na osnovu </w:t>
      </w:r>
      <w:r w:rsidRPr="00DB1B89">
        <w:rPr>
          <w:rFonts w:ascii="Cambria" w:hAnsi="Cambria"/>
          <w:bCs/>
          <w:sz w:val="22"/>
          <w:szCs w:val="22"/>
          <w:lang w:val="sr-Latn-CS"/>
        </w:rPr>
        <w:t xml:space="preserve">Izmjena i dopuna Plana objekata privremenog karaktera za 2016.-2018. godinu koje je donijelo Ministarstvo održivog razvoja i turizma broj: 101-14/300 od 01.06.2017.god. Javno preduzeće </w:t>
      </w:r>
      <w:r w:rsidR="00381377">
        <w:rPr>
          <w:rFonts w:ascii="Cambria" w:hAnsi="Cambria"/>
          <w:bCs/>
          <w:sz w:val="22"/>
          <w:szCs w:val="22"/>
          <w:lang w:val="sr-Latn-CS"/>
        </w:rPr>
        <w:t xml:space="preserve">za upravljanje morskim dobrom </w:t>
      </w:r>
      <w:r w:rsidRPr="00DB1B89">
        <w:rPr>
          <w:rFonts w:ascii="Cambria" w:hAnsi="Cambria"/>
          <w:bCs/>
          <w:sz w:val="22"/>
          <w:szCs w:val="22"/>
          <w:lang w:val="sr-Latn-CS"/>
        </w:rPr>
        <w:t xml:space="preserve">objavljuje: </w:t>
      </w:r>
    </w:p>
    <w:p w:rsidR="006300EF" w:rsidRPr="00381377" w:rsidRDefault="006300EF" w:rsidP="006300EF">
      <w:pPr>
        <w:ind w:left="-142" w:right="-15"/>
        <w:jc w:val="center"/>
        <w:rPr>
          <w:rFonts w:ascii="Cambria" w:hAnsi="Cambria"/>
          <w:b/>
          <w:bCs/>
          <w:sz w:val="28"/>
          <w:szCs w:val="28"/>
        </w:rPr>
      </w:pPr>
      <w:r w:rsidRPr="00381377">
        <w:rPr>
          <w:rFonts w:ascii="Cambria" w:hAnsi="Cambria"/>
          <w:b/>
          <w:bCs/>
          <w:sz w:val="28"/>
          <w:szCs w:val="28"/>
        </w:rPr>
        <w:t>JAVNI POZIV</w:t>
      </w:r>
    </w:p>
    <w:p w:rsidR="00381377" w:rsidRPr="00DB1B89" w:rsidRDefault="00381377" w:rsidP="006300EF">
      <w:pPr>
        <w:ind w:left="-142" w:right="-15"/>
        <w:jc w:val="center"/>
        <w:rPr>
          <w:rFonts w:ascii="Cambria" w:hAnsi="Cambria"/>
          <w:b/>
          <w:bCs/>
          <w:sz w:val="22"/>
          <w:szCs w:val="22"/>
        </w:rPr>
      </w:pPr>
    </w:p>
    <w:p w:rsidR="006300EF" w:rsidRPr="00DB1B89" w:rsidRDefault="006300EF" w:rsidP="006300EF">
      <w:pPr>
        <w:ind w:left="-142" w:right="-15"/>
        <w:jc w:val="center"/>
        <w:rPr>
          <w:rFonts w:ascii="Cambria" w:hAnsi="Cambria"/>
          <w:b/>
          <w:bCs/>
          <w:sz w:val="22"/>
          <w:szCs w:val="22"/>
        </w:rPr>
      </w:pPr>
      <w:r w:rsidRPr="00DB1B89">
        <w:rPr>
          <w:rFonts w:ascii="Cambria" w:hAnsi="Cambria"/>
          <w:b/>
          <w:bCs/>
          <w:sz w:val="22"/>
          <w:szCs w:val="22"/>
        </w:rPr>
        <w:t>ZA PRIKUPLJANJE PONUDA ZA ZAKUP AKVATORIJUMA LUKE ZELENIKA I SIDRIŠTA UZ LUKU</w:t>
      </w:r>
      <w:r w:rsidR="006F732B">
        <w:rPr>
          <w:rFonts w:ascii="Cambria" w:hAnsi="Cambria"/>
          <w:b/>
          <w:bCs/>
          <w:sz w:val="22"/>
          <w:szCs w:val="22"/>
        </w:rPr>
        <w:t xml:space="preserve"> BROJ: 0209-2858/1 OD 24.07.2017.GODINA</w:t>
      </w:r>
    </w:p>
    <w:p w:rsidR="006300EF" w:rsidRPr="00DB1B89" w:rsidRDefault="006300EF" w:rsidP="006300EF">
      <w:pPr>
        <w:ind w:left="-142" w:right="-15"/>
        <w:jc w:val="center"/>
        <w:rPr>
          <w:rFonts w:ascii="Cambria" w:hAnsi="Cambria"/>
          <w:b/>
          <w:bCs/>
          <w:sz w:val="22"/>
          <w:szCs w:val="22"/>
        </w:rPr>
      </w:pPr>
    </w:p>
    <w:p w:rsidR="006300EF" w:rsidRPr="00DB1B89" w:rsidRDefault="006300EF" w:rsidP="006300EF">
      <w:pPr>
        <w:ind w:left="-426" w:right="-142"/>
        <w:jc w:val="both"/>
        <w:rPr>
          <w:rFonts w:ascii="Cambria" w:hAnsi="Cambria" w:cs="Verdana"/>
          <w:bCs/>
          <w:sz w:val="22"/>
          <w:szCs w:val="22"/>
        </w:rPr>
      </w:pPr>
      <w:r w:rsidRPr="00DB1B89">
        <w:rPr>
          <w:rFonts w:ascii="Cambria" w:hAnsi="Cambria"/>
          <w:b/>
          <w:sz w:val="22"/>
          <w:szCs w:val="22"/>
        </w:rPr>
        <w:t>I</w:t>
      </w:r>
      <w:r w:rsidRPr="00DB1B89">
        <w:rPr>
          <w:rFonts w:ascii="Cambria" w:hAnsi="Cambria"/>
          <w:sz w:val="22"/>
          <w:szCs w:val="22"/>
        </w:rPr>
        <w:t xml:space="preserve"> Predmet javnog poziva je zakup/korišćenje morskog dobra akvatorijuma luke Zelenika i sidrišta uz Luku u opštini </w:t>
      </w:r>
      <w:r w:rsidRPr="00DB1B89">
        <w:rPr>
          <w:rFonts w:ascii="Cambria" w:hAnsi="Cambria"/>
          <w:b/>
          <w:sz w:val="22"/>
          <w:szCs w:val="22"/>
        </w:rPr>
        <w:t>Herceg Novi u naselju Zelenika</w:t>
      </w:r>
      <w:r w:rsidRPr="00DB1B89">
        <w:rPr>
          <w:rFonts w:ascii="Cambria" w:hAnsi="Cambria"/>
          <w:sz w:val="22"/>
          <w:szCs w:val="22"/>
        </w:rPr>
        <w:t xml:space="preserve"> i to:</w:t>
      </w:r>
    </w:p>
    <w:p w:rsidR="006300EF" w:rsidRPr="00DB1B89" w:rsidRDefault="006300EF" w:rsidP="006300EF">
      <w:pPr>
        <w:widowControl/>
        <w:suppressAutoHyphens w:val="0"/>
        <w:ind w:left="-426" w:right="-142"/>
        <w:jc w:val="both"/>
        <w:rPr>
          <w:rFonts w:ascii="Cambria" w:hAnsi="Cambria" w:cs="Verdana"/>
          <w:bCs/>
          <w:sz w:val="22"/>
          <w:szCs w:val="22"/>
        </w:rPr>
      </w:pPr>
    </w:p>
    <w:p w:rsidR="006300EF" w:rsidRPr="00DB1B89" w:rsidRDefault="006300EF" w:rsidP="006300EF">
      <w:pPr>
        <w:pStyle w:val="ListParagraph"/>
        <w:ind w:left="-426" w:right="-142"/>
        <w:jc w:val="both"/>
        <w:rPr>
          <w:rFonts w:ascii="Cambria" w:hAnsi="Cambria"/>
          <w:b/>
          <w:color w:val="FF0000"/>
          <w:sz w:val="22"/>
          <w:szCs w:val="22"/>
          <w:lang w:val="hr-HR"/>
        </w:rPr>
      </w:pPr>
      <w:r w:rsidRPr="00DB1B89">
        <w:rPr>
          <w:rFonts w:ascii="Cambria" w:hAnsi="Cambria"/>
          <w:b/>
          <w:sz w:val="22"/>
          <w:szCs w:val="22"/>
          <w:lang w:val="hr-HR"/>
        </w:rPr>
        <w:t>1.  Akvatorijum Luke Zelenika</w:t>
      </w:r>
      <w:r w:rsidRPr="00DB1B89">
        <w:rPr>
          <w:rFonts w:ascii="Cambria" w:hAnsi="Cambria"/>
          <w:sz w:val="22"/>
          <w:szCs w:val="22"/>
          <w:lang w:val="hr-HR"/>
        </w:rPr>
        <w:t xml:space="preserve"> obuhvatajući vodeni pojas/ akvatorijum uz operativnu obalu Luke sa sjevero-zapadne strane (138 m</w:t>
      </w:r>
      <w:r w:rsidRPr="00DB1B89">
        <w:rPr>
          <w:rFonts w:ascii="Cambria" w:hAnsi="Cambria"/>
          <w:sz w:val="22"/>
          <w:szCs w:val="22"/>
          <w:vertAlign w:val="superscript"/>
          <w:lang w:val="hr-HR"/>
        </w:rPr>
        <w:t>1</w:t>
      </w:r>
      <w:r w:rsidRPr="00DB1B89">
        <w:rPr>
          <w:rFonts w:ascii="Cambria" w:hAnsi="Cambria"/>
          <w:sz w:val="22"/>
          <w:szCs w:val="22"/>
          <w:lang w:val="hr-HR"/>
        </w:rPr>
        <w:t>) i jugo-zapadne (139 m</w:t>
      </w:r>
      <w:r w:rsidRPr="00DB1B89">
        <w:rPr>
          <w:rFonts w:ascii="Cambria" w:hAnsi="Cambria"/>
          <w:sz w:val="22"/>
          <w:szCs w:val="22"/>
          <w:vertAlign w:val="superscript"/>
          <w:lang w:val="hr-HR"/>
        </w:rPr>
        <w:t>1</w:t>
      </w:r>
      <w:r w:rsidRPr="00DB1B89">
        <w:rPr>
          <w:rFonts w:ascii="Cambria" w:hAnsi="Cambria"/>
          <w:sz w:val="22"/>
          <w:szCs w:val="22"/>
          <w:lang w:val="hr-HR"/>
        </w:rPr>
        <w:t>), ukupne dužine 277 m</w:t>
      </w:r>
      <w:r w:rsidRPr="00DB1B89">
        <w:rPr>
          <w:rFonts w:ascii="Cambria" w:hAnsi="Cambria"/>
          <w:sz w:val="22"/>
          <w:szCs w:val="22"/>
          <w:vertAlign w:val="superscript"/>
          <w:lang w:val="hr-HR"/>
        </w:rPr>
        <w:t xml:space="preserve">1 </w:t>
      </w:r>
      <w:r w:rsidRPr="00DB1B89">
        <w:rPr>
          <w:rFonts w:ascii="Cambria" w:hAnsi="Cambria"/>
          <w:sz w:val="22"/>
          <w:szCs w:val="22"/>
          <w:lang w:val="hr-HR"/>
        </w:rPr>
        <w:t>i širine 50,00 m</w:t>
      </w:r>
      <w:r w:rsidRPr="00DB1B89">
        <w:rPr>
          <w:rFonts w:ascii="Cambria" w:hAnsi="Cambria"/>
          <w:sz w:val="22"/>
          <w:szCs w:val="22"/>
          <w:vertAlign w:val="superscript"/>
          <w:lang w:val="hr-HR"/>
        </w:rPr>
        <w:t xml:space="preserve">1, </w:t>
      </w:r>
      <w:r w:rsidRPr="00DB1B89">
        <w:rPr>
          <w:rFonts w:ascii="Cambria" w:hAnsi="Cambria"/>
          <w:sz w:val="22"/>
          <w:szCs w:val="22"/>
          <w:lang w:val="hr-HR"/>
        </w:rPr>
        <w:t>što ukupno iznosi površinu akvatorijuma od 16.465 m</w:t>
      </w:r>
      <w:r w:rsidRPr="00DB1B89">
        <w:rPr>
          <w:rFonts w:ascii="Cambria" w:hAnsi="Cambria"/>
          <w:sz w:val="22"/>
          <w:szCs w:val="22"/>
          <w:vertAlign w:val="superscript"/>
          <w:lang w:val="hr-HR"/>
        </w:rPr>
        <w:t>2</w:t>
      </w:r>
      <w:r w:rsidRPr="00DB1B89">
        <w:rPr>
          <w:rFonts w:ascii="Cambria" w:hAnsi="Cambria"/>
          <w:sz w:val="22"/>
          <w:szCs w:val="22"/>
          <w:lang w:val="hr-HR"/>
        </w:rPr>
        <w:t xml:space="preserve"> (Skica 1)</w:t>
      </w:r>
    </w:p>
    <w:p w:rsidR="006300EF" w:rsidRPr="00DB1B89" w:rsidRDefault="006300EF" w:rsidP="006300EF">
      <w:pPr>
        <w:pStyle w:val="ListParagraph"/>
        <w:ind w:left="-426" w:right="-142"/>
        <w:jc w:val="both"/>
        <w:rPr>
          <w:rFonts w:ascii="Cambria" w:hAnsi="Cambria"/>
          <w:sz w:val="22"/>
          <w:szCs w:val="22"/>
          <w:lang w:val="hr-HR"/>
        </w:rPr>
      </w:pPr>
    </w:p>
    <w:p w:rsidR="006300EF" w:rsidRPr="00DB1B89" w:rsidRDefault="006300EF" w:rsidP="006300EF">
      <w:pPr>
        <w:pStyle w:val="ListParagraph"/>
        <w:numPr>
          <w:ilvl w:val="0"/>
          <w:numId w:val="5"/>
        </w:numPr>
        <w:ind w:right="-142"/>
        <w:jc w:val="both"/>
        <w:rPr>
          <w:rFonts w:ascii="Cambria" w:hAnsi="Cambria"/>
          <w:bCs/>
          <w:sz w:val="22"/>
          <w:szCs w:val="22"/>
          <w:lang w:val="hr-HR"/>
        </w:rPr>
      </w:pPr>
      <w:r w:rsidRPr="00DB1B89">
        <w:rPr>
          <w:rFonts w:ascii="Cambria" w:hAnsi="Cambria"/>
          <w:b/>
          <w:sz w:val="22"/>
          <w:szCs w:val="22"/>
          <w:lang w:val="hr-HR"/>
        </w:rPr>
        <w:t>U Zelenici</w:t>
      </w:r>
      <w:r w:rsidRPr="00DB1B89">
        <w:rPr>
          <w:rFonts w:ascii="Cambria" w:hAnsi="Cambria"/>
          <w:sz w:val="22"/>
          <w:szCs w:val="22"/>
          <w:lang w:val="hr-HR"/>
        </w:rPr>
        <w:t>, sidrište ispred Luke Zelenika, ukupne površine 281.250 m</w:t>
      </w:r>
      <w:r w:rsidRPr="00DB1B89">
        <w:rPr>
          <w:rFonts w:ascii="Cambria" w:hAnsi="Cambria"/>
          <w:sz w:val="22"/>
          <w:szCs w:val="22"/>
          <w:vertAlign w:val="superscript"/>
          <w:lang w:val="hr-HR"/>
        </w:rPr>
        <w:t xml:space="preserve">2 </w:t>
      </w:r>
      <w:r w:rsidRPr="00DB1B89">
        <w:rPr>
          <w:rFonts w:ascii="Cambria" w:hAnsi="Cambria"/>
          <w:sz w:val="22"/>
          <w:szCs w:val="22"/>
          <w:lang w:val="hr-HR"/>
        </w:rPr>
        <w:t xml:space="preserve"> ( 28,125 ha),  dimenzija-jednakokraki trougao strana 750m1 i hipotenuze 1060,66 m1 (Skica 2)</w:t>
      </w:r>
    </w:p>
    <w:p w:rsidR="006300EF" w:rsidRPr="00DB1B89" w:rsidRDefault="006300EF" w:rsidP="006300EF">
      <w:pPr>
        <w:pStyle w:val="MojStil"/>
        <w:ind w:left="-426"/>
        <w:rPr>
          <w:rFonts w:ascii="Cambria" w:hAnsi="Cambria"/>
          <w:sz w:val="22"/>
          <w:szCs w:val="22"/>
          <w:lang w:val="sr-Latn-CS"/>
        </w:rPr>
      </w:pPr>
      <w:r w:rsidRPr="00DB1B89">
        <w:rPr>
          <w:rFonts w:ascii="Cambria" w:hAnsi="Cambria"/>
          <w:sz w:val="22"/>
          <w:szCs w:val="22"/>
          <w:lang w:val="sr-Latn-CS"/>
        </w:rPr>
        <w:t>Kordinate</w:t>
      </w:r>
    </w:p>
    <w:p w:rsidR="006300EF" w:rsidRPr="00DB1B89" w:rsidRDefault="006300EF" w:rsidP="006300EF">
      <w:pPr>
        <w:pStyle w:val="MojStil"/>
        <w:ind w:left="-66"/>
        <w:rPr>
          <w:rFonts w:ascii="Cambria" w:hAnsi="Cambria"/>
          <w:sz w:val="22"/>
          <w:szCs w:val="22"/>
          <w:lang w:val="sr-Latn-CS"/>
        </w:rPr>
      </w:pPr>
      <w:r w:rsidRPr="00DB1B89">
        <w:rPr>
          <w:rFonts w:ascii="Cambria" w:hAnsi="Cambria"/>
          <w:sz w:val="22"/>
          <w:szCs w:val="22"/>
          <w:lang w:val="sr-Latn-CS"/>
        </w:rPr>
        <w:t>42°26.854'N,</w:t>
      </w:r>
      <w:r w:rsidRPr="00DB1B89">
        <w:rPr>
          <w:rFonts w:ascii="Cambria" w:hAnsi="Cambria"/>
          <w:sz w:val="22"/>
          <w:szCs w:val="22"/>
          <w:lang w:val="sr-Latn-CS"/>
        </w:rPr>
        <w:tab/>
        <w:t>18°34.199'E</w:t>
      </w:r>
    </w:p>
    <w:p w:rsidR="006300EF" w:rsidRPr="00DB1B89" w:rsidRDefault="006300EF" w:rsidP="006300EF">
      <w:pPr>
        <w:pStyle w:val="MojStil"/>
        <w:ind w:left="-66"/>
        <w:rPr>
          <w:rFonts w:ascii="Cambria" w:hAnsi="Cambria"/>
          <w:sz w:val="22"/>
          <w:szCs w:val="22"/>
          <w:lang w:val="sr-Latn-CS"/>
        </w:rPr>
      </w:pPr>
      <w:r w:rsidRPr="00DB1B89">
        <w:rPr>
          <w:rFonts w:ascii="Cambria" w:hAnsi="Cambria"/>
          <w:sz w:val="22"/>
          <w:szCs w:val="22"/>
          <w:lang w:val="sr-Latn-CS"/>
        </w:rPr>
        <w:t>42°26.564'N,</w:t>
      </w:r>
      <w:r w:rsidRPr="00DB1B89">
        <w:rPr>
          <w:rFonts w:ascii="Cambria" w:hAnsi="Cambria"/>
          <w:sz w:val="22"/>
          <w:szCs w:val="22"/>
          <w:lang w:val="sr-Latn-CS"/>
        </w:rPr>
        <w:tab/>
        <w:t>18°34.582'E</w:t>
      </w:r>
    </w:p>
    <w:p w:rsidR="006300EF" w:rsidRPr="00DB1B89" w:rsidRDefault="006300EF" w:rsidP="006300EF">
      <w:pPr>
        <w:pStyle w:val="MojStil"/>
        <w:ind w:left="-66"/>
        <w:rPr>
          <w:rFonts w:ascii="Cambria" w:hAnsi="Cambria"/>
          <w:sz w:val="22"/>
          <w:szCs w:val="22"/>
          <w:lang w:val="sr-Latn-CS"/>
        </w:rPr>
      </w:pPr>
      <w:r w:rsidRPr="00DB1B89">
        <w:rPr>
          <w:rFonts w:ascii="Cambria" w:hAnsi="Cambria"/>
          <w:sz w:val="22"/>
          <w:szCs w:val="22"/>
          <w:lang w:val="sr-Latn-CS"/>
        </w:rPr>
        <w:t>42°26.571'N,</w:t>
      </w:r>
      <w:r w:rsidRPr="00DB1B89">
        <w:rPr>
          <w:rFonts w:ascii="Cambria" w:hAnsi="Cambria"/>
          <w:sz w:val="22"/>
          <w:szCs w:val="22"/>
          <w:lang w:val="sr-Latn-CS"/>
        </w:rPr>
        <w:tab/>
        <w:t>18°33.807'E</w:t>
      </w:r>
    </w:p>
    <w:p w:rsidR="006300EF" w:rsidRPr="00DB1B89" w:rsidRDefault="006300EF" w:rsidP="006300EF">
      <w:pPr>
        <w:pStyle w:val="ListParagraph"/>
        <w:rPr>
          <w:rFonts w:ascii="Cambria" w:hAnsi="Cambria"/>
          <w:bCs/>
          <w:sz w:val="22"/>
          <w:szCs w:val="22"/>
          <w:lang w:val="hr-HR"/>
        </w:rPr>
      </w:pPr>
    </w:p>
    <w:p w:rsidR="006300EF" w:rsidRPr="00DB1B89" w:rsidRDefault="006300EF" w:rsidP="006300EF">
      <w:pPr>
        <w:tabs>
          <w:tab w:val="left" w:pos="-770"/>
          <w:tab w:val="left" w:pos="-568"/>
          <w:tab w:val="left" w:pos="8950"/>
        </w:tabs>
        <w:ind w:left="-426" w:right="-142"/>
        <w:rPr>
          <w:rFonts w:ascii="Cambria" w:hAnsi="Cambria"/>
          <w:b/>
          <w:bCs/>
          <w:sz w:val="22"/>
          <w:szCs w:val="22"/>
          <w:lang w:val="hr-HR"/>
        </w:rPr>
      </w:pPr>
      <w:r w:rsidRPr="00DB1B89">
        <w:rPr>
          <w:rFonts w:ascii="Cambria" w:hAnsi="Cambria"/>
          <w:b/>
          <w:bCs/>
          <w:sz w:val="22"/>
          <w:szCs w:val="22"/>
          <w:lang w:val="hr-HR"/>
        </w:rPr>
        <w:t>3</w:t>
      </w:r>
      <w:r w:rsidRPr="00DB1B89">
        <w:rPr>
          <w:rFonts w:ascii="Cambria" w:hAnsi="Cambria"/>
          <w:bCs/>
          <w:sz w:val="22"/>
          <w:szCs w:val="22"/>
          <w:lang w:val="hr-HR"/>
        </w:rPr>
        <w:t xml:space="preserve">.  </w:t>
      </w:r>
      <w:r w:rsidRPr="00DB1B89">
        <w:rPr>
          <w:rFonts w:ascii="Cambria" w:hAnsi="Cambria"/>
          <w:b/>
          <w:bCs/>
          <w:sz w:val="22"/>
          <w:szCs w:val="22"/>
          <w:lang w:val="hr-HR"/>
        </w:rPr>
        <w:t xml:space="preserve">Plansko rješenje lokacija </w:t>
      </w:r>
    </w:p>
    <w:p w:rsidR="006300EF" w:rsidRPr="00DB1B89" w:rsidRDefault="006300EF" w:rsidP="006300EF">
      <w:pPr>
        <w:tabs>
          <w:tab w:val="left" w:pos="-770"/>
          <w:tab w:val="left" w:pos="-568"/>
          <w:tab w:val="left" w:pos="8950"/>
        </w:tabs>
        <w:ind w:left="-426" w:right="-142"/>
        <w:rPr>
          <w:rFonts w:ascii="Cambria" w:hAnsi="Cambria" w:cs="Cambria"/>
          <w:sz w:val="22"/>
          <w:szCs w:val="22"/>
          <w:lang w:val="hr-HR"/>
        </w:rPr>
      </w:pPr>
      <w:r w:rsidRPr="00DB1B89">
        <w:rPr>
          <w:rFonts w:ascii="Cambria" w:hAnsi="Cambria"/>
          <w:sz w:val="22"/>
          <w:szCs w:val="22"/>
          <w:lang w:val="hr-HR"/>
        </w:rPr>
        <w:t xml:space="preserve">Prostornim planom područja posebne namjene za morsko dobro ( „Sl.list RCG“, br.30/07) </w:t>
      </w:r>
      <w:r w:rsidRPr="00DB1B89">
        <w:rPr>
          <w:rFonts w:ascii="Cambria" w:hAnsi="Cambria" w:cs="Cambria"/>
          <w:sz w:val="22"/>
          <w:szCs w:val="22"/>
          <w:lang w:val="hr-HR"/>
        </w:rPr>
        <w:t>sektor 4 "Meljine-Zelenika", utvrđena je namjena prostora: putnička i teretna luka Zelenika sa slobodnom zonom. Odlukom o određivanju luka prema značaju Luka Zelenika je određena kao luka od lokalnog značaja.</w:t>
      </w:r>
    </w:p>
    <w:p w:rsidR="006300EF" w:rsidRPr="00DB1B89" w:rsidRDefault="006300EF" w:rsidP="006300EF">
      <w:pPr>
        <w:tabs>
          <w:tab w:val="left" w:pos="-568"/>
          <w:tab w:val="left" w:pos="8950"/>
        </w:tabs>
        <w:ind w:left="-426" w:right="-142"/>
        <w:jc w:val="both"/>
        <w:rPr>
          <w:rFonts w:ascii="Cambria" w:hAnsi="Cambria"/>
          <w:sz w:val="22"/>
          <w:szCs w:val="22"/>
          <w:lang w:val="hr-HR"/>
        </w:rPr>
      </w:pPr>
    </w:p>
    <w:p w:rsidR="006300EF" w:rsidRPr="00DB1B89" w:rsidRDefault="006300EF" w:rsidP="006300EF">
      <w:pPr>
        <w:tabs>
          <w:tab w:val="left" w:pos="-568"/>
          <w:tab w:val="left" w:pos="8950"/>
        </w:tabs>
        <w:ind w:left="-426" w:right="-142"/>
        <w:jc w:val="both"/>
        <w:rPr>
          <w:rFonts w:ascii="Cambria" w:hAnsi="Cambria" w:cs="Tahoma"/>
          <w:sz w:val="22"/>
          <w:szCs w:val="22"/>
          <w:lang w:val="hr-HR"/>
        </w:rPr>
      </w:pPr>
      <w:r w:rsidRPr="00DB1B89">
        <w:rPr>
          <w:rFonts w:ascii="Cambria" w:hAnsi="Cambria"/>
          <w:sz w:val="22"/>
          <w:szCs w:val="22"/>
          <w:lang w:val="hr-HR"/>
        </w:rPr>
        <w:t>3.1.</w:t>
      </w:r>
      <w:r w:rsidRPr="00DB1B89">
        <w:rPr>
          <w:rFonts w:ascii="Cambria" w:hAnsi="Cambria"/>
          <w:b/>
          <w:sz w:val="22"/>
          <w:szCs w:val="22"/>
          <w:lang w:val="hr-HR"/>
        </w:rPr>
        <w:t xml:space="preserve"> Namjena:</w:t>
      </w:r>
      <w:r w:rsidRPr="00DB1B89">
        <w:rPr>
          <w:rFonts w:ascii="Cambria" w:hAnsi="Cambria"/>
          <w:sz w:val="22"/>
          <w:szCs w:val="22"/>
          <w:lang w:val="hr-HR"/>
        </w:rPr>
        <w:t xml:space="preserve"> akvatorijum luke Zelenika i sidrište</w:t>
      </w:r>
    </w:p>
    <w:p w:rsidR="006300EF" w:rsidRPr="00DB1B89" w:rsidRDefault="006300EF" w:rsidP="006300EF">
      <w:pPr>
        <w:tabs>
          <w:tab w:val="left" w:pos="-568"/>
          <w:tab w:val="left" w:pos="8950"/>
        </w:tabs>
        <w:ind w:left="-426" w:right="-142" w:hanging="141"/>
        <w:jc w:val="both"/>
        <w:rPr>
          <w:rFonts w:ascii="Cambria" w:hAnsi="Cambria" w:cs="Tahoma"/>
          <w:sz w:val="22"/>
          <w:szCs w:val="22"/>
          <w:lang w:val="hr-HR"/>
        </w:rPr>
      </w:pPr>
      <w:r w:rsidRPr="00DB1B89">
        <w:rPr>
          <w:rFonts w:ascii="Cambria" w:hAnsi="Cambria" w:cs="Tahoma"/>
          <w:sz w:val="22"/>
          <w:szCs w:val="22"/>
          <w:lang w:val="hr-HR"/>
        </w:rPr>
        <w:t xml:space="preserve">   3.2. </w:t>
      </w:r>
      <w:r w:rsidRPr="00DB1B89">
        <w:rPr>
          <w:rFonts w:ascii="Cambria" w:hAnsi="Cambria" w:cs="Tahoma"/>
          <w:b/>
          <w:sz w:val="22"/>
          <w:szCs w:val="22"/>
          <w:lang w:val="hr-HR"/>
        </w:rPr>
        <w:t>Minimalna cijena godišnjeg zakupa</w:t>
      </w:r>
      <w:r w:rsidRPr="00DB1B89">
        <w:rPr>
          <w:rFonts w:ascii="Cambria" w:hAnsi="Cambria" w:cs="Tahoma"/>
          <w:sz w:val="22"/>
          <w:szCs w:val="22"/>
          <w:lang w:val="hr-HR"/>
        </w:rPr>
        <w:t xml:space="preserve"> za : </w:t>
      </w:r>
    </w:p>
    <w:p w:rsidR="006300EF" w:rsidRPr="00DB1B89" w:rsidRDefault="006300EF" w:rsidP="006300EF">
      <w:pPr>
        <w:tabs>
          <w:tab w:val="left" w:pos="-568"/>
          <w:tab w:val="left" w:pos="8950"/>
        </w:tabs>
        <w:ind w:left="-426" w:right="-142" w:hanging="360"/>
        <w:jc w:val="both"/>
        <w:rPr>
          <w:rFonts w:ascii="Cambria" w:hAnsi="Cambria" w:cs="Tahoma"/>
          <w:b/>
          <w:bCs/>
          <w:sz w:val="22"/>
          <w:szCs w:val="22"/>
          <w:lang w:val="hr-HR"/>
        </w:rPr>
      </w:pPr>
      <w:r w:rsidRPr="00DB1B89">
        <w:rPr>
          <w:rFonts w:ascii="Cambria" w:hAnsi="Cambria" w:cs="Tahoma"/>
          <w:sz w:val="22"/>
          <w:szCs w:val="22"/>
          <w:lang w:val="hr-HR"/>
        </w:rPr>
        <w:t xml:space="preserve">                1. akvatorijum Luke Zelenika </w:t>
      </w:r>
      <w:r w:rsidRPr="00DB1B89">
        <w:rPr>
          <w:rFonts w:ascii="Cambria" w:hAnsi="Cambria" w:cs="Tahoma"/>
          <w:b/>
          <w:sz w:val="22"/>
          <w:szCs w:val="22"/>
          <w:lang w:val="hr-HR"/>
        </w:rPr>
        <w:t>3</w:t>
      </w:r>
      <w:r w:rsidRPr="00DB1B89">
        <w:rPr>
          <w:rFonts w:ascii="Cambria" w:hAnsi="Cambria" w:cs="Tahoma"/>
          <w:b/>
          <w:bCs/>
          <w:sz w:val="22"/>
          <w:szCs w:val="22"/>
          <w:lang w:val="hr-HR"/>
        </w:rPr>
        <w:t>,00 €</w:t>
      </w:r>
      <w:r w:rsidRPr="00DB1B89">
        <w:rPr>
          <w:rFonts w:ascii="Cambria" w:hAnsi="Cambria" w:cs="Tahoma"/>
          <w:bCs/>
          <w:sz w:val="22"/>
          <w:szCs w:val="22"/>
          <w:lang w:val="hr-HR"/>
        </w:rPr>
        <w:t xml:space="preserve"> </w:t>
      </w:r>
      <w:r w:rsidRPr="00DB1B89">
        <w:rPr>
          <w:rFonts w:ascii="Cambria" w:hAnsi="Cambria" w:cs="Tahoma"/>
          <w:b/>
          <w:bCs/>
          <w:sz w:val="22"/>
          <w:szCs w:val="22"/>
          <w:lang w:val="hr-HR"/>
        </w:rPr>
        <w:t xml:space="preserve">po m² akvatorijuma </w:t>
      </w:r>
    </w:p>
    <w:p w:rsidR="006300EF" w:rsidRPr="00DB1B89" w:rsidRDefault="006300EF" w:rsidP="006300EF">
      <w:pPr>
        <w:tabs>
          <w:tab w:val="left" w:pos="-568"/>
          <w:tab w:val="left" w:pos="8950"/>
        </w:tabs>
        <w:ind w:left="-426" w:right="-142" w:hanging="360"/>
        <w:jc w:val="both"/>
        <w:rPr>
          <w:rFonts w:ascii="Cambria" w:hAnsi="Cambria"/>
          <w:sz w:val="22"/>
          <w:szCs w:val="22"/>
          <w:lang w:val="hr-HR"/>
        </w:rPr>
      </w:pPr>
      <w:r w:rsidRPr="00DB1B89">
        <w:rPr>
          <w:rFonts w:ascii="Cambria" w:hAnsi="Cambria" w:cs="Tahoma"/>
          <w:b/>
          <w:bCs/>
          <w:sz w:val="22"/>
          <w:szCs w:val="22"/>
          <w:lang w:val="hr-HR"/>
        </w:rPr>
        <w:t xml:space="preserve">                </w:t>
      </w:r>
      <w:r w:rsidRPr="00DB1B89">
        <w:rPr>
          <w:rFonts w:ascii="Cambria" w:hAnsi="Cambria" w:cs="Tahoma"/>
          <w:bCs/>
          <w:sz w:val="22"/>
          <w:szCs w:val="22"/>
          <w:lang w:val="hr-HR"/>
        </w:rPr>
        <w:t xml:space="preserve">2. sidrište </w:t>
      </w:r>
      <w:r w:rsidRPr="00DB1B89">
        <w:rPr>
          <w:rFonts w:ascii="Cambria" w:hAnsi="Cambria" w:cs="Tahoma"/>
          <w:b/>
          <w:bCs/>
          <w:sz w:val="22"/>
          <w:szCs w:val="22"/>
          <w:lang w:val="hr-HR"/>
        </w:rPr>
        <w:t>0,30 €</w:t>
      </w:r>
      <w:r w:rsidRPr="00DB1B89">
        <w:rPr>
          <w:rFonts w:ascii="Cambria" w:hAnsi="Cambria" w:cs="Tahoma"/>
          <w:bCs/>
          <w:sz w:val="22"/>
          <w:szCs w:val="22"/>
          <w:lang w:val="hr-HR"/>
        </w:rPr>
        <w:t xml:space="preserve"> </w:t>
      </w:r>
      <w:r w:rsidRPr="00DB1B89">
        <w:rPr>
          <w:rFonts w:ascii="Cambria" w:hAnsi="Cambria" w:cs="Tahoma"/>
          <w:b/>
          <w:bCs/>
          <w:sz w:val="22"/>
          <w:szCs w:val="22"/>
          <w:lang w:val="hr-HR"/>
        </w:rPr>
        <w:t>po m² akvatorijuma</w:t>
      </w:r>
    </w:p>
    <w:p w:rsidR="006300EF" w:rsidRPr="00DB1B89" w:rsidRDefault="006300EF" w:rsidP="006300EF">
      <w:pPr>
        <w:tabs>
          <w:tab w:val="left" w:pos="-568"/>
          <w:tab w:val="left" w:pos="8950"/>
        </w:tabs>
        <w:ind w:left="-426" w:right="-142"/>
        <w:jc w:val="both"/>
        <w:rPr>
          <w:rFonts w:ascii="Cambria" w:hAnsi="Cambria"/>
          <w:sz w:val="22"/>
          <w:szCs w:val="22"/>
        </w:rPr>
      </w:pPr>
      <w:r w:rsidRPr="00DB1B89">
        <w:rPr>
          <w:rFonts w:ascii="Cambria" w:hAnsi="Cambria"/>
          <w:sz w:val="22"/>
          <w:szCs w:val="22"/>
          <w:lang w:val="hr-HR"/>
        </w:rPr>
        <w:t xml:space="preserve">3.3. Bankarska garancija ponude </w:t>
      </w:r>
      <w:r w:rsidRPr="00DB1B89">
        <w:rPr>
          <w:rFonts w:ascii="Cambria" w:hAnsi="Cambria"/>
          <w:b/>
          <w:sz w:val="22"/>
          <w:szCs w:val="22"/>
          <w:lang w:val="hr-HR"/>
        </w:rPr>
        <w:t xml:space="preserve">10.000,00 </w:t>
      </w:r>
      <w:r w:rsidRPr="00DB1B89">
        <w:rPr>
          <w:rFonts w:ascii="Cambria" w:hAnsi="Cambria" w:cs="Tahoma"/>
          <w:b/>
          <w:bCs/>
          <w:sz w:val="22"/>
          <w:szCs w:val="22"/>
          <w:lang w:val="hr-HR"/>
        </w:rPr>
        <w:t>€</w:t>
      </w:r>
    </w:p>
    <w:p w:rsidR="006300EF" w:rsidRPr="00DB1B89" w:rsidRDefault="006300EF" w:rsidP="006300EF">
      <w:pPr>
        <w:ind w:left="-426"/>
        <w:rPr>
          <w:rFonts w:ascii="Cambria" w:hAnsi="Cambria"/>
          <w:sz w:val="22"/>
          <w:szCs w:val="22"/>
        </w:rPr>
      </w:pPr>
    </w:p>
    <w:p w:rsidR="006300EF" w:rsidRPr="00DB1B89" w:rsidRDefault="006300EF" w:rsidP="006300EF">
      <w:pPr>
        <w:ind w:left="-426" w:right="-284"/>
        <w:jc w:val="both"/>
        <w:rPr>
          <w:rFonts w:ascii="Cambria" w:hAnsi="Cambria" w:cs="Times New Roman"/>
          <w:sz w:val="22"/>
          <w:szCs w:val="22"/>
        </w:rPr>
      </w:pPr>
      <w:r w:rsidRPr="00DB1B89">
        <w:rPr>
          <w:rFonts w:ascii="Cambria" w:hAnsi="Cambria"/>
          <w:b/>
          <w:bCs/>
          <w:sz w:val="22"/>
          <w:szCs w:val="22"/>
        </w:rPr>
        <w:t>II</w:t>
      </w:r>
      <w:r w:rsidR="00381377">
        <w:rPr>
          <w:rFonts w:ascii="Cambria" w:hAnsi="Cambria"/>
          <w:b/>
          <w:bCs/>
          <w:sz w:val="22"/>
          <w:szCs w:val="22"/>
        </w:rPr>
        <w:t xml:space="preserve"> </w:t>
      </w:r>
      <w:r w:rsidRPr="00DB1B89">
        <w:rPr>
          <w:rFonts w:ascii="Cambria" w:hAnsi="Cambria"/>
          <w:b/>
          <w:bCs/>
          <w:sz w:val="22"/>
          <w:szCs w:val="22"/>
        </w:rPr>
        <w:t xml:space="preserve"> Način</w:t>
      </w:r>
    </w:p>
    <w:p w:rsidR="006300EF" w:rsidRPr="00DB1B89" w:rsidRDefault="006300EF" w:rsidP="006300EF">
      <w:pPr>
        <w:ind w:left="-426" w:right="-284"/>
        <w:jc w:val="both"/>
        <w:rPr>
          <w:rFonts w:ascii="Cambria" w:hAnsi="Cambria" w:cs="Times New Roman"/>
          <w:sz w:val="22"/>
          <w:szCs w:val="22"/>
        </w:rPr>
      </w:pPr>
      <w:r w:rsidRPr="00DB1B89">
        <w:rPr>
          <w:rFonts w:ascii="Cambria" w:hAnsi="Cambria" w:cs="Times New Roman"/>
          <w:sz w:val="22"/>
          <w:szCs w:val="22"/>
        </w:rPr>
        <w:t xml:space="preserve">Davanje u zakup vrši se putem prikupljanja ponuda. </w:t>
      </w:r>
    </w:p>
    <w:p w:rsidR="006300EF" w:rsidRPr="00DB1B89" w:rsidRDefault="006300EF" w:rsidP="006300EF">
      <w:pPr>
        <w:ind w:left="-426" w:right="-284"/>
        <w:jc w:val="both"/>
        <w:rPr>
          <w:rFonts w:ascii="Cambria" w:hAnsi="Cambria" w:cs="Times New Roman"/>
          <w:sz w:val="22"/>
          <w:szCs w:val="22"/>
        </w:rPr>
      </w:pPr>
    </w:p>
    <w:p w:rsidR="006300EF" w:rsidRPr="00DB1B89" w:rsidRDefault="00381377" w:rsidP="006300EF">
      <w:pPr>
        <w:ind w:left="-426" w:right="-284"/>
        <w:jc w:val="both"/>
        <w:rPr>
          <w:rFonts w:ascii="Cambria" w:hAnsi="Cambria" w:cs="Times New Roman"/>
          <w:b/>
          <w:sz w:val="22"/>
          <w:szCs w:val="22"/>
        </w:rPr>
      </w:pPr>
      <w:r>
        <w:rPr>
          <w:rFonts w:ascii="Cambria" w:hAnsi="Cambria" w:cs="Times New Roman"/>
          <w:b/>
          <w:sz w:val="22"/>
          <w:szCs w:val="22"/>
        </w:rPr>
        <w:t xml:space="preserve">III </w:t>
      </w:r>
      <w:r w:rsidR="006300EF" w:rsidRPr="00DB1B89">
        <w:rPr>
          <w:rFonts w:ascii="Cambria" w:hAnsi="Cambria" w:cs="Times New Roman"/>
          <w:b/>
          <w:sz w:val="22"/>
          <w:szCs w:val="22"/>
        </w:rPr>
        <w:t>Uslovi</w:t>
      </w:r>
    </w:p>
    <w:p w:rsidR="006300EF" w:rsidRPr="00DB1B89" w:rsidRDefault="006300EF" w:rsidP="00381377">
      <w:pPr>
        <w:pStyle w:val="ListParagraph"/>
        <w:numPr>
          <w:ilvl w:val="0"/>
          <w:numId w:val="1"/>
        </w:numPr>
        <w:tabs>
          <w:tab w:val="clear" w:pos="0"/>
          <w:tab w:val="num" w:pos="-142"/>
        </w:tabs>
        <w:ind w:left="-426" w:right="-284" w:firstLine="0"/>
        <w:jc w:val="both"/>
        <w:rPr>
          <w:rFonts w:ascii="Cambria" w:hAnsi="Cambria" w:cs="Times New Roman"/>
          <w:sz w:val="22"/>
          <w:szCs w:val="22"/>
        </w:rPr>
      </w:pPr>
      <w:r w:rsidRPr="00DB1B89">
        <w:rPr>
          <w:rFonts w:ascii="Cambria" w:hAnsi="Cambria" w:cs="Times New Roman"/>
          <w:b/>
          <w:sz w:val="22"/>
          <w:szCs w:val="22"/>
        </w:rPr>
        <w:t>Posebni uslovi</w:t>
      </w:r>
    </w:p>
    <w:p w:rsidR="006300EF" w:rsidRPr="00DB1B89" w:rsidRDefault="006300EF" w:rsidP="006300EF">
      <w:pPr>
        <w:ind w:left="-426" w:right="-284"/>
        <w:jc w:val="both"/>
        <w:rPr>
          <w:rFonts w:ascii="Cambria" w:hAnsi="Cambria" w:cs="Times New Roman"/>
          <w:b/>
          <w:sz w:val="22"/>
          <w:szCs w:val="22"/>
        </w:rPr>
      </w:pPr>
      <w:r w:rsidRPr="00DB1B89">
        <w:rPr>
          <w:rFonts w:ascii="Cambria" w:hAnsi="Cambria" w:cs="Times New Roman"/>
          <w:sz w:val="22"/>
          <w:szCs w:val="22"/>
        </w:rPr>
        <w:t>Izabrani ponuđač je dužan da za pristup lokaciji obezbijedi saglasnost vlasnika /upisanog korisnika na zemljištu u zaleđu lokacije koja je predmet poziva.</w:t>
      </w:r>
    </w:p>
    <w:p w:rsidR="006300EF" w:rsidRPr="00DB1B89" w:rsidRDefault="006300EF" w:rsidP="006300EF">
      <w:pPr>
        <w:ind w:left="-426" w:right="-284"/>
        <w:jc w:val="both"/>
        <w:rPr>
          <w:rFonts w:ascii="Cambria" w:hAnsi="Cambria" w:cs="Times New Roman"/>
          <w:sz w:val="22"/>
          <w:szCs w:val="22"/>
        </w:rPr>
      </w:pPr>
      <w:r w:rsidRPr="00DB1B89">
        <w:rPr>
          <w:rFonts w:ascii="Cambria" w:hAnsi="Cambria" w:cs="Times New Roman"/>
          <w:sz w:val="22"/>
          <w:szCs w:val="22"/>
        </w:rPr>
        <w:t xml:space="preserve">Izabrani ponuđač je dužan da na morskom dobru koje je predmet Javnog poziva obavlja djelatnost saglasno Zakonu o lukama, Uredbi o uslovima koje mora da ispunjavaju luke razvrstane prema vrsti pomorskog saobraćaja i namjeni. </w:t>
      </w:r>
    </w:p>
    <w:p w:rsidR="006300EF" w:rsidRPr="00DB1B89" w:rsidRDefault="006300EF" w:rsidP="006300EF">
      <w:pPr>
        <w:ind w:left="-426" w:right="-284"/>
        <w:jc w:val="both"/>
        <w:rPr>
          <w:rFonts w:ascii="Cambria" w:hAnsi="Cambria" w:cs="Times New Roman"/>
          <w:sz w:val="22"/>
          <w:szCs w:val="22"/>
        </w:rPr>
      </w:pPr>
      <w:r w:rsidRPr="00DB1B89">
        <w:rPr>
          <w:rFonts w:ascii="Cambria" w:hAnsi="Cambria" w:cs="Times New Roman"/>
          <w:sz w:val="22"/>
          <w:szCs w:val="22"/>
        </w:rPr>
        <w:lastRenderedPageBreak/>
        <w:t xml:space="preserve">Izabrani ponuđač je dužan da održava dubine u akvatorijumu luke i sidrišta i radi na poboljšanju sigurnosti i bezbjednosti i zaštiti mora od zagađenja sa plovnih objekata u akvatorijumu luke i sidrišta. </w:t>
      </w:r>
    </w:p>
    <w:p w:rsidR="006300EF" w:rsidRPr="00DB1B89" w:rsidRDefault="006300EF" w:rsidP="006300EF">
      <w:pPr>
        <w:ind w:left="-426" w:right="-284"/>
        <w:jc w:val="both"/>
        <w:rPr>
          <w:rFonts w:ascii="Cambria" w:hAnsi="Cambria" w:cs="Times New Roman"/>
          <w:b/>
          <w:sz w:val="22"/>
          <w:szCs w:val="22"/>
        </w:rPr>
      </w:pPr>
    </w:p>
    <w:p w:rsidR="006300EF" w:rsidRPr="00DB1B89" w:rsidRDefault="006300EF" w:rsidP="006300EF">
      <w:pPr>
        <w:pStyle w:val="ListParagraph"/>
        <w:numPr>
          <w:ilvl w:val="0"/>
          <w:numId w:val="1"/>
        </w:numPr>
        <w:ind w:left="0" w:right="-284" w:hanging="426"/>
        <w:jc w:val="both"/>
        <w:rPr>
          <w:rFonts w:ascii="Cambria" w:hAnsi="Cambria" w:cs="Tahoma"/>
          <w:bCs/>
          <w:sz w:val="22"/>
          <w:szCs w:val="22"/>
          <w:lang w:val="hr-HR"/>
        </w:rPr>
      </w:pPr>
      <w:r w:rsidRPr="00DB1B89">
        <w:rPr>
          <w:rFonts w:ascii="Cambria" w:hAnsi="Cambria" w:cs="Times New Roman"/>
          <w:b/>
          <w:sz w:val="22"/>
          <w:szCs w:val="22"/>
        </w:rPr>
        <w:t>Zakupnina</w:t>
      </w:r>
    </w:p>
    <w:p w:rsidR="006300EF" w:rsidRPr="00DB1B89" w:rsidRDefault="006300EF" w:rsidP="006300EF">
      <w:pPr>
        <w:ind w:left="-426" w:right="-284"/>
        <w:jc w:val="both"/>
        <w:rPr>
          <w:rFonts w:ascii="Cambria" w:hAnsi="Cambria" w:cs="Times New Roman"/>
          <w:sz w:val="22"/>
          <w:szCs w:val="22"/>
        </w:rPr>
      </w:pPr>
      <w:r w:rsidRPr="00DB1B89">
        <w:rPr>
          <w:rFonts w:ascii="Cambria" w:hAnsi="Cambria" w:cs="Tahoma"/>
          <w:bCs/>
          <w:sz w:val="22"/>
          <w:szCs w:val="22"/>
          <w:lang w:val="hr-HR"/>
        </w:rPr>
        <w:t>2.1.</w:t>
      </w:r>
      <w:r w:rsidRPr="00DB1B89">
        <w:rPr>
          <w:rFonts w:ascii="Cambria" w:hAnsi="Cambria" w:cs="Tahoma"/>
          <w:b/>
          <w:bCs/>
          <w:sz w:val="22"/>
          <w:szCs w:val="22"/>
          <w:lang w:val="hr-HR"/>
        </w:rPr>
        <w:t xml:space="preserve"> Minimalna cijena godišnjeg zakupa</w:t>
      </w:r>
      <w:r w:rsidRPr="00DB1B89">
        <w:rPr>
          <w:rFonts w:ascii="Cambria" w:hAnsi="Cambria"/>
          <w:b/>
          <w:bCs/>
          <w:sz w:val="22"/>
          <w:szCs w:val="22"/>
          <w:lang w:val="hr-HR"/>
        </w:rPr>
        <w:t xml:space="preserve"> data je  bez uračunatog PDV-a.</w:t>
      </w:r>
    </w:p>
    <w:p w:rsidR="006300EF" w:rsidRPr="00DB1B89" w:rsidRDefault="006300EF" w:rsidP="006300EF">
      <w:pPr>
        <w:ind w:left="-426" w:right="-284"/>
        <w:jc w:val="both"/>
        <w:rPr>
          <w:rFonts w:ascii="Cambria" w:hAnsi="Cambria" w:cs="Times New Roman"/>
          <w:b/>
          <w:sz w:val="22"/>
          <w:szCs w:val="22"/>
        </w:rPr>
      </w:pPr>
      <w:r w:rsidRPr="00DB1B89">
        <w:rPr>
          <w:rFonts w:ascii="Cambria" w:hAnsi="Cambria" w:cs="Times New Roman"/>
          <w:sz w:val="22"/>
          <w:szCs w:val="22"/>
        </w:rPr>
        <w:t>Godišnja zakupnina se plaća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w:t>
      </w:r>
    </w:p>
    <w:p w:rsidR="00381377" w:rsidRPr="00DB1B89" w:rsidRDefault="00381377" w:rsidP="006300EF">
      <w:pPr>
        <w:ind w:left="-426" w:right="-284"/>
        <w:jc w:val="both"/>
        <w:rPr>
          <w:rFonts w:ascii="Cambria" w:hAnsi="Cambria" w:cs="Times New Roman"/>
          <w:b/>
          <w:sz w:val="22"/>
          <w:szCs w:val="22"/>
        </w:rPr>
      </w:pPr>
    </w:p>
    <w:p w:rsidR="006300EF" w:rsidRPr="00DB1B89" w:rsidRDefault="00381377" w:rsidP="006300EF">
      <w:pPr>
        <w:ind w:left="-426" w:right="-284"/>
        <w:jc w:val="both"/>
        <w:rPr>
          <w:rFonts w:ascii="Cambria" w:hAnsi="Cambria" w:cs="Tahoma"/>
          <w:sz w:val="22"/>
          <w:szCs w:val="22"/>
          <w:lang w:val="hr-HR"/>
        </w:rPr>
      </w:pPr>
      <w:r>
        <w:rPr>
          <w:rFonts w:ascii="Cambria" w:hAnsi="Cambria" w:cs="Times New Roman"/>
          <w:b/>
          <w:sz w:val="22"/>
          <w:szCs w:val="22"/>
        </w:rPr>
        <w:t xml:space="preserve">3 .  </w:t>
      </w:r>
      <w:r w:rsidR="006300EF" w:rsidRPr="00DB1B89">
        <w:rPr>
          <w:rFonts w:ascii="Cambria" w:hAnsi="Cambria" w:cs="Times New Roman"/>
          <w:b/>
          <w:sz w:val="22"/>
          <w:szCs w:val="22"/>
        </w:rPr>
        <w:t>Vrijeme zakupa</w:t>
      </w:r>
    </w:p>
    <w:p w:rsidR="006300EF" w:rsidRDefault="006300EF" w:rsidP="006300EF">
      <w:pPr>
        <w:ind w:left="-426" w:right="-284"/>
        <w:jc w:val="both"/>
        <w:rPr>
          <w:rFonts w:ascii="Cambria" w:hAnsi="Cambria" w:cs="Tahoma"/>
          <w:bCs/>
          <w:color w:val="000000"/>
          <w:sz w:val="22"/>
          <w:szCs w:val="22"/>
          <w:lang w:val="hr-HR"/>
        </w:rPr>
      </w:pPr>
      <w:r w:rsidRPr="00DB1B89">
        <w:rPr>
          <w:rFonts w:ascii="Cambria" w:hAnsi="Cambria" w:cs="Tahoma"/>
          <w:color w:val="000000"/>
          <w:sz w:val="22"/>
          <w:szCs w:val="22"/>
          <w:lang w:val="hr-HR"/>
        </w:rPr>
        <w:t>Dio morskog dobra koje je predmet javnog poziva daje se u zakup/na korišćenje na period od 5 g</w:t>
      </w:r>
      <w:r w:rsidRPr="00DB1B89">
        <w:rPr>
          <w:rFonts w:ascii="Cambria" w:hAnsi="Cambria" w:cs="Tahoma"/>
          <w:bCs/>
          <w:color w:val="000000"/>
          <w:sz w:val="22"/>
          <w:szCs w:val="22"/>
          <w:lang w:val="hr-HR"/>
        </w:rPr>
        <w:t>odina.</w:t>
      </w:r>
    </w:p>
    <w:p w:rsidR="00381377" w:rsidRDefault="00381377" w:rsidP="006300EF">
      <w:pPr>
        <w:ind w:left="-426" w:right="-284"/>
        <w:jc w:val="both"/>
        <w:rPr>
          <w:rFonts w:ascii="Cambria" w:hAnsi="Cambria" w:cs="Tahoma"/>
          <w:bCs/>
          <w:color w:val="000000"/>
          <w:sz w:val="22"/>
          <w:szCs w:val="22"/>
          <w:lang w:val="hr-HR"/>
        </w:rPr>
      </w:pPr>
    </w:p>
    <w:p w:rsidR="006300EF" w:rsidRPr="00DB1B89" w:rsidRDefault="006300EF" w:rsidP="006300EF">
      <w:pPr>
        <w:ind w:left="-426" w:right="-284"/>
        <w:jc w:val="both"/>
        <w:rPr>
          <w:rFonts w:ascii="Cambria" w:hAnsi="Cambria"/>
          <w:b/>
          <w:sz w:val="22"/>
          <w:szCs w:val="22"/>
        </w:rPr>
      </w:pPr>
      <w:r w:rsidRPr="00DB1B89">
        <w:rPr>
          <w:rFonts w:ascii="Cambria" w:hAnsi="Cambria"/>
          <w:b/>
          <w:sz w:val="22"/>
          <w:szCs w:val="22"/>
        </w:rPr>
        <w:t xml:space="preserve">IV. Sadržaj ponude </w:t>
      </w:r>
    </w:p>
    <w:p w:rsidR="006300EF" w:rsidRPr="00DB1B89" w:rsidRDefault="006300EF" w:rsidP="006300EF">
      <w:pPr>
        <w:ind w:left="-426" w:right="-284"/>
        <w:jc w:val="both"/>
        <w:rPr>
          <w:rFonts w:ascii="Cambria" w:hAnsi="Cambria"/>
          <w:b/>
          <w:sz w:val="22"/>
          <w:szCs w:val="22"/>
        </w:rPr>
      </w:pPr>
    </w:p>
    <w:p w:rsidR="006300EF" w:rsidRPr="00DB1B89" w:rsidRDefault="006300EF" w:rsidP="006300EF">
      <w:pPr>
        <w:ind w:left="-426" w:right="-284"/>
        <w:jc w:val="both"/>
        <w:rPr>
          <w:rFonts w:ascii="Cambria" w:hAnsi="Cambria"/>
          <w:b/>
          <w:sz w:val="22"/>
          <w:szCs w:val="22"/>
        </w:rPr>
      </w:pPr>
      <w:r w:rsidRPr="00DB1B89">
        <w:rPr>
          <w:rFonts w:ascii="Cambria" w:hAnsi="Cambria"/>
          <w:b/>
          <w:sz w:val="22"/>
          <w:szCs w:val="22"/>
        </w:rPr>
        <w:t>Ponuda obavezno sadrži</w:t>
      </w:r>
      <w:r w:rsidRPr="00DB1B89">
        <w:rPr>
          <w:rFonts w:ascii="Cambria" w:hAnsi="Cambria"/>
          <w:sz w:val="22"/>
          <w:szCs w:val="22"/>
        </w:rPr>
        <w:t xml:space="preserve"> :</w:t>
      </w:r>
    </w:p>
    <w:p w:rsidR="006300EF" w:rsidRPr="00DB1B89" w:rsidRDefault="006300EF" w:rsidP="006300EF">
      <w:pPr>
        <w:ind w:left="-426" w:right="-284"/>
        <w:jc w:val="both"/>
        <w:rPr>
          <w:rFonts w:ascii="Cambria" w:hAnsi="Cambria"/>
          <w:sz w:val="22"/>
          <w:szCs w:val="22"/>
        </w:rPr>
      </w:pPr>
      <w:r w:rsidRPr="00DB1B89">
        <w:rPr>
          <w:rFonts w:ascii="Cambria" w:hAnsi="Cambria"/>
          <w:b/>
          <w:sz w:val="22"/>
          <w:szCs w:val="22"/>
        </w:rPr>
        <w:t>1)</w:t>
      </w:r>
      <w:r w:rsidRPr="00DB1B89">
        <w:rPr>
          <w:rFonts w:ascii="Cambria" w:hAnsi="Cambria"/>
          <w:sz w:val="22"/>
          <w:szCs w:val="22"/>
        </w:rPr>
        <w:t xml:space="preserve">. </w:t>
      </w:r>
      <w:r w:rsidRPr="00DB1B89">
        <w:rPr>
          <w:rFonts w:ascii="Cambria" w:hAnsi="Cambria"/>
          <w:b/>
          <w:sz w:val="22"/>
          <w:szCs w:val="22"/>
        </w:rPr>
        <w:t xml:space="preserve">Podatke o ponuđaču i dokaze o podobnosti ponuđača </w:t>
      </w:r>
    </w:p>
    <w:p w:rsidR="006300EF" w:rsidRPr="00DB1B89" w:rsidRDefault="006300EF" w:rsidP="006300EF">
      <w:pPr>
        <w:ind w:left="-426" w:right="-284"/>
        <w:jc w:val="both"/>
        <w:rPr>
          <w:rFonts w:ascii="Cambria" w:hAnsi="Cambria"/>
          <w:sz w:val="22"/>
          <w:szCs w:val="22"/>
        </w:rPr>
      </w:pP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xml:space="preserve">1.1. Za  fizička lica: </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xml:space="preserve">- ime i prezime ponuđača sa adresom prebivališta odnosno boravišta i brojem kontakt telefona </w:t>
      </w:r>
    </w:p>
    <w:p w:rsidR="006300EF" w:rsidRPr="00DB1B89" w:rsidRDefault="006300EF" w:rsidP="006300EF">
      <w:pPr>
        <w:ind w:left="-426" w:right="-284"/>
        <w:jc w:val="both"/>
        <w:rPr>
          <w:rFonts w:ascii="Cambria" w:hAnsi="Cambria"/>
          <w:bCs/>
          <w:sz w:val="22"/>
          <w:szCs w:val="22"/>
        </w:rPr>
      </w:pPr>
      <w:r w:rsidRPr="00DB1B89">
        <w:rPr>
          <w:rFonts w:ascii="Cambria" w:hAnsi="Cambria"/>
          <w:sz w:val="22"/>
          <w:szCs w:val="22"/>
        </w:rPr>
        <w:t xml:space="preserve">- fotokopija lične karte/pasoša sa jedinstvenim matičnim brojem i </w:t>
      </w:r>
      <w:r w:rsidRPr="00DB1B89">
        <w:rPr>
          <w:rFonts w:ascii="Cambria" w:hAnsi="Cambria"/>
          <w:color w:val="000000"/>
          <w:sz w:val="22"/>
          <w:szCs w:val="22"/>
        </w:rPr>
        <w:t>saglasnost u formi izjave u pisanoj formi, kojom ponuđač izražava pristanak da se njegovi lični podaci obrađuju radi ućešća u javnom pozivu,</w:t>
      </w:r>
    </w:p>
    <w:p w:rsidR="006300EF" w:rsidRPr="00DB1B89" w:rsidRDefault="006300EF" w:rsidP="006300EF">
      <w:pPr>
        <w:ind w:left="-426" w:right="-284"/>
        <w:jc w:val="both"/>
        <w:rPr>
          <w:rFonts w:ascii="Cambria" w:hAnsi="Cambria"/>
          <w:sz w:val="22"/>
          <w:szCs w:val="22"/>
          <w:lang w:eastAsia="ar-SA" w:bidi="ar-SA"/>
        </w:rPr>
      </w:pPr>
      <w:r w:rsidRPr="00DB1B89">
        <w:rPr>
          <w:rFonts w:ascii="Cambria" w:hAnsi="Cambria"/>
          <w:bCs/>
          <w:sz w:val="22"/>
          <w:szCs w:val="22"/>
        </w:rPr>
        <w:t>-</w:t>
      </w:r>
      <w:r w:rsidRPr="00DB1B89">
        <w:rPr>
          <w:rFonts w:ascii="Cambria" w:hAnsi="Cambria"/>
          <w:sz w:val="22"/>
          <w:szCs w:val="22"/>
        </w:rPr>
        <w:t xml:space="preserve"> potvrda Uprave lokalnih javnih prihoda prebivališta ponuđača da su uredno izvršene sve obaveze po osnovu plaćanja poreza za period do 90 dana prije javnog otvaranja ponuda.</w:t>
      </w:r>
    </w:p>
    <w:p w:rsidR="006300EF" w:rsidRPr="00DB1B89" w:rsidRDefault="006300EF" w:rsidP="006300EF">
      <w:pPr>
        <w:widowControl/>
        <w:suppressAutoHyphens w:val="0"/>
        <w:spacing w:after="160" w:line="259" w:lineRule="auto"/>
        <w:ind w:left="-426" w:right="-284"/>
        <w:jc w:val="both"/>
        <w:rPr>
          <w:rFonts w:ascii="Cambria" w:hAnsi="Cambria"/>
          <w:sz w:val="22"/>
          <w:szCs w:val="22"/>
        </w:rPr>
      </w:pPr>
      <w:r w:rsidRPr="00DB1B89">
        <w:rPr>
          <w:rFonts w:ascii="Cambria" w:hAnsi="Cambria"/>
          <w:sz w:val="22"/>
          <w:szCs w:val="22"/>
          <w:lang w:eastAsia="ar-SA" w:bidi="ar-SA"/>
        </w:rPr>
        <w:t>-uvjerenje mjesno nadležnog Osnovnog suda da  da se protiv ponuđača ne vodi krivični postupak.</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1.2. Za pravna lica:</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naziv i adresa sjedišta privrednog društva,</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dokaz o registraciji ( rješenje o registraciji/Izvod iz CRPS),</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xml:space="preserve">- rješenje o PIB pravnog lica/preduzetnika, </w:t>
      </w:r>
    </w:p>
    <w:p w:rsidR="006300EF" w:rsidRPr="00DB1B89" w:rsidRDefault="006300EF" w:rsidP="006300EF">
      <w:pPr>
        <w:ind w:left="-426" w:right="-284"/>
        <w:jc w:val="both"/>
        <w:rPr>
          <w:rFonts w:ascii="Cambria" w:hAnsi="Cambria"/>
          <w:sz w:val="22"/>
          <w:szCs w:val="22"/>
        </w:rPr>
      </w:pPr>
      <w:r w:rsidRPr="00DB1B89">
        <w:rPr>
          <w:rFonts w:ascii="Cambria" w:hAnsi="Cambria"/>
          <w:sz w:val="22"/>
          <w:szCs w:val="22"/>
        </w:rPr>
        <w:t>- rješenje o registraciji PDV-a, ukoliko je ponuđač obveznik PDV-a,</w:t>
      </w:r>
    </w:p>
    <w:p w:rsidR="006300EF" w:rsidRPr="00DB1B89" w:rsidRDefault="006300EF" w:rsidP="006300EF">
      <w:pPr>
        <w:ind w:left="-426" w:right="-284"/>
        <w:jc w:val="both"/>
        <w:rPr>
          <w:rFonts w:ascii="Cambria" w:hAnsi="Cambria"/>
          <w:bCs/>
          <w:sz w:val="22"/>
          <w:szCs w:val="22"/>
        </w:rPr>
      </w:pPr>
      <w:r w:rsidRPr="00DB1B89">
        <w:rPr>
          <w:rFonts w:ascii="Cambria" w:hAnsi="Cambria"/>
          <w:bCs/>
          <w:sz w:val="22"/>
          <w:szCs w:val="22"/>
        </w:rPr>
        <w:t xml:space="preserve">- potvrdu iz CRPS  da se pravno lice ne nalazi u kaznenoj evidenciji, </w:t>
      </w:r>
    </w:p>
    <w:p w:rsidR="006300EF" w:rsidRPr="00DB1B89" w:rsidRDefault="006300EF" w:rsidP="006300EF">
      <w:pPr>
        <w:ind w:left="-426" w:right="-284"/>
        <w:jc w:val="both"/>
        <w:rPr>
          <w:rFonts w:ascii="Cambria" w:hAnsi="Cambria"/>
          <w:sz w:val="22"/>
          <w:szCs w:val="22"/>
          <w:lang w:eastAsia="ar-SA" w:bidi="ar-SA"/>
        </w:rPr>
      </w:pPr>
      <w:r w:rsidRPr="00DB1B89">
        <w:rPr>
          <w:rFonts w:ascii="Cambria" w:hAnsi="Cambria"/>
          <w:bCs/>
          <w:sz w:val="22"/>
          <w:szCs w:val="22"/>
        </w:rPr>
        <w:t>- p</w:t>
      </w:r>
      <w:r w:rsidRPr="00DB1B89">
        <w:rPr>
          <w:rFonts w:ascii="Cambria" w:hAnsi="Cambria"/>
          <w:sz w:val="22"/>
          <w:szCs w:val="22"/>
        </w:rPr>
        <w:t>otvrda Poreske uprave da su uredno izvršene sve obaveze po osnovu plaćanja poreza i doprinosa za period do 90 dana prije javnog otvaranja ponuda;</w:t>
      </w:r>
    </w:p>
    <w:p w:rsidR="006300EF" w:rsidRPr="00DB1B89" w:rsidRDefault="006300EF" w:rsidP="006300EF">
      <w:pPr>
        <w:widowControl/>
        <w:suppressAutoHyphens w:val="0"/>
        <w:spacing w:after="160" w:line="259" w:lineRule="auto"/>
        <w:ind w:left="-426" w:right="-284"/>
        <w:jc w:val="both"/>
        <w:rPr>
          <w:rFonts w:ascii="Cambria" w:hAnsi="Cambria"/>
          <w:b/>
          <w:sz w:val="22"/>
          <w:szCs w:val="22"/>
        </w:rPr>
      </w:pPr>
      <w:r w:rsidRPr="00DB1B89">
        <w:rPr>
          <w:rFonts w:ascii="Cambria" w:hAnsi="Cambria"/>
          <w:sz w:val="22"/>
          <w:szCs w:val="22"/>
          <w:lang w:eastAsia="ar-SA" w:bidi="ar-SA"/>
        </w:rPr>
        <w:t>- uvjerenje mjesno nadležnog Osnovnog suda da se protiv odgovornog lice u pravnom licu  ne vodi krivični postupak.</w:t>
      </w:r>
    </w:p>
    <w:p w:rsidR="006300EF" w:rsidRPr="00DB1B89" w:rsidRDefault="006300EF" w:rsidP="006300EF">
      <w:pPr>
        <w:ind w:left="-426" w:right="-284"/>
        <w:jc w:val="both"/>
        <w:rPr>
          <w:rFonts w:ascii="Cambria" w:hAnsi="Cambria"/>
          <w:sz w:val="22"/>
          <w:szCs w:val="22"/>
        </w:rPr>
      </w:pPr>
      <w:r w:rsidRPr="00DB1B89">
        <w:rPr>
          <w:rFonts w:ascii="Cambria" w:hAnsi="Cambria"/>
          <w:b/>
          <w:sz w:val="22"/>
          <w:szCs w:val="22"/>
        </w:rPr>
        <w:t>2).</w:t>
      </w:r>
      <w:r w:rsidRPr="00DB1B89">
        <w:rPr>
          <w:rFonts w:ascii="Cambria" w:hAnsi="Cambria"/>
          <w:sz w:val="22"/>
          <w:szCs w:val="22"/>
        </w:rPr>
        <w:t xml:space="preserve"> </w:t>
      </w:r>
      <w:r w:rsidRPr="00DB1B89">
        <w:rPr>
          <w:rFonts w:ascii="Cambria" w:hAnsi="Cambria"/>
          <w:b/>
          <w:sz w:val="22"/>
          <w:szCs w:val="22"/>
        </w:rPr>
        <w:t>Ponudu sa ponuđenim iznosom naknade</w:t>
      </w:r>
      <w:r w:rsidRPr="00DB1B89">
        <w:rPr>
          <w:rFonts w:ascii="Cambria" w:hAnsi="Cambria"/>
          <w:sz w:val="22"/>
          <w:szCs w:val="22"/>
        </w:rPr>
        <w:t xml:space="preserve"> iskazane u eurima za godišnji zakup po m</w:t>
      </w:r>
      <w:r w:rsidRPr="00DB1B89">
        <w:rPr>
          <w:rFonts w:ascii="Cambria" w:hAnsi="Cambria"/>
          <w:sz w:val="22"/>
          <w:szCs w:val="22"/>
          <w:vertAlign w:val="superscript"/>
        </w:rPr>
        <w:t>2</w:t>
      </w:r>
      <w:r w:rsidRPr="00DB1B89">
        <w:rPr>
          <w:rFonts w:ascii="Cambria" w:hAnsi="Cambria"/>
          <w:sz w:val="22"/>
          <w:szCs w:val="22"/>
        </w:rPr>
        <w:t>;</w:t>
      </w:r>
    </w:p>
    <w:p w:rsidR="006300EF" w:rsidRPr="00DB1B89" w:rsidRDefault="006300EF" w:rsidP="006300EF">
      <w:pPr>
        <w:ind w:left="-426" w:right="-284"/>
        <w:jc w:val="both"/>
        <w:rPr>
          <w:rFonts w:ascii="Cambria" w:hAnsi="Cambria"/>
          <w:sz w:val="22"/>
          <w:szCs w:val="22"/>
        </w:rPr>
      </w:pPr>
    </w:p>
    <w:p w:rsidR="006300EF" w:rsidRPr="00DB1B89" w:rsidRDefault="006300EF" w:rsidP="006300EF">
      <w:pPr>
        <w:ind w:left="-426" w:right="-284"/>
        <w:jc w:val="both"/>
        <w:rPr>
          <w:rFonts w:ascii="Cambria" w:hAnsi="Cambria"/>
          <w:sz w:val="22"/>
          <w:szCs w:val="22"/>
        </w:rPr>
      </w:pPr>
      <w:r w:rsidRPr="00DB1B89">
        <w:rPr>
          <w:rFonts w:ascii="Cambria" w:hAnsi="Cambria"/>
          <w:b/>
          <w:sz w:val="22"/>
          <w:szCs w:val="22"/>
        </w:rPr>
        <w:t>3)</w:t>
      </w:r>
      <w:r w:rsidRPr="00DB1B89">
        <w:rPr>
          <w:rFonts w:ascii="Cambria" w:hAnsi="Cambria"/>
          <w:sz w:val="22"/>
          <w:szCs w:val="22"/>
        </w:rPr>
        <w:t xml:space="preserve">. </w:t>
      </w:r>
      <w:r w:rsidRPr="00DB1B89">
        <w:rPr>
          <w:rFonts w:ascii="Cambria" w:hAnsi="Cambria"/>
          <w:b/>
          <w:sz w:val="22"/>
          <w:szCs w:val="22"/>
        </w:rPr>
        <w:t>Originalnu bankarsku garanciju</w:t>
      </w:r>
      <w:r w:rsidRPr="00DB1B89">
        <w:rPr>
          <w:rFonts w:ascii="Cambria" w:hAnsi="Cambria"/>
          <w:sz w:val="22"/>
          <w:szCs w:val="22"/>
        </w:rPr>
        <w:t xml:space="preserve"> ponude u visini određenoj ovim javnim pozivom  za svaku lokaciju, koja mora biti bezuslovna, „bez prigovora“ i naplativa na prvi poziv sa rokom važenja minimum 90 dana od dana otvaranja ponude.</w:t>
      </w:r>
    </w:p>
    <w:p w:rsidR="006300EF" w:rsidRPr="00DB1B89" w:rsidRDefault="006300EF" w:rsidP="006300EF">
      <w:pPr>
        <w:ind w:left="-426" w:right="-284"/>
        <w:jc w:val="both"/>
        <w:rPr>
          <w:rFonts w:ascii="Cambria" w:hAnsi="Cambria"/>
          <w:sz w:val="22"/>
          <w:szCs w:val="22"/>
        </w:rPr>
      </w:pPr>
    </w:p>
    <w:p w:rsidR="006300EF" w:rsidRPr="00DB1B89" w:rsidRDefault="006300EF" w:rsidP="006300EF">
      <w:pPr>
        <w:ind w:left="-426" w:right="-284"/>
        <w:jc w:val="both"/>
        <w:rPr>
          <w:rFonts w:ascii="Cambria" w:hAnsi="Cambria"/>
          <w:sz w:val="22"/>
          <w:szCs w:val="22"/>
        </w:rPr>
      </w:pPr>
      <w:r w:rsidRPr="00DB1B89">
        <w:rPr>
          <w:rFonts w:ascii="Cambria" w:hAnsi="Cambria"/>
          <w:b/>
          <w:sz w:val="22"/>
          <w:szCs w:val="22"/>
        </w:rPr>
        <w:t>5).Potpisanu ( za pravno lice i pečatiranu ) izjavu</w:t>
      </w:r>
      <w:r w:rsidRPr="00DB1B89">
        <w:rPr>
          <w:rFonts w:ascii="Cambria" w:hAnsi="Cambria"/>
          <w:sz w:val="22"/>
          <w:szCs w:val="22"/>
        </w:rPr>
        <w:t xml:space="preserve"> o prihvatanju uslova iz javnog poziva, Nacrta ugovora i tenderske dokumentacije.</w:t>
      </w:r>
    </w:p>
    <w:p w:rsidR="006300EF" w:rsidRPr="00DB1B89" w:rsidRDefault="006300EF" w:rsidP="006300EF">
      <w:pPr>
        <w:ind w:left="-426" w:right="-284"/>
        <w:jc w:val="both"/>
        <w:rPr>
          <w:rFonts w:ascii="Cambria" w:hAnsi="Cambria"/>
          <w:sz w:val="22"/>
          <w:szCs w:val="22"/>
        </w:rPr>
      </w:pPr>
    </w:p>
    <w:p w:rsidR="006300EF" w:rsidRPr="00DB1B89" w:rsidRDefault="006300EF" w:rsidP="006300EF">
      <w:pPr>
        <w:ind w:left="-426" w:right="-284"/>
        <w:jc w:val="both"/>
        <w:rPr>
          <w:rFonts w:ascii="Cambria" w:hAnsi="Cambria"/>
          <w:sz w:val="22"/>
          <w:szCs w:val="22"/>
        </w:rPr>
      </w:pPr>
      <w:r w:rsidRPr="00DB1B89">
        <w:rPr>
          <w:rFonts w:ascii="Cambria" w:hAnsi="Cambria"/>
          <w:b/>
          <w:sz w:val="22"/>
          <w:szCs w:val="22"/>
        </w:rPr>
        <w:t>6)</w:t>
      </w:r>
      <w:r w:rsidRPr="00DB1B89">
        <w:rPr>
          <w:rFonts w:ascii="Cambria" w:hAnsi="Cambria"/>
          <w:sz w:val="22"/>
          <w:szCs w:val="22"/>
        </w:rPr>
        <w:t>.</w:t>
      </w:r>
      <w:r w:rsidRPr="00DB1B89">
        <w:rPr>
          <w:rFonts w:ascii="Cambria" w:hAnsi="Cambria"/>
          <w:b/>
          <w:sz w:val="22"/>
          <w:szCs w:val="22"/>
        </w:rPr>
        <w:t>List nepokretnosti</w:t>
      </w:r>
      <w:r w:rsidRPr="00DB1B89">
        <w:rPr>
          <w:rFonts w:ascii="Cambria" w:hAnsi="Cambria"/>
          <w:sz w:val="22"/>
          <w:szCs w:val="22"/>
        </w:rPr>
        <w:t xml:space="preserve">, ako je ponuđač vlasnik nepokretnosti u zaleđu lokacije koja je predmet Javnog poziva, i to predstavlja jedan od kriterijuma za vrednovanje ponuda. Zaleđe podrazumijeva  neposredno zaleđe, upisano vlasništvo na nepokretnostima koje se dodiruje sa lokacijom koja je predmet Javnog poziva, odnosno upisano vlasništvo na katastarskoj parceli koja se dodiruju sa akvatorijumom koji je predmet Javnog poziva. </w:t>
      </w:r>
    </w:p>
    <w:p w:rsidR="006300EF" w:rsidRPr="00DB1B89" w:rsidRDefault="006300EF" w:rsidP="006300EF">
      <w:pPr>
        <w:pStyle w:val="t-98-2"/>
        <w:ind w:left="-426" w:right="-284"/>
        <w:jc w:val="both"/>
        <w:rPr>
          <w:rFonts w:ascii="Cambria" w:hAnsi="Cambria"/>
          <w:color w:val="000000"/>
          <w:sz w:val="22"/>
          <w:szCs w:val="22"/>
          <w:lang w:val="sl-SI"/>
        </w:rPr>
      </w:pPr>
      <w:r w:rsidRPr="00DB1B89">
        <w:rPr>
          <w:rFonts w:ascii="Cambria" w:hAnsi="Cambria"/>
          <w:b/>
          <w:sz w:val="22"/>
          <w:szCs w:val="22"/>
          <w:lang w:val="sl-SI"/>
        </w:rPr>
        <w:t>7)</w:t>
      </w:r>
      <w:r w:rsidR="00381377">
        <w:rPr>
          <w:rFonts w:ascii="Cambria" w:hAnsi="Cambria"/>
          <w:b/>
          <w:sz w:val="22"/>
          <w:szCs w:val="22"/>
          <w:lang w:val="sl-SI"/>
        </w:rPr>
        <w:t>.</w:t>
      </w:r>
      <w:r w:rsidRPr="00DB1B89">
        <w:rPr>
          <w:rFonts w:ascii="Cambria" w:hAnsi="Cambria"/>
          <w:b/>
          <w:sz w:val="22"/>
          <w:szCs w:val="22"/>
          <w:lang w:val="sl-SI"/>
        </w:rPr>
        <w:t xml:space="preserve"> Izjava</w:t>
      </w:r>
      <w:r w:rsidRPr="00DB1B89">
        <w:rPr>
          <w:rFonts w:ascii="Cambria" w:hAnsi="Cambria"/>
          <w:sz w:val="22"/>
          <w:szCs w:val="22"/>
          <w:lang w:val="sl-SI"/>
        </w:rPr>
        <w:t xml:space="preserve"> da prihvata sve obaveze iz nacrta ugovora</w:t>
      </w:r>
    </w:p>
    <w:p w:rsidR="006300EF" w:rsidRPr="00DB1B89" w:rsidRDefault="006300EF" w:rsidP="006300EF">
      <w:pPr>
        <w:ind w:left="-426" w:right="-284"/>
        <w:jc w:val="both"/>
        <w:rPr>
          <w:rFonts w:ascii="Cambria" w:hAnsi="Cambria"/>
          <w:sz w:val="22"/>
          <w:szCs w:val="22"/>
        </w:rPr>
      </w:pPr>
      <w:r w:rsidRPr="00DB1B89">
        <w:rPr>
          <w:rFonts w:ascii="Cambria" w:hAnsi="Cambria"/>
          <w:color w:val="000000"/>
          <w:sz w:val="22"/>
          <w:szCs w:val="22"/>
          <w:lang w:val="sl-SI"/>
        </w:rPr>
        <w:t xml:space="preserve">Svi potrebni dokazi, </w:t>
      </w:r>
      <w:r w:rsidRPr="00DB1B89">
        <w:rPr>
          <w:rFonts w:ascii="Cambria" w:hAnsi="Cambria"/>
          <w:sz w:val="22"/>
          <w:szCs w:val="22"/>
        </w:rPr>
        <w:t xml:space="preserve">osim fotokopije lične karte </w:t>
      </w:r>
      <w:r w:rsidRPr="00DB1B89">
        <w:rPr>
          <w:rFonts w:ascii="Cambria" w:hAnsi="Cambria"/>
          <w:color w:val="000000"/>
          <w:sz w:val="22"/>
          <w:szCs w:val="22"/>
          <w:lang w:val="sl-SI"/>
        </w:rPr>
        <w:t xml:space="preserve">dostavljaju se u formi originala ili ovjerene fotokopije. Dokazi </w:t>
      </w:r>
      <w:r w:rsidRPr="00DB1B89">
        <w:rPr>
          <w:rFonts w:ascii="Cambria" w:hAnsi="Cambria"/>
          <w:sz w:val="22"/>
          <w:szCs w:val="22"/>
        </w:rPr>
        <w:t>ne smiju da budu stariji od šest mjeseci od dana javnog otvaranja ponuda, osim Rješenja o registraciji za PIB i PDV.</w:t>
      </w:r>
    </w:p>
    <w:p w:rsidR="006300EF" w:rsidRPr="00DB1B89" w:rsidRDefault="006300EF" w:rsidP="006300EF">
      <w:pPr>
        <w:ind w:left="-426" w:right="-284" w:hanging="360"/>
        <w:jc w:val="both"/>
        <w:rPr>
          <w:rFonts w:ascii="Cambria" w:hAnsi="Cambria"/>
          <w:sz w:val="22"/>
          <w:szCs w:val="22"/>
        </w:rPr>
      </w:pPr>
    </w:p>
    <w:p w:rsidR="006300EF" w:rsidRPr="00DB1B89" w:rsidRDefault="006300EF" w:rsidP="006300EF">
      <w:pPr>
        <w:tabs>
          <w:tab w:val="left" w:pos="-770"/>
        </w:tabs>
        <w:ind w:left="-426"/>
        <w:jc w:val="both"/>
        <w:rPr>
          <w:rFonts w:ascii="Cambria" w:hAnsi="Cambria"/>
          <w:sz w:val="22"/>
          <w:szCs w:val="22"/>
        </w:rPr>
      </w:pPr>
      <w:r w:rsidRPr="00DB1B89">
        <w:rPr>
          <w:rFonts w:ascii="Cambria" w:hAnsi="Cambria"/>
          <w:b/>
          <w:color w:val="000000"/>
          <w:sz w:val="22"/>
          <w:szCs w:val="22"/>
          <w:lang w:val="es-ES"/>
        </w:rPr>
        <w:t xml:space="preserve">V </w:t>
      </w:r>
      <w:r w:rsidRPr="00DB1B89">
        <w:rPr>
          <w:rFonts w:ascii="Cambria" w:hAnsi="Cambria"/>
          <w:b/>
          <w:bCs/>
          <w:color w:val="000000"/>
          <w:sz w:val="22"/>
          <w:szCs w:val="22"/>
          <w:lang w:val="es-ES"/>
        </w:rPr>
        <w:t>Kriterijumi  za izbor najpovoljnije ponude</w:t>
      </w:r>
    </w:p>
    <w:p w:rsidR="006300EF" w:rsidRPr="00DB1B89" w:rsidRDefault="006300EF" w:rsidP="006300EF">
      <w:pPr>
        <w:tabs>
          <w:tab w:val="left" w:pos="-770"/>
        </w:tabs>
        <w:ind w:left="-426"/>
        <w:jc w:val="both"/>
        <w:rPr>
          <w:rFonts w:ascii="Cambria" w:hAnsi="Cambria"/>
          <w:sz w:val="22"/>
          <w:szCs w:val="22"/>
        </w:rPr>
      </w:pPr>
    </w:p>
    <w:p w:rsidR="006300EF" w:rsidRPr="00DB1B89" w:rsidRDefault="006300EF" w:rsidP="006300EF">
      <w:pPr>
        <w:tabs>
          <w:tab w:val="left" w:pos="-230"/>
        </w:tabs>
        <w:ind w:left="-426"/>
        <w:jc w:val="both"/>
        <w:rPr>
          <w:rFonts w:ascii="Cambria" w:hAnsi="Cambria"/>
          <w:color w:val="000000"/>
          <w:sz w:val="22"/>
          <w:szCs w:val="22"/>
          <w:lang w:val="es-ES"/>
        </w:rPr>
      </w:pPr>
      <w:r w:rsidRPr="00DB1B89">
        <w:rPr>
          <w:rFonts w:ascii="Cambria" w:hAnsi="Cambria"/>
          <w:color w:val="000000"/>
          <w:sz w:val="22"/>
          <w:szCs w:val="22"/>
          <w:lang w:val="es-ES"/>
        </w:rPr>
        <w:t>Ponude će se vrednovati prema sledećim kriterijumima :</w:t>
      </w:r>
    </w:p>
    <w:p w:rsidR="006300EF" w:rsidRPr="00DB1B89" w:rsidRDefault="006300EF" w:rsidP="006300EF">
      <w:pPr>
        <w:tabs>
          <w:tab w:val="left" w:pos="-230"/>
        </w:tabs>
        <w:ind w:left="-426"/>
        <w:jc w:val="both"/>
        <w:rPr>
          <w:rFonts w:ascii="Cambria" w:hAnsi="Cambria"/>
          <w:color w:val="000000"/>
          <w:sz w:val="22"/>
          <w:szCs w:val="22"/>
          <w:lang w:val="es-ES"/>
        </w:rPr>
      </w:pPr>
    </w:p>
    <w:tbl>
      <w:tblPr>
        <w:tblW w:w="0" w:type="auto"/>
        <w:tblLayout w:type="fixed"/>
        <w:tblLook w:val="0000" w:firstRow="0" w:lastRow="0" w:firstColumn="0" w:lastColumn="0" w:noHBand="0" w:noVBand="0"/>
      </w:tblPr>
      <w:tblGrid>
        <w:gridCol w:w="7870"/>
        <w:gridCol w:w="997"/>
      </w:tblGrid>
      <w:tr w:rsidR="006300EF" w:rsidRPr="00DB1B89" w:rsidTr="008639CB">
        <w:trPr>
          <w:trHeight w:val="502"/>
        </w:trPr>
        <w:tc>
          <w:tcPr>
            <w:tcW w:w="7870"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keepNext/>
              <w:keepLines/>
              <w:widowControl/>
              <w:spacing w:line="264" w:lineRule="atLeast"/>
              <w:jc w:val="both"/>
              <w:rPr>
                <w:rFonts w:ascii="Cambria" w:eastAsia="Times New Roman" w:hAnsi="Cambria"/>
                <w:sz w:val="22"/>
                <w:szCs w:val="22"/>
                <w:lang w:eastAsia="ar-SA" w:bidi="ar-SA"/>
              </w:rPr>
            </w:pPr>
            <w:r w:rsidRPr="00DB1B89">
              <w:rPr>
                <w:rFonts w:ascii="Cambria" w:eastAsia="Times New Roman" w:hAnsi="Cambria"/>
                <w:b/>
                <w:bCs/>
                <w:sz w:val="22"/>
                <w:szCs w:val="22"/>
                <w:lang w:eastAsia="ar-SA" w:bidi="ar-SA"/>
              </w:rPr>
              <w:t>Zakupnina (A)</w:t>
            </w:r>
          </w:p>
          <w:p w:rsidR="006300EF" w:rsidRPr="00DB1B89" w:rsidRDefault="006300EF" w:rsidP="008639CB">
            <w:pPr>
              <w:widowControl/>
              <w:numPr>
                <w:ilvl w:val="0"/>
                <w:numId w:val="2"/>
              </w:numPr>
              <w:spacing w:line="264" w:lineRule="atLeast"/>
              <w:jc w:val="both"/>
              <w:rPr>
                <w:rFonts w:ascii="Cambria" w:eastAsia="Times New Roman" w:hAnsi="Cambria"/>
                <w:sz w:val="22"/>
                <w:szCs w:val="22"/>
                <w:lang w:eastAsia="ar-SA" w:bidi="ar-SA"/>
              </w:rPr>
            </w:pPr>
            <w:r w:rsidRPr="00DB1B89">
              <w:rPr>
                <w:rFonts w:ascii="Cambria" w:eastAsia="Times New Roman" w:hAnsi="Cambria"/>
                <w:sz w:val="22"/>
                <w:szCs w:val="22"/>
                <w:lang w:eastAsia="ar-SA" w:bidi="ar-SA"/>
              </w:rPr>
              <w:t>Fiksna zakupnina</w:t>
            </w:r>
          </w:p>
          <w:p w:rsidR="006300EF" w:rsidRPr="00DB1B89" w:rsidRDefault="006300EF" w:rsidP="008639CB">
            <w:pPr>
              <w:widowControl/>
              <w:spacing w:line="264" w:lineRule="atLeast"/>
              <w:ind w:left="1440"/>
              <w:jc w:val="both"/>
              <w:rPr>
                <w:rFonts w:ascii="Cambria" w:eastAsia="Times New Roman" w:hAnsi="Cambria"/>
                <w:sz w:val="22"/>
                <w:szCs w:val="22"/>
                <w:lang w:eastAsia="ar-SA" w:bidi="ar-SA"/>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keepNext/>
              <w:keepLines/>
              <w:widowControl/>
              <w:spacing w:line="264" w:lineRule="atLeast"/>
              <w:jc w:val="right"/>
              <w:rPr>
                <w:rFonts w:ascii="Cambria" w:eastAsia="Times New Roman" w:hAnsi="Cambria"/>
                <w:sz w:val="22"/>
                <w:szCs w:val="22"/>
                <w:lang w:eastAsia="ar-SA" w:bidi="ar-SA"/>
              </w:rPr>
            </w:pPr>
            <w:r w:rsidRPr="00DB1B89">
              <w:rPr>
                <w:rFonts w:ascii="Cambria" w:eastAsia="Times New Roman" w:hAnsi="Cambria"/>
                <w:b/>
                <w:bCs/>
                <w:spacing w:val="-2"/>
                <w:sz w:val="22"/>
                <w:szCs w:val="22"/>
                <w:lang w:eastAsia="ar-SA" w:bidi="ar-SA"/>
              </w:rPr>
              <w:t>60</w:t>
            </w:r>
          </w:p>
          <w:p w:rsidR="006300EF" w:rsidRPr="00DB1B89" w:rsidRDefault="006300EF" w:rsidP="008639CB">
            <w:pPr>
              <w:keepNext/>
              <w:keepLines/>
              <w:widowControl/>
              <w:spacing w:line="264" w:lineRule="atLeast"/>
              <w:jc w:val="right"/>
              <w:rPr>
                <w:rFonts w:ascii="Cambria" w:eastAsia="Times New Roman" w:hAnsi="Cambria"/>
                <w:sz w:val="22"/>
                <w:szCs w:val="22"/>
                <w:lang w:eastAsia="ar-SA" w:bidi="ar-SA"/>
              </w:rPr>
            </w:pPr>
          </w:p>
        </w:tc>
      </w:tr>
      <w:tr w:rsidR="006300EF" w:rsidRPr="00DB1B89" w:rsidTr="008639CB">
        <w:trPr>
          <w:trHeight w:val="502"/>
        </w:trPr>
        <w:tc>
          <w:tcPr>
            <w:tcW w:w="7870"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widowControl/>
              <w:tabs>
                <w:tab w:val="left" w:pos="360"/>
              </w:tabs>
              <w:spacing w:line="264" w:lineRule="atLeast"/>
              <w:jc w:val="both"/>
              <w:rPr>
                <w:rFonts w:ascii="Cambria" w:eastAsia="Times New Roman" w:hAnsi="Cambria"/>
                <w:spacing w:val="3"/>
                <w:sz w:val="22"/>
                <w:szCs w:val="22"/>
                <w:lang w:val="en-US" w:eastAsia="ar-SA" w:bidi="ar-SA"/>
              </w:rPr>
            </w:pPr>
            <w:r w:rsidRPr="00DB1B89">
              <w:rPr>
                <w:rFonts w:ascii="Cambria" w:eastAsia="Times New Roman" w:hAnsi="Cambria"/>
                <w:b/>
                <w:bCs/>
                <w:sz w:val="22"/>
                <w:szCs w:val="22"/>
                <w:lang w:eastAsia="ar-SA" w:bidi="ar-SA"/>
              </w:rPr>
              <w:t>Reference Ponuđača (B)</w:t>
            </w:r>
          </w:p>
          <w:p w:rsidR="006300EF" w:rsidRPr="00DB1B89" w:rsidRDefault="006300EF" w:rsidP="008639CB">
            <w:pPr>
              <w:widowControl/>
              <w:numPr>
                <w:ilvl w:val="0"/>
                <w:numId w:val="3"/>
              </w:numPr>
              <w:spacing w:line="264" w:lineRule="atLeast"/>
              <w:ind w:left="773" w:firstLine="0"/>
              <w:jc w:val="both"/>
              <w:rPr>
                <w:rFonts w:ascii="Cambria" w:hAnsi="Cambria"/>
                <w:sz w:val="22"/>
                <w:szCs w:val="22"/>
                <w:lang w:val="en-US"/>
              </w:rPr>
            </w:pPr>
            <w:r w:rsidRPr="00DB1B89">
              <w:rPr>
                <w:rFonts w:ascii="Cambria" w:eastAsia="Times New Roman" w:hAnsi="Cambria"/>
                <w:spacing w:val="3"/>
                <w:sz w:val="22"/>
                <w:szCs w:val="22"/>
                <w:lang w:val="en-US" w:eastAsia="ar-SA" w:bidi="ar-SA"/>
              </w:rPr>
              <w:t xml:space="preserve">Vlasništvo na nepokretnostima ( zemljište i objekti) koji se graniče/dodiruju sa morskim dobrom koji je predmet javnog poziva </w:t>
            </w:r>
            <w:r w:rsidRPr="00DB1B89">
              <w:rPr>
                <w:rFonts w:ascii="Cambria" w:eastAsia="Times New Roman" w:hAnsi="Cambria"/>
                <w:sz w:val="22"/>
                <w:szCs w:val="22"/>
                <w:lang w:val="en-US" w:eastAsia="ar-SA" w:bidi="ar-SA"/>
              </w:rPr>
              <w:t>( Dv)</w:t>
            </w:r>
          </w:p>
          <w:p w:rsidR="006300EF" w:rsidRPr="00DB1B89" w:rsidRDefault="006300EF" w:rsidP="008639CB">
            <w:pPr>
              <w:widowControl/>
              <w:numPr>
                <w:ilvl w:val="0"/>
                <w:numId w:val="3"/>
              </w:numPr>
              <w:spacing w:line="264" w:lineRule="atLeast"/>
              <w:ind w:left="773" w:firstLine="0"/>
              <w:jc w:val="both"/>
              <w:rPr>
                <w:rFonts w:ascii="Cambria" w:eastAsia="Times New Roman" w:hAnsi="Cambria"/>
                <w:sz w:val="22"/>
                <w:szCs w:val="22"/>
                <w:lang w:val="en-US" w:eastAsia="ar-SA" w:bidi="ar-SA"/>
              </w:rPr>
            </w:pPr>
            <w:r w:rsidRPr="00DB1B89">
              <w:rPr>
                <w:rFonts w:ascii="Cambria" w:hAnsi="Cambria"/>
                <w:sz w:val="22"/>
                <w:szCs w:val="22"/>
                <w:lang w:val="en-US"/>
              </w:rPr>
              <w:t>Dosadašnji korisnik lokacije (Dk)</w:t>
            </w:r>
          </w:p>
          <w:p w:rsidR="006300EF" w:rsidRPr="00DB1B89" w:rsidRDefault="006300EF" w:rsidP="008639CB">
            <w:pPr>
              <w:widowControl/>
              <w:spacing w:line="264" w:lineRule="atLeast"/>
              <w:ind w:left="773"/>
              <w:jc w:val="both"/>
              <w:rPr>
                <w:rFonts w:ascii="Cambria" w:eastAsia="Times New Roman" w:hAnsi="Cambria"/>
                <w:sz w:val="22"/>
                <w:szCs w:val="22"/>
                <w:lang w:val="en-US" w:eastAsia="ar-SA" w:bidi="ar-SA"/>
              </w:rPr>
            </w:pP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keepNext/>
              <w:keepLines/>
              <w:widowControl/>
              <w:spacing w:line="264" w:lineRule="atLeast"/>
              <w:jc w:val="right"/>
              <w:rPr>
                <w:rFonts w:ascii="Cambria" w:eastAsia="Times New Roman" w:hAnsi="Cambria"/>
                <w:bCs/>
                <w:spacing w:val="-2"/>
                <w:sz w:val="22"/>
                <w:szCs w:val="22"/>
                <w:lang w:eastAsia="ar-SA" w:bidi="ar-SA"/>
              </w:rPr>
            </w:pPr>
            <w:r w:rsidRPr="00DB1B89">
              <w:rPr>
                <w:rFonts w:ascii="Cambria" w:eastAsia="Times New Roman" w:hAnsi="Cambria"/>
                <w:b/>
                <w:bCs/>
                <w:spacing w:val="-2"/>
                <w:sz w:val="22"/>
                <w:szCs w:val="22"/>
                <w:lang w:eastAsia="ar-SA" w:bidi="ar-SA"/>
              </w:rPr>
              <w:t>40</w:t>
            </w:r>
          </w:p>
          <w:p w:rsidR="006300EF" w:rsidRPr="00DB1B89" w:rsidRDefault="006300EF" w:rsidP="008639CB">
            <w:pPr>
              <w:keepNext/>
              <w:keepLines/>
              <w:widowControl/>
              <w:spacing w:line="264" w:lineRule="atLeast"/>
              <w:jc w:val="right"/>
              <w:rPr>
                <w:rFonts w:ascii="Cambria" w:eastAsia="Times New Roman" w:hAnsi="Cambria"/>
                <w:sz w:val="22"/>
                <w:szCs w:val="22"/>
                <w:lang w:eastAsia="ar-SA" w:bidi="ar-SA"/>
              </w:rPr>
            </w:pPr>
            <w:r w:rsidRPr="00DB1B89">
              <w:rPr>
                <w:rFonts w:ascii="Cambria" w:eastAsia="Times New Roman" w:hAnsi="Cambria"/>
                <w:bCs/>
                <w:spacing w:val="-2"/>
                <w:sz w:val="22"/>
                <w:szCs w:val="22"/>
                <w:lang w:eastAsia="ar-SA" w:bidi="ar-SA"/>
              </w:rPr>
              <w:t>20</w:t>
            </w:r>
          </w:p>
          <w:p w:rsidR="006300EF" w:rsidRPr="00DB1B89" w:rsidRDefault="006300EF" w:rsidP="008639CB">
            <w:pPr>
              <w:keepNext/>
              <w:keepLines/>
              <w:widowControl/>
              <w:spacing w:line="264" w:lineRule="atLeast"/>
              <w:jc w:val="right"/>
              <w:rPr>
                <w:rFonts w:ascii="Cambria" w:eastAsia="Times New Roman" w:hAnsi="Cambria"/>
                <w:b/>
                <w:bCs/>
                <w:sz w:val="22"/>
                <w:szCs w:val="22"/>
                <w:lang w:eastAsia="ar-SA" w:bidi="ar-SA"/>
              </w:rPr>
            </w:pPr>
            <w:r w:rsidRPr="00DB1B89">
              <w:rPr>
                <w:rFonts w:ascii="Cambria" w:eastAsia="Times New Roman" w:hAnsi="Cambria"/>
                <w:sz w:val="22"/>
                <w:szCs w:val="22"/>
                <w:lang w:eastAsia="ar-SA" w:bidi="ar-SA"/>
              </w:rPr>
              <w:t>20</w:t>
            </w:r>
          </w:p>
        </w:tc>
      </w:tr>
      <w:tr w:rsidR="006300EF" w:rsidRPr="00DB1B89" w:rsidTr="008639CB">
        <w:trPr>
          <w:trHeight w:val="502"/>
        </w:trPr>
        <w:tc>
          <w:tcPr>
            <w:tcW w:w="7870"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keepNext/>
              <w:keepLines/>
              <w:widowControl/>
              <w:spacing w:line="264" w:lineRule="atLeast"/>
              <w:jc w:val="both"/>
              <w:rPr>
                <w:rFonts w:ascii="Cambria" w:eastAsia="Times New Roman" w:hAnsi="Cambria"/>
                <w:b/>
                <w:bCs/>
                <w:spacing w:val="-2"/>
                <w:sz w:val="22"/>
                <w:szCs w:val="22"/>
                <w:lang w:eastAsia="ar-SA" w:bidi="ar-SA"/>
              </w:rPr>
            </w:pPr>
            <w:r w:rsidRPr="00DB1B89">
              <w:rPr>
                <w:rFonts w:ascii="Cambria" w:eastAsia="Times New Roman" w:hAnsi="Cambria"/>
                <w:b/>
                <w:bCs/>
                <w:sz w:val="22"/>
                <w:szCs w:val="22"/>
                <w:lang w:eastAsia="ar-SA" w:bidi="ar-SA"/>
              </w:rPr>
              <w:t>UKUPNO (Y)</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Pr>
          <w:p w:rsidR="006300EF" w:rsidRPr="00DB1B89" w:rsidRDefault="006300EF" w:rsidP="008639CB">
            <w:pPr>
              <w:widowControl/>
              <w:spacing w:line="264" w:lineRule="atLeast"/>
              <w:jc w:val="right"/>
              <w:rPr>
                <w:rFonts w:ascii="Cambria" w:eastAsia="Times New Roman" w:hAnsi="Cambria"/>
                <w:sz w:val="22"/>
                <w:szCs w:val="22"/>
                <w:lang w:eastAsia="ar-SA" w:bidi="ar-SA"/>
              </w:rPr>
            </w:pPr>
            <w:r w:rsidRPr="00DB1B89">
              <w:rPr>
                <w:rFonts w:ascii="Cambria" w:eastAsia="Times New Roman" w:hAnsi="Cambria"/>
                <w:b/>
                <w:bCs/>
                <w:spacing w:val="-2"/>
                <w:sz w:val="22"/>
                <w:szCs w:val="22"/>
                <w:lang w:eastAsia="ar-SA" w:bidi="ar-SA"/>
              </w:rPr>
              <w:t>100</w:t>
            </w:r>
          </w:p>
          <w:p w:rsidR="006300EF" w:rsidRPr="00DB1B89" w:rsidRDefault="006300EF" w:rsidP="008639CB">
            <w:pPr>
              <w:keepNext/>
              <w:keepLines/>
              <w:widowControl/>
              <w:spacing w:line="264" w:lineRule="atLeast"/>
              <w:jc w:val="right"/>
              <w:rPr>
                <w:rFonts w:ascii="Cambria" w:eastAsia="Times New Roman" w:hAnsi="Cambria"/>
                <w:sz w:val="22"/>
                <w:szCs w:val="22"/>
                <w:lang w:eastAsia="ar-SA" w:bidi="ar-SA"/>
              </w:rPr>
            </w:pPr>
          </w:p>
        </w:tc>
      </w:tr>
    </w:tbl>
    <w:p w:rsidR="006300EF" w:rsidRPr="00DB1B89" w:rsidRDefault="006300EF" w:rsidP="006300EF">
      <w:pPr>
        <w:ind w:left="-426" w:right="-284"/>
        <w:rPr>
          <w:rFonts w:ascii="Cambria" w:hAnsi="Cambria"/>
          <w:sz w:val="22"/>
          <w:szCs w:val="22"/>
        </w:rPr>
      </w:pPr>
    </w:p>
    <w:p w:rsidR="006300EF" w:rsidRPr="00DB1B89" w:rsidRDefault="006300EF" w:rsidP="006300EF">
      <w:pPr>
        <w:keepNext/>
        <w:keepLines/>
        <w:widowControl/>
        <w:spacing w:line="264" w:lineRule="atLeast"/>
        <w:ind w:left="-426" w:right="-284"/>
        <w:jc w:val="both"/>
        <w:rPr>
          <w:rFonts w:ascii="Cambria" w:eastAsia="Times New Roman" w:hAnsi="Cambria"/>
          <w:b/>
          <w:bCs/>
          <w:spacing w:val="-2"/>
          <w:sz w:val="22"/>
          <w:szCs w:val="22"/>
          <w:lang w:val="en-US" w:eastAsia="ar-SA" w:bidi="ar-SA"/>
        </w:rPr>
      </w:pPr>
      <w:r w:rsidRPr="00DB1B89">
        <w:rPr>
          <w:rFonts w:ascii="Cambria" w:eastAsia="Times New Roman" w:hAnsi="Cambria"/>
          <w:bCs/>
          <w:spacing w:val="-2"/>
          <w:sz w:val="22"/>
          <w:szCs w:val="22"/>
          <w:lang w:val="en-US" w:eastAsia="ar-SA" w:bidi="ar-SA"/>
        </w:rPr>
        <w:t>Metod ocjenjivanja svakog elementa Ponude koji podliježe bodovanju je sljede</w:t>
      </w:r>
      <w:r w:rsidRPr="00DB1B89">
        <w:rPr>
          <w:rFonts w:ascii="Cambria" w:eastAsia="Times New Roman" w:hAnsi="Cambria"/>
          <w:bCs/>
          <w:spacing w:val="-2"/>
          <w:sz w:val="22"/>
          <w:szCs w:val="22"/>
          <w:lang w:eastAsia="ar-SA" w:bidi="ar-SA"/>
        </w:rPr>
        <w:t>ći:</w:t>
      </w:r>
    </w:p>
    <w:p w:rsidR="006300EF" w:rsidRPr="00DB1B89" w:rsidRDefault="006300EF" w:rsidP="006300EF">
      <w:pPr>
        <w:keepNext/>
        <w:keepLines/>
        <w:widowControl/>
        <w:spacing w:line="264" w:lineRule="atLeast"/>
        <w:ind w:left="-426" w:right="-284"/>
        <w:jc w:val="both"/>
        <w:rPr>
          <w:rFonts w:ascii="Cambria" w:eastAsia="Times New Roman" w:hAnsi="Cambria"/>
          <w:b/>
          <w:bCs/>
          <w:spacing w:val="-2"/>
          <w:sz w:val="22"/>
          <w:szCs w:val="22"/>
          <w:lang w:val="en-US" w:eastAsia="ar-SA" w:bidi="ar-SA"/>
        </w:rPr>
      </w:pP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sz w:val="22"/>
          <w:szCs w:val="22"/>
          <w:lang w:val="en-US" w:eastAsia="ar-SA" w:bidi="ar-SA"/>
        </w:rPr>
      </w:pPr>
      <w:r w:rsidRPr="00DB1B89">
        <w:rPr>
          <w:rFonts w:ascii="Cambria" w:eastAsia="Times New Roman" w:hAnsi="Cambria"/>
          <w:b/>
          <w:sz w:val="22"/>
          <w:szCs w:val="22"/>
          <w:lang w:val="en-US" w:eastAsia="ar-SA" w:bidi="ar-SA"/>
        </w:rPr>
        <w:t>A) Zakupnina</w:t>
      </w: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sz w:val="22"/>
          <w:szCs w:val="22"/>
          <w:lang w:val="en-US" w:eastAsia="ar-SA" w:bidi="ar-SA"/>
        </w:rPr>
      </w:pPr>
      <w:r w:rsidRPr="00DB1B89">
        <w:rPr>
          <w:rFonts w:ascii="Cambria" w:eastAsia="Times New Roman" w:hAnsi="Cambria"/>
          <w:sz w:val="22"/>
          <w:szCs w:val="22"/>
          <w:lang w:val="en-US" w:eastAsia="ar-SA" w:bidi="ar-SA"/>
        </w:rPr>
        <w:t>Cijena fiksnog iznosa zakupa zemljišta predstavlja nov</w:t>
      </w:r>
      <w:r w:rsidRPr="00DB1B89">
        <w:rPr>
          <w:rFonts w:ascii="Cambria" w:eastAsia="Times New Roman" w:hAnsi="Cambria"/>
          <w:sz w:val="22"/>
          <w:szCs w:val="22"/>
          <w:lang w:eastAsia="ar-SA" w:bidi="ar-SA"/>
        </w:rPr>
        <w:t>čani iznos u EUR po metru kvadratnom koji je ponuđen za zakup zemljišta koje je predmet Tendera.</w:t>
      </w:r>
    </w:p>
    <w:p w:rsidR="006300EF" w:rsidRPr="00DB1B89" w:rsidRDefault="006300EF" w:rsidP="006300EF">
      <w:pPr>
        <w:widowControl/>
        <w:suppressAutoHyphens w:val="0"/>
        <w:spacing w:line="264" w:lineRule="atLeast"/>
        <w:ind w:left="-426" w:right="-284"/>
        <w:jc w:val="both"/>
        <w:rPr>
          <w:rFonts w:ascii="Cambria" w:eastAsia="Times New Roman" w:hAnsi="Cambria"/>
          <w:sz w:val="22"/>
          <w:szCs w:val="22"/>
          <w:lang w:val="en-US" w:eastAsia="ar-SA" w:bidi="ar-SA"/>
        </w:rPr>
      </w:pPr>
      <w:r w:rsidRPr="00DB1B89">
        <w:rPr>
          <w:rFonts w:ascii="Cambria" w:eastAsia="Times New Roman" w:hAnsi="Cambria"/>
          <w:sz w:val="22"/>
          <w:szCs w:val="22"/>
          <w:lang w:val="en-US" w:eastAsia="ar-SA" w:bidi="ar-SA"/>
        </w:rPr>
        <w:t>Maksimalni broj bodova  koji se može dodijeliti po osnovu kriterijuma ponu</w:t>
      </w:r>
      <w:r w:rsidRPr="00DB1B89">
        <w:rPr>
          <w:rFonts w:ascii="Cambria" w:eastAsia="Times New Roman" w:hAnsi="Cambria"/>
          <w:sz w:val="22"/>
          <w:szCs w:val="22"/>
          <w:lang w:eastAsia="ar-SA" w:bidi="ar-SA"/>
        </w:rPr>
        <w:t>đene zakupnine po kvadratnom metru zemljišta koje je predmet Tendera je  60.</w:t>
      </w: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b/>
          <w:bCs/>
          <w:sz w:val="22"/>
          <w:szCs w:val="22"/>
          <w:lang w:val="en-US" w:eastAsia="ar-SA" w:bidi="ar-SA"/>
        </w:rPr>
      </w:pPr>
      <w:r w:rsidRPr="00DB1B89">
        <w:rPr>
          <w:rFonts w:ascii="Cambria" w:eastAsia="Times New Roman" w:hAnsi="Cambria"/>
          <w:sz w:val="22"/>
          <w:szCs w:val="22"/>
          <w:lang w:val="en-US" w:eastAsia="ar-SA" w:bidi="ar-SA"/>
        </w:rPr>
        <w:t xml:space="preserve">Bodovanje ponuđene zakupnine biće </w:t>
      </w:r>
      <w:r w:rsidRPr="00DB1B89">
        <w:rPr>
          <w:rFonts w:ascii="Cambria" w:eastAsia="Times New Roman" w:hAnsi="Cambria"/>
          <w:sz w:val="22"/>
          <w:szCs w:val="22"/>
          <w:lang w:eastAsia="ar-SA" w:bidi="ar-SA"/>
        </w:rPr>
        <w:t>obavljeno na sljedeći način: Ponuda sa najvišom ponudjenom zakupninom dobiće maksimalni broj bodova za ovaj kriterijum, a ostale Ponude dobijaju proporcionalno manji broj bodova.</w:t>
      </w: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b/>
          <w:bCs/>
          <w:sz w:val="22"/>
          <w:szCs w:val="22"/>
          <w:lang w:val="en-US" w:eastAsia="ar-SA" w:bidi="ar-SA"/>
        </w:rPr>
      </w:pP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sz w:val="22"/>
          <w:szCs w:val="22"/>
          <w:lang w:val="en-US" w:eastAsia="ar-SA" w:bidi="ar-SA"/>
        </w:rPr>
      </w:pPr>
      <w:r w:rsidRPr="00DB1B89">
        <w:rPr>
          <w:rFonts w:ascii="Cambria" w:eastAsia="Times New Roman" w:hAnsi="Cambria"/>
          <w:b/>
          <w:bCs/>
          <w:sz w:val="22"/>
          <w:szCs w:val="22"/>
          <w:lang w:val="en-US" w:eastAsia="ar-SA" w:bidi="ar-SA"/>
        </w:rPr>
        <w:t>B) Reference Ponu</w:t>
      </w:r>
      <w:r w:rsidRPr="00DB1B89">
        <w:rPr>
          <w:rFonts w:ascii="Cambria" w:eastAsia="Times New Roman" w:hAnsi="Cambria"/>
          <w:b/>
          <w:bCs/>
          <w:sz w:val="22"/>
          <w:szCs w:val="22"/>
          <w:lang w:eastAsia="ar-SA" w:bidi="ar-SA"/>
        </w:rPr>
        <w:t>đača</w:t>
      </w:r>
    </w:p>
    <w:p w:rsidR="006300EF" w:rsidRPr="00DB1B89" w:rsidRDefault="006300EF" w:rsidP="006300EF">
      <w:pPr>
        <w:widowControl/>
        <w:tabs>
          <w:tab w:val="left" w:pos="294"/>
        </w:tabs>
        <w:suppressAutoHyphens w:val="0"/>
        <w:spacing w:line="264" w:lineRule="atLeast"/>
        <w:ind w:left="-426" w:right="-284"/>
        <w:jc w:val="both"/>
        <w:rPr>
          <w:rFonts w:ascii="Cambria" w:eastAsia="Times New Roman" w:hAnsi="Cambria"/>
          <w:spacing w:val="3"/>
          <w:sz w:val="22"/>
          <w:szCs w:val="22"/>
          <w:lang w:val="en-US" w:eastAsia="ar-SA" w:bidi="ar-SA"/>
        </w:rPr>
      </w:pPr>
      <w:r w:rsidRPr="00DB1B89">
        <w:rPr>
          <w:rFonts w:ascii="Cambria" w:eastAsia="Times New Roman" w:hAnsi="Cambria"/>
          <w:sz w:val="22"/>
          <w:szCs w:val="22"/>
          <w:lang w:val="en-US" w:eastAsia="ar-SA" w:bidi="ar-SA"/>
        </w:rPr>
        <w:t xml:space="preserve">Prilikom ocjene ovog kriterijuma Tenderska komisija </w:t>
      </w:r>
      <w:r w:rsidRPr="00DB1B89">
        <w:rPr>
          <w:rFonts w:ascii="Cambria" w:eastAsia="Times New Roman" w:hAnsi="Cambria"/>
          <w:sz w:val="22"/>
          <w:szCs w:val="22"/>
          <w:lang w:eastAsia="ar-SA" w:bidi="ar-SA"/>
        </w:rPr>
        <w:t>će uzeti u obzir nekoliko ključnih faktora, između ostalog i sljedeće:</w:t>
      </w:r>
    </w:p>
    <w:p w:rsidR="006300EF" w:rsidRPr="00DB1B89" w:rsidRDefault="006300EF" w:rsidP="006300EF">
      <w:pPr>
        <w:widowControl/>
        <w:numPr>
          <w:ilvl w:val="0"/>
          <w:numId w:val="3"/>
        </w:numPr>
        <w:spacing w:line="264" w:lineRule="atLeast"/>
        <w:ind w:left="-426" w:firstLine="0"/>
        <w:jc w:val="both"/>
        <w:rPr>
          <w:rFonts w:ascii="Cambria" w:hAnsi="Cambria"/>
          <w:sz w:val="22"/>
          <w:szCs w:val="22"/>
          <w:lang w:val="en-US"/>
        </w:rPr>
      </w:pPr>
      <w:r w:rsidRPr="00DB1B89">
        <w:rPr>
          <w:rFonts w:ascii="Cambria" w:eastAsia="Times New Roman" w:hAnsi="Cambria"/>
          <w:spacing w:val="3"/>
          <w:sz w:val="22"/>
          <w:szCs w:val="22"/>
          <w:lang w:val="en-US" w:eastAsia="ar-SA" w:bidi="ar-SA"/>
        </w:rPr>
        <w:t xml:space="preserve">Vlasništvo na nepokretnostima ( zemljištem i objektima) koje se graniče/dodiruju sa morskim dobrom koji je premed javnog poziva </w:t>
      </w:r>
      <w:r w:rsidRPr="00DB1B89">
        <w:rPr>
          <w:rFonts w:ascii="Cambria" w:eastAsia="Times New Roman" w:hAnsi="Cambria"/>
          <w:sz w:val="22"/>
          <w:szCs w:val="22"/>
          <w:lang w:val="en-US" w:eastAsia="ar-SA" w:bidi="ar-SA"/>
        </w:rPr>
        <w:t>( Dv)</w:t>
      </w:r>
    </w:p>
    <w:p w:rsidR="006300EF" w:rsidRPr="00DB1B89" w:rsidRDefault="006300EF" w:rsidP="006300EF">
      <w:pPr>
        <w:widowControl/>
        <w:numPr>
          <w:ilvl w:val="0"/>
          <w:numId w:val="4"/>
        </w:numPr>
        <w:tabs>
          <w:tab w:val="left" w:pos="0"/>
        </w:tabs>
        <w:suppressAutoHyphens w:val="0"/>
        <w:spacing w:line="264" w:lineRule="atLeast"/>
        <w:ind w:left="0" w:right="-284" w:hanging="426"/>
        <w:jc w:val="both"/>
        <w:rPr>
          <w:rFonts w:ascii="Cambria" w:eastAsia="Times New Roman" w:hAnsi="Cambria"/>
          <w:spacing w:val="3"/>
          <w:sz w:val="22"/>
          <w:szCs w:val="22"/>
          <w:lang w:val="en-US" w:eastAsia="ar-SA" w:bidi="ar-SA"/>
        </w:rPr>
      </w:pPr>
      <w:r w:rsidRPr="00DB1B89">
        <w:rPr>
          <w:rFonts w:ascii="Cambria" w:hAnsi="Cambria"/>
          <w:sz w:val="22"/>
          <w:szCs w:val="22"/>
          <w:lang w:val="en-US"/>
        </w:rPr>
        <w:t>Dosadašnji korisnik lokacije (Dk)</w:t>
      </w:r>
    </w:p>
    <w:p w:rsidR="006300EF" w:rsidRPr="00DB1B89" w:rsidRDefault="006300EF" w:rsidP="006300EF">
      <w:pPr>
        <w:widowControl/>
        <w:tabs>
          <w:tab w:val="left" w:pos="0"/>
        </w:tabs>
        <w:suppressAutoHyphens w:val="0"/>
        <w:spacing w:line="264" w:lineRule="atLeast"/>
        <w:ind w:right="-284"/>
        <w:jc w:val="both"/>
        <w:rPr>
          <w:rFonts w:ascii="Cambria" w:hAnsi="Cambria"/>
          <w:bCs/>
          <w:color w:val="000000"/>
          <w:sz w:val="22"/>
          <w:szCs w:val="22"/>
          <w:lang w:val="es-ES"/>
        </w:rPr>
      </w:pPr>
    </w:p>
    <w:p w:rsidR="006300EF" w:rsidRPr="00DB1B89" w:rsidRDefault="006300EF" w:rsidP="006300EF">
      <w:pPr>
        <w:widowControl/>
        <w:suppressAutoHyphens w:val="0"/>
        <w:ind w:left="-426" w:right="-284"/>
        <w:jc w:val="both"/>
        <w:rPr>
          <w:rFonts w:ascii="Cambria" w:eastAsia="Times New Roman" w:hAnsi="Cambria"/>
          <w:sz w:val="22"/>
          <w:szCs w:val="22"/>
          <w:lang w:val="en-US" w:eastAsia="ar-SA" w:bidi="ar-SA"/>
        </w:rPr>
      </w:pPr>
    </w:p>
    <w:p w:rsidR="006300EF" w:rsidRPr="00DB1B89" w:rsidRDefault="00DB1B89" w:rsidP="006300EF">
      <w:pPr>
        <w:ind w:left="-426" w:right="-284"/>
        <w:jc w:val="both"/>
        <w:rPr>
          <w:rFonts w:ascii="Cambria" w:hAnsi="Cambria" w:cs="Cambria"/>
          <w:sz w:val="22"/>
          <w:szCs w:val="22"/>
        </w:rPr>
      </w:pPr>
      <w:r w:rsidRPr="00DB1B89">
        <w:rPr>
          <w:rFonts w:ascii="Cambria" w:hAnsi="Cambria" w:cs="Cambria"/>
          <w:b/>
          <w:sz w:val="22"/>
          <w:szCs w:val="22"/>
        </w:rPr>
        <w:t xml:space="preserve">VI </w:t>
      </w:r>
      <w:r w:rsidR="006300EF" w:rsidRPr="00DB1B89">
        <w:rPr>
          <w:rFonts w:ascii="Cambria" w:hAnsi="Cambria" w:cs="Cambria"/>
          <w:b/>
          <w:sz w:val="22"/>
          <w:szCs w:val="22"/>
        </w:rPr>
        <w:t>Vrijeme i mjesto otkupa tenderske dokumentacije </w:t>
      </w:r>
    </w:p>
    <w:p w:rsidR="006300EF" w:rsidRPr="00381377" w:rsidRDefault="006300EF" w:rsidP="006300EF">
      <w:pPr>
        <w:ind w:left="-426" w:right="-284"/>
        <w:jc w:val="both"/>
        <w:rPr>
          <w:rFonts w:ascii="Cambria" w:hAnsi="Cambria" w:cs="Cambria"/>
          <w:b/>
          <w:sz w:val="22"/>
          <w:szCs w:val="22"/>
        </w:rPr>
      </w:pPr>
      <w:r w:rsidRPr="00DB1B89">
        <w:rPr>
          <w:rFonts w:ascii="Cambria" w:hAnsi="Cambria" w:cs="Cambria"/>
          <w:sz w:val="22"/>
          <w:szCs w:val="22"/>
        </w:rPr>
        <w:br/>
        <w:t>Na nadmetanju (tenderu) mogu učestvovati isključivo ponuđači koji otkupe tendersku dokumentaciju. Zainteresovani ponuđači ili njihovi ovlašćeni predstavnici mogu preuzeti tendersku dokumentaciju svakog radnog dana u Javnom preduzeću u Budvi, kod ovlašćenog lica od 10 do 15 sati (sa pauzom od 11.30-12.00 časova), od dana objavljivanja Javnog poziva do zaključno </w:t>
      </w:r>
      <w:r w:rsidR="00381377" w:rsidRPr="00381377">
        <w:rPr>
          <w:rFonts w:ascii="Cambria" w:hAnsi="Cambria" w:cs="Cambria"/>
          <w:b/>
          <w:sz w:val="22"/>
          <w:szCs w:val="22"/>
        </w:rPr>
        <w:t>24.08.2017.god.</w:t>
      </w:r>
    </w:p>
    <w:p w:rsidR="006300EF" w:rsidRPr="00DB1B89" w:rsidRDefault="006300EF" w:rsidP="006300EF">
      <w:pPr>
        <w:ind w:left="-426" w:right="-284"/>
        <w:jc w:val="both"/>
        <w:rPr>
          <w:rFonts w:ascii="Cambria" w:hAnsi="Cambria" w:cs="Cambria"/>
          <w:sz w:val="22"/>
          <w:szCs w:val="22"/>
        </w:rPr>
      </w:pPr>
    </w:p>
    <w:p w:rsidR="006300EF" w:rsidRPr="00DB1B89" w:rsidRDefault="006300EF" w:rsidP="006300EF">
      <w:pPr>
        <w:ind w:left="-426" w:right="-284"/>
        <w:jc w:val="both"/>
        <w:rPr>
          <w:rFonts w:ascii="Cambria" w:hAnsi="Cambria" w:cs="Cambria"/>
          <w:sz w:val="22"/>
          <w:szCs w:val="22"/>
        </w:rPr>
      </w:pPr>
      <w:r w:rsidRPr="00DB1B89">
        <w:rPr>
          <w:rFonts w:ascii="Cambria" w:hAnsi="Cambria" w:cs="Cambria"/>
          <w:sz w:val="22"/>
          <w:szCs w:val="22"/>
        </w:rPr>
        <w:t>Cijena tenderske dokumentacije iznosi 100,00 eura a uplata se vrši na žiro račun broj 505-332-45 sa naznakom „otkup tenderske dokumentacije za akvatorijum i sifrište Luke Zelenika“.</w:t>
      </w:r>
    </w:p>
    <w:p w:rsidR="00381377" w:rsidRPr="007E7BE7" w:rsidRDefault="00381377" w:rsidP="00381377">
      <w:pPr>
        <w:spacing w:before="280"/>
        <w:ind w:left="-426" w:right="-426"/>
        <w:jc w:val="both"/>
        <w:rPr>
          <w:rFonts w:ascii="Cambria" w:hAnsi="Cambria" w:cs="Cambria"/>
          <w:b/>
          <w:sz w:val="22"/>
          <w:szCs w:val="22"/>
          <w:lang w:val="pl-PL"/>
        </w:rPr>
      </w:pPr>
      <w:r w:rsidRPr="007E7BE7">
        <w:rPr>
          <w:rFonts w:ascii="Cambria" w:hAnsi="Cambria" w:cs="Cambria"/>
          <w:sz w:val="22"/>
          <w:szCs w:val="22"/>
          <w:lang w:val="pl-PL"/>
        </w:rPr>
        <w:t>T</w:t>
      </w:r>
      <w:r w:rsidRPr="007E7BE7">
        <w:rPr>
          <w:rFonts w:ascii="Cambria" w:hAnsi="Cambria" w:cs="Cambria"/>
          <w:b/>
          <w:sz w:val="22"/>
          <w:szCs w:val="22"/>
          <w:lang w:val="pl-PL"/>
        </w:rPr>
        <w:t>e</w:t>
      </w:r>
      <w:r w:rsidRPr="007E7BE7">
        <w:rPr>
          <w:rFonts w:ascii="Cambria" w:hAnsi="Cambria" w:cs="Cambria"/>
          <w:sz w:val="22"/>
          <w:szCs w:val="22"/>
          <w:lang w:val="pl-PL"/>
        </w:rPr>
        <w:t xml:space="preserv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w:t>
      </w:r>
      <w:r>
        <w:rPr>
          <w:rFonts w:ascii="Cambria" w:hAnsi="Cambria" w:cs="Cambria"/>
          <w:sz w:val="22"/>
          <w:szCs w:val="22"/>
          <w:lang w:val="pl-PL"/>
        </w:rPr>
        <w:t xml:space="preserve">opremanje i održavanje reda </w:t>
      </w:r>
      <w:r w:rsidR="00D63BBB">
        <w:rPr>
          <w:rFonts w:ascii="Cambria" w:hAnsi="Cambria" w:cs="Cambria"/>
          <w:sz w:val="22"/>
          <w:szCs w:val="22"/>
          <w:lang w:val="pl-PL"/>
        </w:rPr>
        <w:t xml:space="preserve">u luci i </w:t>
      </w:r>
      <w:r>
        <w:rPr>
          <w:rFonts w:ascii="Cambria" w:hAnsi="Cambria" w:cs="Cambria"/>
          <w:sz w:val="22"/>
          <w:szCs w:val="22"/>
          <w:lang w:val="pl-PL"/>
        </w:rPr>
        <w:t>na</w:t>
      </w:r>
      <w:r w:rsidR="00D63BBB">
        <w:rPr>
          <w:rFonts w:ascii="Cambria" w:hAnsi="Cambria" w:cs="Cambria"/>
          <w:sz w:val="22"/>
          <w:szCs w:val="22"/>
          <w:lang w:val="pl-PL"/>
        </w:rPr>
        <w:t xml:space="preserve"> sidrištu</w:t>
      </w:r>
      <w:r>
        <w:rPr>
          <w:rFonts w:ascii="Cambria" w:hAnsi="Cambria" w:cs="Cambria"/>
          <w:sz w:val="22"/>
          <w:szCs w:val="22"/>
          <w:lang w:val="pl-PL"/>
        </w:rPr>
        <w:t>, Kriterijumi za utvrđivanje visine naknada za pristajanje i vezivanje plovila u lukama od lokalnog značaja, pristaništima i na ostalim objektima pomorske/obalne infrastrukture</w:t>
      </w:r>
      <w:r w:rsidRPr="007E7BE7">
        <w:rPr>
          <w:rFonts w:ascii="Cambria" w:hAnsi="Cambria" w:cs="Cambria"/>
          <w:sz w:val="22"/>
          <w:szCs w:val="22"/>
          <w:lang w:val="pl-PL"/>
        </w:rPr>
        <w:t xml:space="preserve"> i Instrukcije ponuđačima o načinu vrednovanja ponuda. </w:t>
      </w:r>
    </w:p>
    <w:p w:rsidR="00DB1B89" w:rsidRDefault="00DB1B89" w:rsidP="006300EF">
      <w:pPr>
        <w:ind w:left="-426" w:right="-284"/>
        <w:jc w:val="both"/>
        <w:rPr>
          <w:rFonts w:ascii="Cambria" w:hAnsi="Cambria" w:cs="Cambria"/>
          <w:sz w:val="22"/>
          <w:szCs w:val="22"/>
        </w:rPr>
      </w:pPr>
    </w:p>
    <w:p w:rsidR="00381377" w:rsidRDefault="00381377" w:rsidP="006300EF">
      <w:pPr>
        <w:ind w:left="-426" w:right="-284"/>
        <w:jc w:val="both"/>
        <w:rPr>
          <w:rFonts w:ascii="Cambria" w:hAnsi="Cambria" w:cs="Cambria"/>
          <w:sz w:val="22"/>
          <w:szCs w:val="22"/>
        </w:rPr>
      </w:pPr>
    </w:p>
    <w:p w:rsidR="00381377" w:rsidRPr="00DB1B89" w:rsidRDefault="00381377" w:rsidP="006300EF">
      <w:pPr>
        <w:ind w:left="-426" w:right="-284"/>
        <w:jc w:val="both"/>
        <w:rPr>
          <w:rFonts w:ascii="Cambria" w:hAnsi="Cambria" w:cs="Cambria"/>
          <w:sz w:val="22"/>
          <w:szCs w:val="22"/>
        </w:rPr>
      </w:pPr>
    </w:p>
    <w:p w:rsidR="00DB1B89" w:rsidRPr="00DB1B89" w:rsidRDefault="00DB1B89" w:rsidP="006300EF">
      <w:pPr>
        <w:ind w:left="-426" w:right="-284"/>
        <w:jc w:val="both"/>
        <w:rPr>
          <w:rFonts w:ascii="Cambria" w:hAnsi="Cambria" w:cs="Cambria"/>
          <w:sz w:val="22"/>
          <w:szCs w:val="22"/>
        </w:rPr>
      </w:pPr>
    </w:p>
    <w:p w:rsidR="006300EF" w:rsidRPr="00DB1B89" w:rsidRDefault="00DB1B89" w:rsidP="006300EF">
      <w:pPr>
        <w:ind w:left="-426" w:right="-284"/>
        <w:jc w:val="both"/>
        <w:rPr>
          <w:rFonts w:ascii="Cambria" w:hAnsi="Cambria" w:cs="Times New Roman"/>
          <w:b/>
          <w:sz w:val="22"/>
          <w:szCs w:val="22"/>
        </w:rPr>
      </w:pPr>
      <w:r w:rsidRPr="00DB1B89">
        <w:rPr>
          <w:rFonts w:ascii="Cambria" w:hAnsi="Cambria" w:cs="Times New Roman"/>
          <w:b/>
          <w:sz w:val="22"/>
          <w:szCs w:val="22"/>
        </w:rPr>
        <w:t>VII</w:t>
      </w:r>
      <w:r w:rsidR="006300EF" w:rsidRPr="00DB1B89">
        <w:rPr>
          <w:rFonts w:ascii="Cambria" w:hAnsi="Cambria" w:cs="Times New Roman"/>
          <w:b/>
          <w:sz w:val="22"/>
          <w:szCs w:val="22"/>
        </w:rPr>
        <w:t xml:space="preserve"> Vrijeme i mjesto podnošenja ponuda </w:t>
      </w:r>
    </w:p>
    <w:p w:rsidR="006300EF" w:rsidRPr="00DB1B89" w:rsidRDefault="006300EF" w:rsidP="006300EF">
      <w:pPr>
        <w:ind w:left="-426" w:right="-284"/>
        <w:jc w:val="both"/>
        <w:rPr>
          <w:rFonts w:ascii="Cambria" w:hAnsi="Cambria" w:cs="Times New Roman"/>
          <w:b/>
          <w:sz w:val="22"/>
          <w:szCs w:val="22"/>
        </w:rPr>
      </w:pPr>
    </w:p>
    <w:p w:rsidR="006300EF" w:rsidRPr="00DB1B89" w:rsidRDefault="006300EF" w:rsidP="006300EF">
      <w:pPr>
        <w:ind w:left="-426" w:right="-284"/>
        <w:jc w:val="both"/>
        <w:rPr>
          <w:rFonts w:ascii="Cambria" w:hAnsi="Cambria"/>
          <w:sz w:val="22"/>
          <w:szCs w:val="22"/>
        </w:rPr>
      </w:pPr>
      <w:r w:rsidRPr="00DB1B89">
        <w:rPr>
          <w:rFonts w:ascii="Cambria" w:hAnsi="Cambria" w:cs="Times New Roman"/>
          <w:sz w:val="22"/>
          <w:szCs w:val="22"/>
        </w:rPr>
        <w:t xml:space="preserve">Ponude se dostavljaju svakog radnog dana od 08.00 do 15.00 časova od dana objavljivanja ovog poziva, zaključno sa </w:t>
      </w:r>
      <w:r w:rsidR="00381377" w:rsidRPr="00381377">
        <w:rPr>
          <w:rFonts w:ascii="Cambria" w:hAnsi="Cambria" w:cs="Times New Roman"/>
          <w:b/>
          <w:sz w:val="22"/>
          <w:szCs w:val="22"/>
        </w:rPr>
        <w:t>25.08.2017.god</w:t>
      </w:r>
      <w:r w:rsidR="00381377">
        <w:rPr>
          <w:rFonts w:ascii="Cambria" w:hAnsi="Cambria" w:cs="Times New Roman"/>
          <w:sz w:val="22"/>
          <w:szCs w:val="22"/>
        </w:rPr>
        <w:t xml:space="preserve">. </w:t>
      </w:r>
      <w:r w:rsidR="00381377" w:rsidRPr="00381377">
        <w:rPr>
          <w:rFonts w:ascii="Cambria" w:hAnsi="Cambria" w:cs="Times New Roman"/>
          <w:b/>
          <w:sz w:val="22"/>
          <w:szCs w:val="22"/>
        </w:rPr>
        <w:t>do 11,00 časova</w:t>
      </w:r>
      <w:r w:rsidR="00381377">
        <w:rPr>
          <w:rFonts w:ascii="Cambria" w:hAnsi="Cambria" w:cs="Times New Roman"/>
          <w:b/>
          <w:sz w:val="22"/>
          <w:szCs w:val="22"/>
        </w:rPr>
        <w:t xml:space="preserve"> </w:t>
      </w:r>
      <w:r w:rsidRPr="00DB1B89">
        <w:rPr>
          <w:rFonts w:ascii="Cambria" w:hAnsi="Cambria" w:cs="Times New Roman"/>
          <w:sz w:val="22"/>
          <w:szCs w:val="22"/>
        </w:rPr>
        <w:t>neposrednom predajom na arhivi Javnog preduzeća u zapečaćenim kovertama sa naznakom „ZA POSTU</w:t>
      </w:r>
      <w:r w:rsidR="00D63BBB">
        <w:rPr>
          <w:rFonts w:ascii="Cambria" w:hAnsi="Cambria" w:cs="Times New Roman"/>
          <w:sz w:val="22"/>
          <w:szCs w:val="22"/>
        </w:rPr>
        <w:t xml:space="preserve">PAK PRIKUPLJANJA </w:t>
      </w:r>
      <w:r w:rsidRPr="00DB1B89">
        <w:rPr>
          <w:rFonts w:ascii="Cambria" w:hAnsi="Cambria" w:cs="Times New Roman"/>
          <w:sz w:val="22"/>
          <w:szCs w:val="22"/>
        </w:rPr>
        <w:t xml:space="preserve">PONUDA ZA  ZAKUP AKVATORIJUMA I SIDRIŠTA LUKE ZELENIKA U OPŠTINI HERCEG NOVI“.  </w:t>
      </w:r>
    </w:p>
    <w:p w:rsidR="006300EF" w:rsidRPr="00DB1B89" w:rsidRDefault="00DB1B89" w:rsidP="006300EF">
      <w:pPr>
        <w:pStyle w:val="BodyText"/>
        <w:tabs>
          <w:tab w:val="left" w:pos="4770"/>
        </w:tabs>
        <w:ind w:left="-426" w:right="-284"/>
        <w:jc w:val="both"/>
        <w:rPr>
          <w:rFonts w:ascii="Cambria" w:hAnsi="Cambria"/>
          <w:bCs/>
          <w:sz w:val="22"/>
          <w:szCs w:val="22"/>
          <w:lang w:val="sl-SI"/>
        </w:rPr>
      </w:pPr>
      <w:r>
        <w:rPr>
          <w:rFonts w:ascii="Cambria" w:hAnsi="Cambria"/>
          <w:sz w:val="22"/>
          <w:szCs w:val="22"/>
        </w:rPr>
        <w:t>Ponude se dostavljaju na c</w:t>
      </w:r>
      <w:r w:rsidR="006300EF" w:rsidRPr="00DB1B89">
        <w:rPr>
          <w:rFonts w:ascii="Cambria" w:hAnsi="Cambria"/>
          <w:sz w:val="22"/>
          <w:szCs w:val="22"/>
        </w:rPr>
        <w:t>rnogorskom jeziku.</w:t>
      </w:r>
    </w:p>
    <w:p w:rsidR="006300EF" w:rsidRPr="00DB1B89" w:rsidRDefault="006300EF" w:rsidP="006300EF">
      <w:pPr>
        <w:ind w:left="-426" w:right="-284"/>
        <w:jc w:val="both"/>
        <w:rPr>
          <w:rFonts w:ascii="Cambria" w:hAnsi="Cambria" w:cs="Cambria"/>
          <w:sz w:val="22"/>
          <w:szCs w:val="22"/>
        </w:rPr>
      </w:pPr>
    </w:p>
    <w:p w:rsidR="00DB1B89" w:rsidRPr="00DB1B89" w:rsidRDefault="00DB1B89" w:rsidP="00DB1B89">
      <w:pPr>
        <w:widowControl/>
        <w:suppressAutoHyphens w:val="0"/>
        <w:autoSpaceDE w:val="0"/>
        <w:autoSpaceDN w:val="0"/>
        <w:adjustRightInd w:val="0"/>
        <w:ind w:left="-426"/>
        <w:jc w:val="both"/>
        <w:rPr>
          <w:rFonts w:ascii="Cambria" w:eastAsia="Times New Roman" w:hAnsi="Cambria" w:cs="Cambria-Bold"/>
          <w:b/>
          <w:bCs/>
          <w:kern w:val="0"/>
          <w:sz w:val="22"/>
          <w:szCs w:val="22"/>
          <w:lang w:eastAsia="sr-Latn-ME" w:bidi="ar-SA"/>
        </w:rPr>
      </w:pPr>
      <w:r w:rsidRPr="00DB1B89">
        <w:rPr>
          <w:rFonts w:ascii="Cambria" w:eastAsia="Times New Roman" w:hAnsi="Cambria" w:cs="Cambria-Bold"/>
          <w:b/>
          <w:bCs/>
          <w:kern w:val="0"/>
          <w:sz w:val="22"/>
          <w:szCs w:val="22"/>
          <w:lang w:eastAsia="sr-Latn-ME" w:bidi="ar-SA"/>
        </w:rPr>
        <w:t>VIII Vrijeme i mjesto otvaranja ponuda</w:t>
      </w:r>
    </w:p>
    <w:p w:rsidR="00DB1B89" w:rsidRPr="00DB1B89" w:rsidRDefault="00DB1B89" w:rsidP="00381377">
      <w:pPr>
        <w:widowControl/>
        <w:suppressAutoHyphens w:val="0"/>
        <w:autoSpaceDE w:val="0"/>
        <w:autoSpaceDN w:val="0"/>
        <w:adjustRightInd w:val="0"/>
        <w:ind w:left="-426" w:right="-284"/>
        <w:jc w:val="both"/>
        <w:rPr>
          <w:rFonts w:ascii="Cambria" w:eastAsia="Times New Roman" w:hAnsi="Cambria" w:cs="Cambria"/>
          <w:kern w:val="0"/>
          <w:sz w:val="22"/>
          <w:szCs w:val="22"/>
          <w:lang w:eastAsia="sr-Latn-ME" w:bidi="ar-SA"/>
        </w:rPr>
      </w:pPr>
      <w:r w:rsidRPr="00DB1B89">
        <w:rPr>
          <w:rFonts w:ascii="Cambria" w:eastAsia="Times New Roman" w:hAnsi="Cambria" w:cs="Cambria"/>
          <w:kern w:val="0"/>
          <w:sz w:val="22"/>
          <w:szCs w:val="22"/>
          <w:lang w:eastAsia="sr-Latn-ME" w:bidi="ar-SA"/>
        </w:rPr>
        <w:t>Javno otvaranje ponuda kojem mogu prisustvovati svi ponuđači, održaće se dana</w:t>
      </w:r>
      <w:r w:rsidR="00381377">
        <w:rPr>
          <w:rFonts w:ascii="Cambria" w:eastAsia="Times New Roman" w:hAnsi="Cambria" w:cs="Cambria"/>
          <w:kern w:val="0"/>
          <w:sz w:val="22"/>
          <w:szCs w:val="22"/>
          <w:lang w:eastAsia="sr-Latn-ME" w:bidi="ar-SA"/>
        </w:rPr>
        <w:t xml:space="preserve"> </w:t>
      </w:r>
      <w:r w:rsidR="00381377" w:rsidRPr="00381377">
        <w:rPr>
          <w:rFonts w:ascii="Cambria" w:hAnsi="Cambria" w:cs="Times New Roman"/>
          <w:b/>
          <w:sz w:val="22"/>
          <w:szCs w:val="22"/>
        </w:rPr>
        <w:t>25.08.2017.god</w:t>
      </w:r>
      <w:r w:rsidR="00381377">
        <w:rPr>
          <w:rFonts w:ascii="Cambria" w:hAnsi="Cambria" w:cs="Times New Roman"/>
          <w:sz w:val="22"/>
          <w:szCs w:val="22"/>
        </w:rPr>
        <w:t xml:space="preserve">. </w:t>
      </w:r>
      <w:r w:rsidR="00381377">
        <w:rPr>
          <w:rFonts w:ascii="Cambria" w:hAnsi="Cambria" w:cs="Times New Roman"/>
          <w:b/>
          <w:sz w:val="22"/>
          <w:szCs w:val="22"/>
        </w:rPr>
        <w:t>u 1</w:t>
      </w:r>
      <w:r w:rsidR="00381377" w:rsidRPr="00381377">
        <w:rPr>
          <w:rFonts w:ascii="Cambria" w:hAnsi="Cambria" w:cs="Times New Roman"/>
          <w:b/>
          <w:sz w:val="22"/>
          <w:szCs w:val="22"/>
        </w:rPr>
        <w:t>1,</w:t>
      </w:r>
      <w:r w:rsidR="00381377">
        <w:rPr>
          <w:rFonts w:ascii="Cambria" w:hAnsi="Cambria" w:cs="Times New Roman"/>
          <w:b/>
          <w:sz w:val="22"/>
          <w:szCs w:val="22"/>
        </w:rPr>
        <w:t>1</w:t>
      </w:r>
      <w:r w:rsidR="00381377" w:rsidRPr="00381377">
        <w:rPr>
          <w:rFonts w:ascii="Cambria" w:hAnsi="Cambria" w:cs="Times New Roman"/>
          <w:b/>
          <w:sz w:val="22"/>
          <w:szCs w:val="22"/>
        </w:rPr>
        <w:t>0</w:t>
      </w:r>
      <w:r w:rsidR="00381377">
        <w:rPr>
          <w:rFonts w:ascii="Cambria" w:hAnsi="Cambria" w:cs="Times New Roman"/>
          <w:b/>
          <w:sz w:val="22"/>
          <w:szCs w:val="22"/>
        </w:rPr>
        <w:t xml:space="preserve"> </w:t>
      </w:r>
      <w:r w:rsidR="00381377" w:rsidRPr="00381377">
        <w:rPr>
          <w:rFonts w:ascii="Cambria" w:hAnsi="Cambria" w:cs="Times New Roman"/>
          <w:b/>
          <w:sz w:val="22"/>
          <w:szCs w:val="22"/>
        </w:rPr>
        <w:t>časova</w:t>
      </w:r>
      <w:r w:rsidRPr="00DB1B89">
        <w:rPr>
          <w:rFonts w:ascii="Cambria" w:eastAsia="Times New Roman" w:hAnsi="Cambria" w:cs="Cambria-Bold"/>
          <w:b/>
          <w:bCs/>
          <w:kern w:val="0"/>
          <w:sz w:val="22"/>
          <w:szCs w:val="22"/>
          <w:lang w:eastAsia="sr-Latn-ME" w:bidi="ar-SA"/>
        </w:rPr>
        <w:t xml:space="preserve">. </w:t>
      </w:r>
      <w:r w:rsidRPr="00DB1B89">
        <w:rPr>
          <w:rFonts w:ascii="Cambria" w:eastAsia="Times New Roman" w:hAnsi="Cambria" w:cs="Cambria"/>
          <w:kern w:val="0"/>
          <w:sz w:val="22"/>
          <w:szCs w:val="22"/>
          <w:lang w:eastAsia="sr-Latn-ME" w:bidi="ar-SA"/>
        </w:rPr>
        <w:t xml:space="preserve">u Konferencijskoj Sali na I spratu </w:t>
      </w:r>
      <w:r w:rsidR="00381377">
        <w:rPr>
          <w:rFonts w:ascii="Cambria" w:eastAsia="Times New Roman" w:hAnsi="Cambria" w:cs="Cambria"/>
          <w:kern w:val="0"/>
          <w:sz w:val="22"/>
          <w:szCs w:val="22"/>
          <w:lang w:eastAsia="sr-Latn-ME" w:bidi="ar-SA"/>
        </w:rPr>
        <w:t xml:space="preserve">poslovne zgrade </w:t>
      </w:r>
      <w:r w:rsidRPr="00DB1B89">
        <w:rPr>
          <w:rFonts w:ascii="Cambria" w:eastAsia="Times New Roman" w:hAnsi="Cambria" w:cs="Cambria"/>
          <w:kern w:val="0"/>
          <w:sz w:val="22"/>
          <w:szCs w:val="22"/>
          <w:lang w:eastAsia="sr-Latn-ME" w:bidi="ar-SA"/>
        </w:rPr>
        <w:t>Javnog preduzeća.</w:t>
      </w:r>
    </w:p>
    <w:p w:rsidR="006300EF" w:rsidRPr="00DB1B89" w:rsidRDefault="006300EF" w:rsidP="006300EF">
      <w:pPr>
        <w:ind w:left="-426" w:right="-284"/>
        <w:jc w:val="both"/>
        <w:rPr>
          <w:rFonts w:ascii="Cambria" w:hAnsi="Cambria" w:cs="Times New Roman"/>
          <w:sz w:val="22"/>
          <w:szCs w:val="22"/>
        </w:rPr>
      </w:pPr>
    </w:p>
    <w:p w:rsidR="00DB1B89" w:rsidRPr="00DB1B89" w:rsidRDefault="00DB1B89" w:rsidP="00DB1B89">
      <w:pPr>
        <w:ind w:left="-426" w:right="-284"/>
        <w:jc w:val="both"/>
        <w:rPr>
          <w:rFonts w:ascii="Cambria" w:hAnsi="Cambria"/>
          <w:color w:val="000000"/>
          <w:sz w:val="22"/>
          <w:szCs w:val="22"/>
        </w:rPr>
      </w:pPr>
      <w:r w:rsidRPr="00DB1B89">
        <w:rPr>
          <w:rFonts w:ascii="Cambria" w:hAnsi="Cambria"/>
          <w:b/>
          <w:bCs/>
          <w:sz w:val="22"/>
          <w:szCs w:val="22"/>
        </w:rPr>
        <w:t>IX  Sprovo</w:t>
      </w:r>
      <w:r w:rsidRPr="00DB1B89">
        <w:rPr>
          <w:rFonts w:ascii="Cambria" w:hAnsi="Cambria"/>
          <w:b/>
          <w:bCs/>
          <w:sz w:val="22"/>
          <w:szCs w:val="22"/>
          <w:lang w:val="hr-HR"/>
        </w:rPr>
        <w:t>đ</w:t>
      </w:r>
      <w:r w:rsidRPr="00DB1B89">
        <w:rPr>
          <w:rFonts w:ascii="Cambria" w:hAnsi="Cambria"/>
          <w:b/>
          <w:bCs/>
          <w:sz w:val="22"/>
          <w:szCs w:val="22"/>
        </w:rPr>
        <w:t>enje</w:t>
      </w:r>
      <w:r w:rsidRPr="00DB1B89">
        <w:rPr>
          <w:rFonts w:ascii="Cambria" w:hAnsi="Cambria"/>
          <w:b/>
          <w:bCs/>
          <w:sz w:val="22"/>
          <w:szCs w:val="22"/>
          <w:lang w:val="hr-HR"/>
        </w:rPr>
        <w:t xml:space="preserve"> </w:t>
      </w:r>
      <w:r w:rsidRPr="00DB1B89">
        <w:rPr>
          <w:rFonts w:ascii="Cambria" w:hAnsi="Cambria"/>
          <w:b/>
          <w:bCs/>
          <w:sz w:val="22"/>
          <w:szCs w:val="22"/>
        </w:rPr>
        <w:t>postupka</w:t>
      </w:r>
    </w:p>
    <w:p w:rsidR="00DB1B89" w:rsidRPr="00DB1B89" w:rsidRDefault="00DB1B89" w:rsidP="00DB1B89">
      <w:pPr>
        <w:ind w:left="-426" w:right="-284"/>
        <w:jc w:val="both"/>
        <w:rPr>
          <w:rFonts w:ascii="Cambria" w:hAnsi="Cambria"/>
          <w:color w:val="000000"/>
          <w:sz w:val="22"/>
          <w:szCs w:val="22"/>
        </w:rPr>
      </w:pPr>
    </w:p>
    <w:p w:rsidR="00DB1B89" w:rsidRPr="00DB1B89" w:rsidRDefault="00DB1B89" w:rsidP="00DB1B89">
      <w:pPr>
        <w:ind w:left="-426" w:right="-284"/>
        <w:jc w:val="both"/>
        <w:rPr>
          <w:rFonts w:ascii="Cambria" w:hAnsi="Cambria"/>
          <w:color w:val="000000"/>
          <w:sz w:val="22"/>
          <w:szCs w:val="22"/>
          <w:lang w:val="es-ES"/>
        </w:rPr>
      </w:pPr>
      <w:r w:rsidRPr="00DB1B89">
        <w:rPr>
          <w:rFonts w:ascii="Cambria" w:hAnsi="Cambria"/>
          <w:sz w:val="22"/>
          <w:szCs w:val="22"/>
        </w:rPr>
        <w:t>Postupak davanja u zakup sprovodi Tenderska komisija koju imenuje Direktor Javnog preduzeća.</w:t>
      </w:r>
    </w:p>
    <w:p w:rsidR="00DB1B89" w:rsidRPr="00DB1B89" w:rsidRDefault="00DB1B89" w:rsidP="00DB1B89">
      <w:pPr>
        <w:ind w:left="-426" w:right="-284"/>
        <w:jc w:val="both"/>
        <w:rPr>
          <w:rFonts w:ascii="Cambria" w:hAnsi="Cambria"/>
          <w:color w:val="000000"/>
          <w:sz w:val="22"/>
          <w:szCs w:val="22"/>
          <w:lang w:val="es-ES"/>
        </w:rPr>
      </w:pPr>
      <w:r w:rsidRPr="00DB1B89">
        <w:rPr>
          <w:rFonts w:ascii="Cambria" w:hAnsi="Cambria"/>
          <w:color w:val="000000"/>
          <w:sz w:val="22"/>
          <w:szCs w:val="22"/>
          <w:lang w:val="es-ES"/>
        </w:rPr>
        <w:t>Komisija</w:t>
      </w:r>
      <w:r w:rsidRPr="00DB1B89">
        <w:rPr>
          <w:rFonts w:ascii="Cambria" w:hAnsi="Cambria"/>
          <w:color w:val="000000"/>
          <w:sz w:val="22"/>
          <w:szCs w:val="22"/>
          <w:lang w:val="hr-HR"/>
        </w:rPr>
        <w:t xml:space="preserve"> </w:t>
      </w:r>
      <w:r w:rsidRPr="00DB1B89">
        <w:rPr>
          <w:rFonts w:ascii="Cambria" w:hAnsi="Cambria"/>
          <w:color w:val="000000"/>
          <w:sz w:val="22"/>
          <w:szCs w:val="22"/>
          <w:lang w:val="es-ES"/>
        </w:rPr>
        <w:t>ima</w:t>
      </w:r>
      <w:r w:rsidRPr="00DB1B89">
        <w:rPr>
          <w:rFonts w:ascii="Cambria" w:hAnsi="Cambria"/>
          <w:color w:val="000000"/>
          <w:sz w:val="22"/>
          <w:szCs w:val="22"/>
          <w:lang w:val="hr-HR"/>
        </w:rPr>
        <w:t xml:space="preserve"> tri  č</w:t>
      </w:r>
      <w:r w:rsidRPr="00DB1B89">
        <w:rPr>
          <w:rFonts w:ascii="Cambria" w:hAnsi="Cambria"/>
          <w:color w:val="000000"/>
          <w:sz w:val="22"/>
          <w:szCs w:val="22"/>
          <w:lang w:val="es-ES"/>
        </w:rPr>
        <w:t xml:space="preserve">lana </w:t>
      </w:r>
      <w:r w:rsidRPr="00DB1B89">
        <w:rPr>
          <w:rFonts w:ascii="Cambria" w:hAnsi="Cambria"/>
          <w:color w:val="000000"/>
          <w:sz w:val="22"/>
          <w:szCs w:val="22"/>
          <w:lang w:val="hr-HR"/>
        </w:rPr>
        <w:t xml:space="preserve">: </w:t>
      </w:r>
      <w:r w:rsidRPr="00DB1B89">
        <w:rPr>
          <w:rFonts w:ascii="Cambria" w:hAnsi="Cambria"/>
          <w:color w:val="000000"/>
          <w:sz w:val="22"/>
          <w:szCs w:val="22"/>
          <w:lang w:val="es-ES"/>
        </w:rPr>
        <w:t>predsjednik</w:t>
      </w:r>
      <w:r w:rsidRPr="00DB1B89">
        <w:rPr>
          <w:rFonts w:ascii="Cambria" w:hAnsi="Cambria"/>
          <w:color w:val="000000"/>
          <w:sz w:val="22"/>
          <w:szCs w:val="22"/>
          <w:lang w:val="hr-HR"/>
        </w:rPr>
        <w:t xml:space="preserve"> </w:t>
      </w:r>
      <w:r w:rsidRPr="00DB1B89">
        <w:rPr>
          <w:rFonts w:ascii="Cambria" w:hAnsi="Cambria"/>
          <w:color w:val="000000"/>
          <w:sz w:val="22"/>
          <w:szCs w:val="22"/>
          <w:lang w:val="es-ES"/>
        </w:rPr>
        <w:t>i</w:t>
      </w:r>
      <w:r w:rsidRPr="00DB1B89">
        <w:rPr>
          <w:rFonts w:ascii="Cambria" w:hAnsi="Cambria"/>
          <w:color w:val="000000"/>
          <w:sz w:val="22"/>
          <w:szCs w:val="22"/>
          <w:lang w:val="hr-HR"/>
        </w:rPr>
        <w:t xml:space="preserve"> dva  </w:t>
      </w:r>
      <w:r w:rsidRPr="00DB1B89">
        <w:rPr>
          <w:rFonts w:ascii="Cambria" w:hAnsi="Cambria"/>
          <w:color w:val="000000"/>
          <w:sz w:val="22"/>
          <w:szCs w:val="22"/>
          <w:lang w:val="es-ES"/>
        </w:rPr>
        <w:t>člana.</w:t>
      </w:r>
    </w:p>
    <w:p w:rsidR="00DB1B89" w:rsidRPr="00DB1B89" w:rsidRDefault="00DB1B89" w:rsidP="00DB1B89">
      <w:pPr>
        <w:ind w:left="-426" w:right="-284"/>
        <w:jc w:val="both"/>
        <w:rPr>
          <w:rFonts w:ascii="Cambria" w:hAnsi="Cambria"/>
          <w:sz w:val="22"/>
          <w:szCs w:val="22"/>
        </w:rPr>
      </w:pPr>
      <w:r w:rsidRPr="00DB1B89">
        <w:rPr>
          <w:rFonts w:ascii="Cambria" w:hAnsi="Cambria"/>
          <w:color w:val="000000"/>
          <w:sz w:val="22"/>
          <w:szCs w:val="22"/>
          <w:lang w:val="es-ES"/>
        </w:rPr>
        <w:t xml:space="preserve">Članovi Komisije ne mogu biti uključeni  u postupak prikupljanja ponuda u slučaju kada postoji konflikt interesa.    </w:t>
      </w:r>
    </w:p>
    <w:p w:rsidR="00DB1B89" w:rsidRPr="00DB1B89" w:rsidRDefault="00DB1B89" w:rsidP="00DB1B89">
      <w:pPr>
        <w:ind w:left="-426" w:right="-284"/>
        <w:jc w:val="both"/>
        <w:rPr>
          <w:rFonts w:ascii="Cambria" w:hAnsi="Cambria"/>
          <w:sz w:val="22"/>
          <w:szCs w:val="22"/>
        </w:rPr>
      </w:pPr>
    </w:p>
    <w:p w:rsidR="00DB1B89" w:rsidRPr="00DB1B89" w:rsidRDefault="00DB1B89" w:rsidP="00DB1B89">
      <w:pPr>
        <w:ind w:left="-426" w:right="-284"/>
        <w:jc w:val="both"/>
        <w:rPr>
          <w:rFonts w:ascii="Cambria" w:hAnsi="Cambria"/>
          <w:sz w:val="22"/>
          <w:szCs w:val="22"/>
        </w:rPr>
      </w:pPr>
      <w:r w:rsidRPr="00DB1B89">
        <w:rPr>
          <w:rFonts w:ascii="Cambria" w:hAnsi="Cambria"/>
          <w:sz w:val="22"/>
          <w:szCs w:val="22"/>
        </w:rPr>
        <w:t xml:space="preserve">Neblagovremene ponude i nezatvorene ponude neće biti predmet razmatranja. </w:t>
      </w:r>
    </w:p>
    <w:p w:rsidR="00DB1B89" w:rsidRPr="00DB1B89" w:rsidRDefault="00DB1B89" w:rsidP="00DB1B89">
      <w:pPr>
        <w:ind w:left="-426" w:right="-284"/>
        <w:jc w:val="both"/>
        <w:rPr>
          <w:rFonts w:ascii="Cambria" w:hAnsi="Cambria"/>
          <w:sz w:val="22"/>
          <w:szCs w:val="22"/>
        </w:rPr>
      </w:pPr>
      <w:r w:rsidRPr="00DB1B89">
        <w:rPr>
          <w:rFonts w:ascii="Cambria" w:hAnsi="Cambria"/>
          <w:sz w:val="22"/>
          <w:szCs w:val="22"/>
        </w:rPr>
        <w:t xml:space="preserve">Ponude uz koje nijesu priloženi traženi dokazi (neispravne) odbijaju se kao neprihvatljive i neće biti predmet vrednovanja. </w:t>
      </w:r>
    </w:p>
    <w:p w:rsidR="00DB1B89" w:rsidRPr="00DB1B89" w:rsidRDefault="00DB1B89" w:rsidP="00DB1B89">
      <w:pPr>
        <w:ind w:left="-426" w:right="-284"/>
        <w:jc w:val="both"/>
        <w:rPr>
          <w:rFonts w:ascii="Cambria" w:hAnsi="Cambria"/>
          <w:sz w:val="22"/>
          <w:szCs w:val="22"/>
        </w:rPr>
      </w:pPr>
    </w:p>
    <w:p w:rsidR="00DB1B89" w:rsidRPr="00DB1B89" w:rsidRDefault="00DB1B89" w:rsidP="00DB1B89">
      <w:pPr>
        <w:ind w:left="-426" w:right="-284"/>
        <w:jc w:val="both"/>
        <w:rPr>
          <w:rFonts w:ascii="Cambria" w:eastAsia="Times New Roman" w:hAnsi="Cambria" w:cs="Calibri"/>
          <w:sz w:val="22"/>
          <w:szCs w:val="22"/>
          <w:lang w:val="en-US" w:eastAsia="ar-SA" w:bidi="ar-SA"/>
        </w:rPr>
      </w:pPr>
      <w:r w:rsidRPr="00DB1B89">
        <w:rPr>
          <w:rFonts w:ascii="Cambria" w:hAnsi="Cambria"/>
          <w:sz w:val="22"/>
          <w:szCs w:val="22"/>
        </w:rPr>
        <w:t>Tenderske komisije vrše otvaranje ponuda, ocjenu i vredno</w:t>
      </w:r>
      <w:r w:rsidRPr="00DB1B89">
        <w:rPr>
          <w:rFonts w:ascii="Cambria" w:hAnsi="Cambria" w:cs="Times New Roman"/>
          <w:sz w:val="22"/>
          <w:szCs w:val="22"/>
        </w:rPr>
        <w:t>vanje  ponuda za koje ocijeni da su formalno ispravne, da sadrže sve dokaze, koji su traženi tekstom javnog poziva  i ukupno prihvatljive i utvrđuje rang listu za svaku od Lokacija.</w:t>
      </w:r>
    </w:p>
    <w:p w:rsidR="00DB1B89" w:rsidRPr="00DB1B89" w:rsidRDefault="00DB1B89" w:rsidP="00DB1B89">
      <w:pPr>
        <w:ind w:left="-426" w:right="-284"/>
        <w:jc w:val="both"/>
        <w:rPr>
          <w:rFonts w:ascii="Cambria" w:eastAsia="Times New Roman" w:hAnsi="Cambria" w:cs="Calibri"/>
          <w:sz w:val="22"/>
          <w:szCs w:val="22"/>
          <w:lang w:eastAsia="ar-SA" w:bidi="ar-SA"/>
        </w:rPr>
      </w:pPr>
      <w:r w:rsidRPr="00DB1B89">
        <w:rPr>
          <w:rFonts w:ascii="Cambria" w:eastAsia="Times New Roman" w:hAnsi="Cambria" w:cs="Calibri"/>
          <w:sz w:val="22"/>
          <w:szCs w:val="22"/>
          <w:lang w:val="en-US" w:eastAsia="ar-SA" w:bidi="ar-SA"/>
        </w:rPr>
        <w:t>Ponude sa najve</w:t>
      </w:r>
      <w:r w:rsidRPr="00DB1B89">
        <w:rPr>
          <w:rFonts w:ascii="Cambria" w:eastAsia="Times New Roman" w:hAnsi="Cambria" w:cs="Calibri"/>
          <w:sz w:val="22"/>
          <w:szCs w:val="22"/>
          <w:lang w:eastAsia="ar-SA" w:bidi="ar-SA"/>
        </w:rPr>
        <w:t xml:space="preserve">ćim brojem dodijeljenih bodova  će biti rangirane kao prve na Rang listi. </w:t>
      </w:r>
    </w:p>
    <w:p w:rsidR="00DB1B89" w:rsidRPr="00DB1B89" w:rsidRDefault="00DB1B89" w:rsidP="00DB1B89">
      <w:pPr>
        <w:ind w:left="-426" w:right="-284"/>
        <w:jc w:val="both"/>
        <w:rPr>
          <w:rFonts w:ascii="Cambria" w:hAnsi="Cambria"/>
          <w:color w:val="000000"/>
          <w:sz w:val="22"/>
          <w:szCs w:val="22"/>
          <w:lang w:val="es-ES"/>
        </w:rPr>
      </w:pPr>
    </w:p>
    <w:p w:rsidR="00DB1B89" w:rsidRPr="00DB1B89" w:rsidRDefault="00DB1B89" w:rsidP="00DB1B89">
      <w:pPr>
        <w:ind w:left="-426" w:right="-284"/>
        <w:jc w:val="both"/>
        <w:rPr>
          <w:rFonts w:ascii="Cambria" w:eastAsia="Times New Roman" w:hAnsi="Cambria" w:cs="Times New Roman"/>
          <w:color w:val="000000"/>
          <w:sz w:val="22"/>
          <w:szCs w:val="22"/>
          <w:lang w:val="en-US"/>
        </w:rPr>
      </w:pPr>
      <w:r w:rsidRPr="00DB1B89">
        <w:rPr>
          <w:rFonts w:ascii="Cambria" w:hAnsi="Cambria"/>
          <w:color w:val="000000"/>
          <w:sz w:val="22"/>
          <w:szCs w:val="22"/>
          <w:lang w:val="es-ES"/>
        </w:rPr>
        <w:t>Obavještenje/odluka  o najpovoljnijoj ponudi dostavlja se svim učesnicima postupka u roku od 15 (petnaest)  dana od dana otvaranja ponude.</w:t>
      </w:r>
    </w:p>
    <w:p w:rsidR="00DB1B89" w:rsidRPr="00DB1B89" w:rsidRDefault="00DB1B89" w:rsidP="00DB1B89">
      <w:pPr>
        <w:ind w:left="-426" w:right="-284"/>
        <w:jc w:val="both"/>
        <w:rPr>
          <w:rFonts w:ascii="Cambria" w:eastAsia="Times New Roman" w:hAnsi="Cambria" w:cs="Times New Roman"/>
          <w:color w:val="000000"/>
          <w:sz w:val="22"/>
          <w:szCs w:val="22"/>
          <w:lang w:val="en-US"/>
        </w:rPr>
      </w:pPr>
      <w:r w:rsidRPr="00DB1B89">
        <w:rPr>
          <w:rFonts w:ascii="Cambria" w:eastAsia="Times New Roman" w:hAnsi="Cambria" w:cs="Times New Roman"/>
          <w:color w:val="000000"/>
          <w:sz w:val="22"/>
          <w:szCs w:val="22"/>
          <w:lang w:val="en-US"/>
        </w:rPr>
        <w:t>Učesnici na tenderu imaju pravo prigovora na odluku tenderskoj komisiji u roku od pet dana od dana dobijanja obavještenja o rezultatima tendera. Odluka tenderske komisije po prigovoru je konačna.</w:t>
      </w:r>
    </w:p>
    <w:p w:rsidR="00DB1B89" w:rsidRPr="00DB1B89" w:rsidRDefault="00DB1B89" w:rsidP="00DB1B89">
      <w:pPr>
        <w:ind w:left="-426" w:right="-284"/>
        <w:jc w:val="both"/>
        <w:rPr>
          <w:rFonts w:ascii="Cambria" w:eastAsia="Times New Roman" w:hAnsi="Cambria" w:cs="Times New Roman"/>
          <w:color w:val="000000"/>
          <w:sz w:val="22"/>
          <w:szCs w:val="22"/>
          <w:lang w:val="en-US"/>
        </w:rPr>
      </w:pPr>
    </w:p>
    <w:p w:rsidR="00DB1B89" w:rsidRPr="00DB1B89" w:rsidRDefault="00DB1B89" w:rsidP="00DB1B89">
      <w:pPr>
        <w:autoSpaceDE w:val="0"/>
        <w:ind w:left="-426" w:right="-284"/>
        <w:jc w:val="both"/>
        <w:rPr>
          <w:rFonts w:ascii="Cambria" w:hAnsi="Cambria" w:cs="Mangal"/>
          <w:color w:val="000000"/>
          <w:kern w:val="2"/>
          <w:sz w:val="22"/>
          <w:szCs w:val="22"/>
          <w:lang w:val="es-ES"/>
        </w:rPr>
      </w:pPr>
      <w:r w:rsidRPr="00DB1B89">
        <w:rPr>
          <w:rFonts w:ascii="Cambria" w:hAnsi="Cambria"/>
          <w:color w:val="000000"/>
          <w:sz w:val="22"/>
          <w:szCs w:val="22"/>
          <w:lang w:val="es-ES"/>
        </w:rPr>
        <w:t>Izabrani ponuđač će se pozvati da u roku od 15 dana od dostavljanja odluke o izboru zaključi ugovor o korišćenju morskog dobra.</w:t>
      </w:r>
    </w:p>
    <w:p w:rsidR="00DB1B89" w:rsidRPr="00DB1B89" w:rsidRDefault="00DB1B89" w:rsidP="00DB1B89">
      <w:pPr>
        <w:ind w:left="-426" w:right="-284"/>
        <w:jc w:val="both"/>
        <w:rPr>
          <w:rFonts w:ascii="Cambria" w:hAnsi="Cambria" w:cs="Times New Roman"/>
          <w:bCs/>
          <w:sz w:val="22"/>
          <w:szCs w:val="22"/>
          <w:lang w:val="es-ES"/>
        </w:rPr>
      </w:pPr>
      <w:r w:rsidRPr="00DB1B89">
        <w:rPr>
          <w:rFonts w:ascii="Cambria" w:hAnsi="Cambria" w:cs="Times New Roman"/>
          <w:bCs/>
          <w:sz w:val="22"/>
          <w:szCs w:val="22"/>
          <w:lang w:val="es-ES"/>
        </w:rPr>
        <w:t>Nakon odustanka prvorangiranog ponuđača Tenderska komisija će izvršiti ponovno vrednovanje i rangiranje ponuđača  i u skladu sa redosljedom plasmana ponuda, pozvati novog prvorangiranog ponuđača da potpiše ugovor.</w:t>
      </w:r>
    </w:p>
    <w:p w:rsidR="00DB1B89" w:rsidRPr="00DB1B89" w:rsidRDefault="00DB1B89" w:rsidP="00DB1B89">
      <w:pPr>
        <w:ind w:left="-426" w:right="-284"/>
        <w:jc w:val="both"/>
        <w:rPr>
          <w:rFonts w:ascii="Cambria" w:hAnsi="Cambria" w:cs="Times New Roman"/>
          <w:bCs/>
          <w:sz w:val="22"/>
          <w:szCs w:val="22"/>
          <w:lang w:val="es-ES"/>
        </w:rPr>
      </w:pPr>
      <w:r w:rsidRPr="00DB1B89">
        <w:rPr>
          <w:rFonts w:ascii="Cambria" w:hAnsi="Cambria" w:cs="Times New Roman"/>
          <w:bCs/>
          <w:sz w:val="22"/>
          <w:szCs w:val="22"/>
          <w:lang w:val="es-ES"/>
        </w:rPr>
        <w:t>U slučaju odustanka svih pozvanih ponuđača da zaključe ugovor Tender će se proglasiti neuspjelim.</w:t>
      </w:r>
    </w:p>
    <w:p w:rsidR="00DB1B89" w:rsidRPr="00DB1B89" w:rsidRDefault="00DB1B89" w:rsidP="00DB1B89">
      <w:pPr>
        <w:ind w:left="-426" w:right="-284"/>
        <w:jc w:val="both"/>
        <w:rPr>
          <w:rFonts w:ascii="Cambria" w:hAnsi="Cambria" w:cs="Times New Roman"/>
          <w:bCs/>
          <w:sz w:val="22"/>
          <w:szCs w:val="22"/>
          <w:lang w:val="es-ES"/>
        </w:rPr>
      </w:pPr>
    </w:p>
    <w:p w:rsidR="00DB1B89" w:rsidRPr="00DB1B89" w:rsidRDefault="00DB1B89" w:rsidP="00DB1B89">
      <w:pPr>
        <w:tabs>
          <w:tab w:val="left" w:pos="-312"/>
          <w:tab w:val="left" w:pos="389"/>
        </w:tabs>
        <w:autoSpaceDE w:val="0"/>
        <w:ind w:left="-426" w:right="-284"/>
        <w:jc w:val="both"/>
        <w:rPr>
          <w:rFonts w:ascii="Cambria" w:hAnsi="Cambria" w:cs="Times New Roman"/>
          <w:color w:val="000000"/>
          <w:sz w:val="22"/>
          <w:szCs w:val="22"/>
          <w:lang w:val="es-ES"/>
        </w:rPr>
      </w:pPr>
      <w:r w:rsidRPr="00DB1B89">
        <w:rPr>
          <w:rFonts w:ascii="Cambria" w:hAnsi="Cambria" w:cs="Times New Roman"/>
          <w:color w:val="000000"/>
          <w:sz w:val="22"/>
          <w:szCs w:val="22"/>
          <w:lang w:val="es-ES"/>
        </w:rPr>
        <w:t>Ponuđači koji nijesu izabrani mogu da preuzmu bankarske garancije ponude u roku od 8  (osam ) dana od dana konačnosti odluke o izboru najpovoljnije ponude.</w:t>
      </w:r>
    </w:p>
    <w:p w:rsidR="00DB1B89" w:rsidRPr="00DB1B89" w:rsidRDefault="00DB1B89" w:rsidP="00DB1B89">
      <w:pPr>
        <w:ind w:left="-426" w:right="-284"/>
        <w:jc w:val="both"/>
        <w:rPr>
          <w:rFonts w:ascii="Cambria" w:hAnsi="Cambria" w:cs="Cambria"/>
          <w:b/>
          <w:sz w:val="22"/>
          <w:szCs w:val="22"/>
        </w:rPr>
      </w:pPr>
    </w:p>
    <w:p w:rsidR="00DB1B89" w:rsidRPr="00DB1B89" w:rsidRDefault="00DB1B89" w:rsidP="00DB1B89">
      <w:pPr>
        <w:ind w:left="-426" w:right="-284"/>
        <w:jc w:val="both"/>
        <w:rPr>
          <w:rFonts w:ascii="Cambria" w:hAnsi="Cambria" w:cs="Cambria"/>
          <w:b/>
          <w:sz w:val="22"/>
          <w:szCs w:val="22"/>
        </w:rPr>
      </w:pPr>
    </w:p>
    <w:p w:rsidR="00DB1B89" w:rsidRPr="00DB1B89" w:rsidRDefault="00DB1B89" w:rsidP="00DB1B89">
      <w:pPr>
        <w:widowControl/>
        <w:suppressAutoHyphens w:val="0"/>
        <w:autoSpaceDE w:val="0"/>
        <w:autoSpaceDN w:val="0"/>
        <w:adjustRightInd w:val="0"/>
        <w:ind w:left="-426" w:right="-17"/>
        <w:jc w:val="both"/>
        <w:rPr>
          <w:rFonts w:ascii="Cambria" w:eastAsia="Times New Roman" w:hAnsi="Cambria" w:cs="Times New Roman"/>
          <w:b/>
          <w:noProof/>
          <w:kern w:val="0"/>
          <w:sz w:val="22"/>
          <w:szCs w:val="22"/>
          <w:lang w:val="hr-HR" w:eastAsia="en-US" w:bidi="ar-SA"/>
        </w:rPr>
      </w:pPr>
      <w:r w:rsidRPr="00DB1B89">
        <w:rPr>
          <w:rFonts w:ascii="Cambria" w:eastAsia="Times New Roman" w:hAnsi="Cambria" w:cs="Times New Roman"/>
          <w:b/>
          <w:noProof/>
          <w:kern w:val="0"/>
          <w:sz w:val="22"/>
          <w:szCs w:val="22"/>
          <w:lang w:val="hr-HR" w:eastAsia="en-US" w:bidi="ar-SA"/>
        </w:rPr>
        <w:t xml:space="preserve">X </w:t>
      </w:r>
      <w:r w:rsidRPr="00DB1B89">
        <w:rPr>
          <w:rFonts w:ascii="Cambria" w:eastAsia="Times New Roman" w:hAnsi="Cambria" w:cs="Times New Roman"/>
          <w:noProof/>
          <w:kern w:val="0"/>
          <w:sz w:val="22"/>
          <w:szCs w:val="22"/>
          <w:lang w:val="hr-HR" w:eastAsia="en-US" w:bidi="ar-SA"/>
        </w:rPr>
        <w:t xml:space="preserve"> Javni poziv objavljuje se dnevnom listu „Pobjeda“ i na internet stranici Javnog preduzeća </w:t>
      </w:r>
      <w:hyperlink r:id="rId6" w:history="1">
        <w:r w:rsidRPr="00DB1B89">
          <w:rPr>
            <w:rFonts w:ascii="Cambria" w:eastAsia="Times New Roman" w:hAnsi="Cambria" w:cs="Times New Roman"/>
            <w:noProof/>
            <w:kern w:val="0"/>
            <w:sz w:val="22"/>
            <w:szCs w:val="22"/>
            <w:u w:val="single"/>
            <w:lang w:val="hr-HR" w:eastAsia="en-US" w:bidi="ar-SA"/>
          </w:rPr>
          <w:t>www.morskodobro.com</w:t>
        </w:r>
      </w:hyperlink>
    </w:p>
    <w:p w:rsidR="00DB1B89" w:rsidRPr="00DB1B89" w:rsidRDefault="00DB1B89" w:rsidP="00DB1B89">
      <w:pPr>
        <w:widowControl/>
        <w:suppressAutoHyphens w:val="0"/>
        <w:autoSpaceDE w:val="0"/>
        <w:autoSpaceDN w:val="0"/>
        <w:adjustRightInd w:val="0"/>
        <w:ind w:left="-426" w:right="-17"/>
        <w:jc w:val="both"/>
        <w:rPr>
          <w:rFonts w:ascii="Cambria" w:eastAsia="Times New Roman" w:hAnsi="Cambria" w:cs="Times New Roman"/>
          <w:b/>
          <w:noProof/>
          <w:kern w:val="0"/>
          <w:sz w:val="22"/>
          <w:szCs w:val="22"/>
          <w:lang w:val="hr-HR" w:eastAsia="en-US" w:bidi="ar-SA"/>
        </w:rPr>
      </w:pPr>
    </w:p>
    <w:p w:rsidR="00DB1B89" w:rsidRPr="00DB1B89" w:rsidRDefault="00DB1B89" w:rsidP="00DB1B89">
      <w:pPr>
        <w:widowControl/>
        <w:suppressAutoHyphens w:val="0"/>
        <w:autoSpaceDE w:val="0"/>
        <w:autoSpaceDN w:val="0"/>
        <w:adjustRightInd w:val="0"/>
        <w:ind w:left="-426" w:right="-17"/>
        <w:jc w:val="both"/>
        <w:rPr>
          <w:rFonts w:ascii="Cambria" w:eastAsia="Times New Roman" w:hAnsi="Cambria" w:cs="Times New Roman"/>
          <w:b/>
          <w:noProof/>
          <w:kern w:val="0"/>
          <w:sz w:val="22"/>
          <w:szCs w:val="22"/>
          <w:lang w:val="hr-HR" w:eastAsia="en-US" w:bidi="ar-SA"/>
        </w:rPr>
      </w:pPr>
    </w:p>
    <w:p w:rsidR="00DB1B89" w:rsidRPr="00DB1B89" w:rsidRDefault="00DB1B89" w:rsidP="00DB1B89">
      <w:pPr>
        <w:widowControl/>
        <w:suppressAutoHyphens w:val="0"/>
        <w:autoSpaceDE w:val="0"/>
        <w:autoSpaceDN w:val="0"/>
        <w:adjustRightInd w:val="0"/>
        <w:ind w:left="-426" w:right="-17"/>
        <w:jc w:val="both"/>
        <w:rPr>
          <w:rFonts w:ascii="Cambria" w:eastAsia="Times New Roman" w:hAnsi="Cambria" w:cs="Times New Roman"/>
          <w:b/>
          <w:noProof/>
          <w:kern w:val="0"/>
          <w:sz w:val="22"/>
          <w:szCs w:val="22"/>
          <w:lang w:val="hr-HR" w:eastAsia="en-US" w:bidi="ar-SA"/>
        </w:rPr>
      </w:pPr>
      <w:r w:rsidRPr="00DB1B89">
        <w:rPr>
          <w:rFonts w:ascii="Cambria" w:eastAsia="Times New Roman" w:hAnsi="Cambria" w:cs="Times New Roman"/>
          <w:b/>
          <w:noProof/>
          <w:kern w:val="0"/>
          <w:sz w:val="22"/>
          <w:szCs w:val="22"/>
          <w:lang w:val="hr-HR" w:eastAsia="en-US" w:bidi="ar-SA"/>
        </w:rPr>
        <w:t xml:space="preserve">XI </w:t>
      </w:r>
      <w:r w:rsidRPr="00DB1B89">
        <w:rPr>
          <w:rFonts w:ascii="Cambria" w:eastAsia="Times New Roman" w:hAnsi="Cambria" w:cs="Times New Roman"/>
          <w:noProof/>
          <w:kern w:val="0"/>
          <w:sz w:val="22"/>
          <w:szCs w:val="22"/>
          <w:lang w:val="hr-HR" w:eastAsia="en-US" w:bidi="ar-SA"/>
        </w:rPr>
        <w:t>Sve potrebne informacije mogu se dobiti na br.tel. 033/452-709 Služba za upravljanje lukama i pomorstvo.</w:t>
      </w:r>
      <w:r w:rsidRPr="00DB1B89">
        <w:rPr>
          <w:rFonts w:ascii="Cambria" w:eastAsia="Times New Roman" w:hAnsi="Cambria" w:cs="Times New Roman"/>
          <w:b/>
          <w:noProof/>
          <w:kern w:val="0"/>
          <w:sz w:val="22"/>
          <w:szCs w:val="22"/>
          <w:lang w:val="hr-HR" w:eastAsia="en-US" w:bidi="ar-SA"/>
        </w:rPr>
        <w:t xml:space="preserve">                               </w:t>
      </w:r>
    </w:p>
    <w:p w:rsidR="00DB1B89" w:rsidRPr="00DB1B89" w:rsidRDefault="00DB1B89" w:rsidP="00DB1B89">
      <w:pPr>
        <w:widowControl/>
        <w:suppressAutoHyphens w:val="0"/>
        <w:ind w:left="-180"/>
        <w:jc w:val="center"/>
        <w:rPr>
          <w:rFonts w:ascii="Cambria" w:eastAsia="Times New Roman" w:hAnsi="Cambria" w:cs="Times New Roman"/>
          <w:b/>
          <w:noProof/>
          <w:kern w:val="0"/>
          <w:sz w:val="22"/>
          <w:szCs w:val="22"/>
          <w:lang w:val="hr-HR" w:eastAsia="en-US" w:bidi="ar-SA"/>
        </w:rPr>
      </w:pPr>
    </w:p>
    <w:p w:rsidR="00DB1B89" w:rsidRPr="00DB1B89" w:rsidRDefault="00DB1B89" w:rsidP="00DB1B89">
      <w:pPr>
        <w:ind w:left="-426" w:right="-284"/>
        <w:jc w:val="both"/>
        <w:rPr>
          <w:rFonts w:ascii="Cambria" w:hAnsi="Cambria" w:cs="Cambria"/>
          <w:b/>
          <w:sz w:val="22"/>
          <w:szCs w:val="22"/>
        </w:rPr>
      </w:pPr>
    </w:p>
    <w:p w:rsidR="00DB1B89" w:rsidRPr="00DB1B89" w:rsidRDefault="00DB1B89" w:rsidP="00DB1B89">
      <w:pPr>
        <w:ind w:left="-426" w:right="-284"/>
        <w:jc w:val="both"/>
        <w:rPr>
          <w:rFonts w:ascii="Cambria" w:hAnsi="Cambria" w:cs="Cambria"/>
          <w:b/>
          <w:sz w:val="22"/>
          <w:szCs w:val="22"/>
        </w:rPr>
      </w:pPr>
    </w:p>
    <w:p w:rsidR="006300EF" w:rsidRDefault="006300EF" w:rsidP="006300EF">
      <w:pPr>
        <w:ind w:left="-426" w:right="-284"/>
        <w:jc w:val="both"/>
        <w:rPr>
          <w:rFonts w:ascii="Arial Narrow" w:hAnsi="Arial Narrow" w:cs="Times New Roman"/>
          <w:sz w:val="32"/>
          <w:szCs w:val="32"/>
        </w:rPr>
      </w:pPr>
    </w:p>
    <w:p w:rsidR="006300EF" w:rsidRDefault="006300EF" w:rsidP="006300EF">
      <w:pPr>
        <w:ind w:left="-426" w:right="-284"/>
        <w:jc w:val="both"/>
        <w:rPr>
          <w:rFonts w:ascii="Arial Narrow" w:hAnsi="Arial Narrow" w:cs="Times New Roman"/>
          <w:sz w:val="32"/>
          <w:szCs w:val="32"/>
        </w:rPr>
      </w:pPr>
    </w:p>
    <w:p w:rsidR="006300EF" w:rsidRPr="00EC3B21" w:rsidRDefault="006300EF" w:rsidP="006300EF">
      <w:pPr>
        <w:ind w:left="-426" w:right="-284"/>
        <w:jc w:val="both"/>
        <w:rPr>
          <w:rFonts w:ascii="Cambria" w:hAnsi="Cambria"/>
          <w:sz w:val="20"/>
          <w:szCs w:val="20"/>
          <w:lang w:val="en-US"/>
        </w:rPr>
      </w:pPr>
      <w:r>
        <w:rPr>
          <w:rFonts w:ascii="Arial Narrow" w:hAnsi="Arial Narrow"/>
          <w:sz w:val="32"/>
          <w:szCs w:val="32"/>
          <w:lang w:val="en-US"/>
        </w:rPr>
        <w:t xml:space="preserve">                                   </w:t>
      </w:r>
    </w:p>
    <w:p w:rsidR="00411CEC" w:rsidRDefault="00411CEC"/>
    <w:sectPr w:rsidR="00411CEC" w:rsidSect="006300E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Bold">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2.%3."/>
      <w:lvlJc w:val="right"/>
      <w:pPr>
        <w:tabs>
          <w:tab w:val="num" w:pos="0"/>
        </w:tabs>
        <w:ind w:left="1374" w:hanging="180"/>
      </w:pPr>
    </w:lvl>
    <w:lvl w:ilvl="3">
      <w:start w:val="1"/>
      <w:numFmt w:val="decimal"/>
      <w:lvlText w:val="%2.%3.%4."/>
      <w:lvlJc w:val="left"/>
      <w:pPr>
        <w:tabs>
          <w:tab w:val="num" w:pos="0"/>
        </w:tabs>
        <w:ind w:left="2094" w:hanging="360"/>
      </w:pPr>
    </w:lvl>
    <w:lvl w:ilvl="4">
      <w:start w:val="1"/>
      <w:numFmt w:val="lowerLetter"/>
      <w:lvlText w:val="%2.%3.%4.%5."/>
      <w:lvlJc w:val="left"/>
      <w:pPr>
        <w:tabs>
          <w:tab w:val="num" w:pos="0"/>
        </w:tabs>
        <w:ind w:left="2814" w:hanging="360"/>
      </w:pPr>
    </w:lvl>
    <w:lvl w:ilvl="5">
      <w:start w:val="1"/>
      <w:numFmt w:val="lowerRoman"/>
      <w:lvlText w:val="%2.%3.%4.%5.%6."/>
      <w:lvlJc w:val="right"/>
      <w:pPr>
        <w:tabs>
          <w:tab w:val="num" w:pos="0"/>
        </w:tabs>
        <w:ind w:left="3534" w:hanging="180"/>
      </w:pPr>
    </w:lvl>
    <w:lvl w:ilvl="6">
      <w:start w:val="1"/>
      <w:numFmt w:val="decimal"/>
      <w:lvlText w:val="%2.%3.%4.%5.%6.%7."/>
      <w:lvlJc w:val="left"/>
      <w:pPr>
        <w:tabs>
          <w:tab w:val="num" w:pos="0"/>
        </w:tabs>
        <w:ind w:left="4254" w:hanging="360"/>
      </w:pPr>
    </w:lvl>
    <w:lvl w:ilvl="7">
      <w:start w:val="1"/>
      <w:numFmt w:val="lowerLetter"/>
      <w:lvlText w:val="%2.%3.%4.%5.%6.%7.%8."/>
      <w:lvlJc w:val="left"/>
      <w:pPr>
        <w:tabs>
          <w:tab w:val="num" w:pos="0"/>
        </w:tabs>
        <w:ind w:left="4974" w:hanging="360"/>
      </w:pPr>
    </w:lvl>
    <w:lvl w:ilvl="8">
      <w:start w:val="1"/>
      <w:numFmt w:val="lowerRoman"/>
      <w:lvlText w:val="%2.%3.%4.%5.%6.%7.%8.%9."/>
      <w:lvlJc w:val="right"/>
      <w:pPr>
        <w:tabs>
          <w:tab w:val="num" w:pos="0"/>
        </w:tabs>
        <w:ind w:left="5694" w:hanging="180"/>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1152" w:hanging="360"/>
      </w:pPr>
      <w:rPr>
        <w:rFonts w:ascii="Symbol" w:hAnsi="Symbol"/>
      </w:rPr>
    </w:lvl>
    <w:lvl w:ilvl="1">
      <w:start w:val="1"/>
      <w:numFmt w:val="bullet"/>
      <w:lvlText w:val="o"/>
      <w:lvlJc w:val="left"/>
      <w:pPr>
        <w:tabs>
          <w:tab w:val="num" w:pos="0"/>
        </w:tabs>
        <w:ind w:left="1872" w:hanging="360"/>
      </w:pPr>
      <w:rPr>
        <w:rFonts w:ascii="Courier New" w:hAnsi="Courier New" w:cs="Courier New"/>
      </w:rPr>
    </w:lvl>
    <w:lvl w:ilvl="2">
      <w:start w:val="1"/>
      <w:numFmt w:val="bullet"/>
      <w:lvlText w:val=""/>
      <w:lvlJc w:val="left"/>
      <w:pPr>
        <w:tabs>
          <w:tab w:val="num" w:pos="0"/>
        </w:tabs>
        <w:ind w:left="2592" w:hanging="360"/>
      </w:pPr>
      <w:rPr>
        <w:rFonts w:ascii="Wingdings" w:hAnsi="Wingdings"/>
      </w:rPr>
    </w:lvl>
    <w:lvl w:ilvl="3">
      <w:start w:val="1"/>
      <w:numFmt w:val="bullet"/>
      <w:lvlText w:val=""/>
      <w:lvlJc w:val="left"/>
      <w:pPr>
        <w:tabs>
          <w:tab w:val="num" w:pos="0"/>
        </w:tabs>
        <w:ind w:left="3312" w:hanging="360"/>
      </w:pPr>
      <w:rPr>
        <w:rFonts w:ascii="Symbol" w:hAnsi="Symbol"/>
      </w:rPr>
    </w:lvl>
    <w:lvl w:ilvl="4">
      <w:start w:val="1"/>
      <w:numFmt w:val="bullet"/>
      <w:lvlText w:val="o"/>
      <w:lvlJc w:val="left"/>
      <w:pPr>
        <w:tabs>
          <w:tab w:val="num" w:pos="0"/>
        </w:tabs>
        <w:ind w:left="4032" w:hanging="360"/>
      </w:pPr>
      <w:rPr>
        <w:rFonts w:ascii="Courier New" w:hAnsi="Courier New" w:cs="Courier New"/>
      </w:rPr>
    </w:lvl>
    <w:lvl w:ilvl="5">
      <w:start w:val="1"/>
      <w:numFmt w:val="bullet"/>
      <w:lvlText w:val=""/>
      <w:lvlJc w:val="left"/>
      <w:pPr>
        <w:tabs>
          <w:tab w:val="num" w:pos="0"/>
        </w:tabs>
        <w:ind w:left="4752" w:hanging="360"/>
      </w:pPr>
      <w:rPr>
        <w:rFonts w:ascii="Wingdings" w:hAnsi="Wingdings"/>
      </w:rPr>
    </w:lvl>
    <w:lvl w:ilvl="6">
      <w:start w:val="1"/>
      <w:numFmt w:val="bullet"/>
      <w:lvlText w:val=""/>
      <w:lvlJc w:val="left"/>
      <w:pPr>
        <w:tabs>
          <w:tab w:val="num" w:pos="0"/>
        </w:tabs>
        <w:ind w:left="5472" w:hanging="360"/>
      </w:pPr>
      <w:rPr>
        <w:rFonts w:ascii="Symbol" w:hAnsi="Symbol"/>
      </w:rPr>
    </w:lvl>
    <w:lvl w:ilvl="7">
      <w:start w:val="1"/>
      <w:numFmt w:val="bullet"/>
      <w:lvlText w:val="o"/>
      <w:lvlJc w:val="left"/>
      <w:pPr>
        <w:tabs>
          <w:tab w:val="num" w:pos="0"/>
        </w:tabs>
        <w:ind w:left="6192" w:hanging="360"/>
      </w:pPr>
      <w:rPr>
        <w:rFonts w:ascii="Courier New" w:hAnsi="Courier New" w:cs="Courier New"/>
      </w:rPr>
    </w:lvl>
    <w:lvl w:ilvl="8">
      <w:start w:val="1"/>
      <w:numFmt w:val="bullet"/>
      <w:lvlText w:val=""/>
      <w:lvlJc w:val="left"/>
      <w:pPr>
        <w:tabs>
          <w:tab w:val="num" w:pos="0"/>
        </w:tabs>
        <w:ind w:left="6912"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426C636B"/>
    <w:multiLevelType w:val="hybridMultilevel"/>
    <w:tmpl w:val="5C521B7E"/>
    <w:lvl w:ilvl="0" w:tplc="91C24C52">
      <w:start w:val="2"/>
      <w:numFmt w:val="decimal"/>
      <w:lvlText w:val="%1."/>
      <w:lvlJc w:val="left"/>
      <w:pPr>
        <w:ind w:left="-66" w:hanging="360"/>
      </w:pPr>
      <w:rPr>
        <w:rFonts w:hint="default"/>
        <w:b/>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EF"/>
    <w:rsid w:val="00381377"/>
    <w:rsid w:val="00411CEC"/>
    <w:rsid w:val="006300EF"/>
    <w:rsid w:val="006F732B"/>
    <w:rsid w:val="00D63BBB"/>
    <w:rsid w:val="00DB1B89"/>
    <w:rsid w:val="00E40463"/>
    <w:rsid w:val="00ED17F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5FF88-B451-4E88-ADBA-F6AB9314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EF"/>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00EF"/>
    <w:pPr>
      <w:spacing w:after="120"/>
    </w:pPr>
  </w:style>
  <w:style w:type="character" w:customStyle="1" w:styleId="BodyTextChar">
    <w:name w:val="Body Text Char"/>
    <w:basedOn w:val="DefaultParagraphFont"/>
    <w:link w:val="BodyText"/>
    <w:rsid w:val="006300EF"/>
    <w:rPr>
      <w:rFonts w:ascii="Times New Roman" w:eastAsia="SimSun" w:hAnsi="Times New Roman" w:cs="Arial"/>
      <w:kern w:val="1"/>
      <w:sz w:val="24"/>
      <w:szCs w:val="24"/>
      <w:lang w:eastAsia="hi-IN" w:bidi="hi-IN"/>
    </w:rPr>
  </w:style>
  <w:style w:type="paragraph" w:styleId="ListParagraph">
    <w:name w:val="List Paragraph"/>
    <w:basedOn w:val="Normal"/>
    <w:qFormat/>
    <w:rsid w:val="006300EF"/>
    <w:pPr>
      <w:ind w:left="720"/>
    </w:pPr>
    <w:rPr>
      <w:szCs w:val="21"/>
      <w:lang w:val="en-US"/>
    </w:rPr>
  </w:style>
  <w:style w:type="paragraph" w:customStyle="1" w:styleId="t-98-2">
    <w:name w:val="t-98-2"/>
    <w:basedOn w:val="Normal"/>
    <w:rsid w:val="006300EF"/>
    <w:pPr>
      <w:spacing w:before="280" w:after="280"/>
    </w:pPr>
    <w:rPr>
      <w:lang w:val="en-US"/>
    </w:rPr>
  </w:style>
  <w:style w:type="paragraph" w:customStyle="1" w:styleId="MojStil">
    <w:name w:val="MojStil"/>
    <w:basedOn w:val="NoSpacing"/>
    <w:link w:val="MojStilChar"/>
    <w:qFormat/>
    <w:rsid w:val="006300EF"/>
    <w:pPr>
      <w:widowControl/>
      <w:suppressAutoHyphens w:val="0"/>
      <w:spacing w:line="276" w:lineRule="auto"/>
      <w:jc w:val="both"/>
    </w:pPr>
    <w:rPr>
      <w:rFonts w:eastAsia="Calibri" w:cs="Times New Roman"/>
      <w:kern w:val="0"/>
      <w:szCs w:val="24"/>
      <w:lang w:val="en-US" w:eastAsia="en-US" w:bidi="ar-SA"/>
    </w:rPr>
  </w:style>
  <w:style w:type="character" w:customStyle="1" w:styleId="MojStilChar">
    <w:name w:val="MojStil Char"/>
    <w:link w:val="MojStil"/>
    <w:rsid w:val="006300EF"/>
    <w:rPr>
      <w:rFonts w:ascii="Times New Roman" w:eastAsia="Calibri" w:hAnsi="Times New Roman" w:cs="Times New Roman"/>
      <w:sz w:val="24"/>
      <w:szCs w:val="24"/>
      <w:lang w:val="en-US"/>
    </w:rPr>
  </w:style>
  <w:style w:type="paragraph" w:styleId="NoSpacing">
    <w:name w:val="No Spacing"/>
    <w:uiPriority w:val="1"/>
    <w:qFormat/>
    <w:rsid w:val="006300EF"/>
    <w:pPr>
      <w:widowControl w:val="0"/>
      <w:suppressAutoHyphens/>
      <w:spacing w:after="0" w:line="240" w:lineRule="auto"/>
    </w:pPr>
    <w:rPr>
      <w:rFonts w:ascii="Times New Roman" w:eastAsia="SimSun" w:hAnsi="Times New Roman" w:cs="Mangal"/>
      <w:kern w:val="1"/>
      <w:sz w:val="24"/>
      <w:szCs w:val="21"/>
      <w:lang w:eastAsia="hi-IN" w:bidi="hi-IN"/>
    </w:rPr>
  </w:style>
  <w:style w:type="paragraph" w:styleId="NormalWeb">
    <w:name w:val="Normal (Web)"/>
    <w:basedOn w:val="Normal"/>
    <w:rsid w:val="006300EF"/>
    <w:pPr>
      <w:widowControl/>
      <w:suppressAutoHyphens w:val="0"/>
      <w:spacing w:before="100" w:beforeAutospacing="1" w:after="100" w:afterAutospacing="1"/>
    </w:pPr>
    <w:rPr>
      <w:rFonts w:eastAsia="Times New Roman" w:cs="Times New Roman"/>
      <w:noProof/>
      <w:kern w:val="0"/>
      <w:lang w:eastAsia="sr-Latn-M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rskodobro.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2017-07-21T10:39:00Z</dcterms:created>
  <dcterms:modified xsi:type="dcterms:W3CDTF">2017-07-24T12:53:00Z</dcterms:modified>
</cp:coreProperties>
</file>