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AF" w:rsidRDefault="00D037AF" w:rsidP="00D037AF">
      <w:pPr>
        <w:tabs>
          <w:tab w:val="left" w:pos="-284"/>
        </w:tabs>
        <w:suppressAutoHyphens/>
        <w:spacing w:before="280" w:after="0" w:line="240" w:lineRule="auto"/>
        <w:ind w:left="-142" w:right="-426" w:hanging="142"/>
        <w:jc w:val="center"/>
        <w:rPr>
          <w:rFonts w:ascii="Cambria" w:eastAsia="Times New Roman" w:hAnsi="Cambria" w:cs="Times New Roman"/>
          <w:lang w:val="sr-Latn-CS" w:eastAsia="sr-Latn-CS"/>
        </w:rPr>
      </w:pPr>
      <w:r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53.2pt" o:ole="">
            <v:imagedata r:id="rId7" o:title=""/>
          </v:shape>
          <o:OLEObject Type="Embed" ProgID="CorelDRAW.Graphic.9" ShapeID="_x0000_i1025" DrawAspect="Content" ObjectID="_1588147882" r:id="rId8"/>
        </w:object>
      </w:r>
    </w:p>
    <w:p w:rsidR="00D037AF" w:rsidRPr="00793A66" w:rsidRDefault="00D037AF" w:rsidP="00D037AF">
      <w:pPr>
        <w:tabs>
          <w:tab w:val="left" w:pos="-284"/>
        </w:tabs>
        <w:suppressAutoHyphens/>
        <w:spacing w:before="280" w:after="0" w:line="240" w:lineRule="auto"/>
        <w:ind w:left="-142" w:right="-426" w:hanging="142"/>
        <w:jc w:val="center"/>
        <w:rPr>
          <w:rFonts w:ascii="Cambria" w:eastAsia="Times New Roman" w:hAnsi="Cambria" w:cs="Times New Roman"/>
          <w:b/>
          <w:lang w:val="sr-Latn-CS" w:eastAsia="sr-Latn-CS"/>
        </w:rPr>
      </w:pPr>
      <w:r>
        <w:rPr>
          <w:rFonts w:ascii="Cambria" w:eastAsia="Times New Roman" w:hAnsi="Cambria" w:cs="Times New Roman"/>
          <w:lang w:val="sr-Latn-CS" w:eastAsia="sr-Latn-CS"/>
        </w:rPr>
        <w:t xml:space="preserve">                                                                                      </w:t>
      </w:r>
    </w:p>
    <w:p w:rsidR="00D037AF" w:rsidRDefault="00D037AF" w:rsidP="00D037AF">
      <w:pPr>
        <w:pStyle w:val="NormalWeb"/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3F305A">
        <w:rPr>
          <w:rFonts w:ascii="Cambria" w:hAnsi="Cambria" w:cs="Cambria"/>
          <w:sz w:val="20"/>
          <w:szCs w:val="20"/>
        </w:rPr>
        <w:t xml:space="preserve">               Na osnovu člana 5 i 7 Zakona o morskom dobru</w:t>
      </w:r>
      <w:r w:rsidRPr="003F305A">
        <w:rPr>
          <w:rFonts w:ascii="Cambria" w:hAnsi="Cambria" w:cs="Cambria"/>
          <w:color w:val="000000"/>
          <w:sz w:val="20"/>
          <w:szCs w:val="20"/>
        </w:rPr>
        <w:t xml:space="preserve"> ("Sl. list CG", br. 14/92, 27/94, 51/08 i 21/09), člana 36 i 39 Zakona o državnoj imovini ("Sl. list CG", br. 21/09) i</w:t>
      </w:r>
      <w:r w:rsidRPr="003F305A">
        <w:rPr>
          <w:rFonts w:ascii="Cambria" w:hAnsi="Cambria" w:cs="Cambria"/>
          <w:sz w:val="20"/>
          <w:szCs w:val="20"/>
        </w:rPr>
        <w:t xml:space="preserve"> člana 34 Uredbe o prodaji i davanju u zakup stvari u državnoj imovini (“Sl. list CG” br. 44/10), Odluka Upravnog odbora Javnog preduzeća broj: 0203-3192/2 od 15.12.2015. god,  broj:0203-3239/3-4 od 29.12.2015.god</w:t>
      </w:r>
      <w:r>
        <w:rPr>
          <w:rFonts w:ascii="Cambria" w:hAnsi="Cambria" w:cs="Cambria"/>
          <w:sz w:val="20"/>
          <w:szCs w:val="20"/>
        </w:rPr>
        <w:t xml:space="preserve">, </w:t>
      </w:r>
      <w:r w:rsidRPr="003F305A">
        <w:rPr>
          <w:rFonts w:ascii="Cambria" w:hAnsi="Cambria" w:cs="Cambria"/>
          <w:sz w:val="20"/>
          <w:szCs w:val="20"/>
        </w:rPr>
        <w:t xml:space="preserve">broj:0203-1284/4  od 14.03.2016.god. </w:t>
      </w:r>
      <w:r w:rsidR="007321CB">
        <w:rPr>
          <w:rFonts w:ascii="Cambria" w:hAnsi="Cambria" w:cs="Cambria"/>
          <w:sz w:val="20"/>
          <w:szCs w:val="20"/>
        </w:rPr>
        <w:t xml:space="preserve">i </w:t>
      </w:r>
      <w:r w:rsidRPr="003F305A">
        <w:rPr>
          <w:rFonts w:ascii="Cambria" w:hAnsi="Cambria" w:cs="Cambria"/>
          <w:sz w:val="20"/>
          <w:szCs w:val="20"/>
        </w:rPr>
        <w:t>Saglasnost</w:t>
      </w:r>
      <w:r w:rsidR="007321CB">
        <w:rPr>
          <w:rFonts w:ascii="Cambria" w:hAnsi="Cambria" w:cs="Cambria"/>
          <w:sz w:val="20"/>
          <w:szCs w:val="20"/>
        </w:rPr>
        <w:t>i</w:t>
      </w:r>
      <w:r w:rsidRPr="003F305A">
        <w:rPr>
          <w:rFonts w:ascii="Cambria" w:hAnsi="Cambria" w:cs="Cambria"/>
          <w:sz w:val="20"/>
          <w:szCs w:val="20"/>
        </w:rPr>
        <w:t xml:space="preserve"> Vlade Crne Gore broj:08-3059 od 18.12.2015.god</w:t>
      </w:r>
      <w:r w:rsidR="007321CB">
        <w:rPr>
          <w:rFonts w:ascii="Cambria" w:hAnsi="Cambria" w:cs="Cambria"/>
          <w:sz w:val="20"/>
          <w:szCs w:val="20"/>
        </w:rPr>
        <w:t>,</w:t>
      </w:r>
      <w:r w:rsidRPr="003F305A">
        <w:rPr>
          <w:rFonts w:ascii="Cambria" w:hAnsi="Cambria" w:cs="Cambria"/>
          <w:sz w:val="20"/>
          <w:szCs w:val="20"/>
        </w:rPr>
        <w:t xml:space="preserve"> Odluke Upravnog odbora broj:0203-</w:t>
      </w:r>
      <w:r>
        <w:rPr>
          <w:rFonts w:ascii="Cambria" w:hAnsi="Cambria" w:cs="Cambria"/>
          <w:sz w:val="20"/>
          <w:szCs w:val="20"/>
        </w:rPr>
        <w:t xml:space="preserve">3465/10-1 od 24.11.2017.god. i Odluke Upravnog 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odbora broj:0203-623/8 od 01.03.2018.god. </w:t>
      </w:r>
      <w:r w:rsidRPr="003F305A">
        <w:rPr>
          <w:rFonts w:ascii="Cambria" w:hAnsi="Cambria" w:cs="Cambria"/>
          <w:sz w:val="20"/>
          <w:szCs w:val="20"/>
        </w:rPr>
        <w:t>saglasno Izmjenama i dopunama  Plana objekata privremenog karaktera u zoni morskog dobra za period 2016-2018.</w:t>
      </w:r>
      <w:r>
        <w:rPr>
          <w:rFonts w:ascii="Cambria" w:hAnsi="Cambria" w:cs="Cambria"/>
          <w:sz w:val="20"/>
          <w:szCs w:val="20"/>
        </w:rPr>
        <w:t>g</w:t>
      </w:r>
      <w:r w:rsidRPr="003F305A">
        <w:rPr>
          <w:rFonts w:ascii="Cambria" w:hAnsi="Cambria" w:cs="Cambria"/>
          <w:sz w:val="20"/>
          <w:szCs w:val="20"/>
        </w:rPr>
        <w:t>od</w:t>
      </w:r>
      <w:r>
        <w:rPr>
          <w:rFonts w:ascii="Cambria" w:hAnsi="Cambria" w:cs="Cambria"/>
          <w:sz w:val="20"/>
          <w:szCs w:val="20"/>
        </w:rPr>
        <w:t>.</w:t>
      </w:r>
      <w:r w:rsidRPr="00F95DBA">
        <w:rPr>
          <w:rFonts w:ascii="Cambria" w:hAnsi="Cambria" w:cs="Cambria"/>
          <w:sz w:val="22"/>
          <w:szCs w:val="22"/>
        </w:rPr>
        <w:t xml:space="preserve"> </w:t>
      </w:r>
      <w:r w:rsidRPr="00F95DBA">
        <w:rPr>
          <w:rFonts w:ascii="Cambria" w:hAnsi="Cambria" w:cs="Cambria"/>
          <w:sz w:val="20"/>
          <w:szCs w:val="20"/>
        </w:rPr>
        <w:t>broj:101-14/581 od 19.12.2017.god</w:t>
      </w:r>
      <w:r w:rsidR="00B4121B">
        <w:rPr>
          <w:rFonts w:ascii="Cambria" w:hAnsi="Cambria" w:cs="Cambria"/>
          <w:sz w:val="20"/>
          <w:szCs w:val="20"/>
        </w:rPr>
        <w:t xml:space="preserve">. i </w:t>
      </w:r>
      <w:r w:rsidR="00B4121B" w:rsidRPr="003F305A">
        <w:rPr>
          <w:rFonts w:ascii="Cambria" w:hAnsi="Cambria" w:cs="Cambria"/>
          <w:sz w:val="20"/>
          <w:szCs w:val="20"/>
        </w:rPr>
        <w:t xml:space="preserve">Izmjenama i dopunama  Plana objekata privremenog karaktera u zoni morskog dobra za </w:t>
      </w:r>
      <w:r w:rsidR="00EE57D4">
        <w:rPr>
          <w:rFonts w:ascii="Cambria" w:hAnsi="Cambria" w:cs="Cambria"/>
          <w:sz w:val="20"/>
          <w:szCs w:val="20"/>
        </w:rPr>
        <w:t xml:space="preserve">opštine Herceg Novi, Kotor i Budva  za </w:t>
      </w:r>
      <w:r w:rsidR="00B4121B" w:rsidRPr="003F305A">
        <w:rPr>
          <w:rFonts w:ascii="Cambria" w:hAnsi="Cambria" w:cs="Cambria"/>
          <w:sz w:val="20"/>
          <w:szCs w:val="20"/>
        </w:rPr>
        <w:t>period 2016-2018.</w:t>
      </w:r>
      <w:r w:rsidR="00B4121B">
        <w:rPr>
          <w:rFonts w:ascii="Cambria" w:hAnsi="Cambria" w:cs="Cambria"/>
          <w:sz w:val="20"/>
          <w:szCs w:val="20"/>
        </w:rPr>
        <w:t>g</w:t>
      </w:r>
      <w:r w:rsidR="00B4121B" w:rsidRPr="003F305A">
        <w:rPr>
          <w:rFonts w:ascii="Cambria" w:hAnsi="Cambria" w:cs="Cambria"/>
          <w:sz w:val="20"/>
          <w:szCs w:val="20"/>
        </w:rPr>
        <w:t>od</w:t>
      </w:r>
      <w:r w:rsidR="00B4121B">
        <w:rPr>
          <w:rFonts w:ascii="Cambria" w:hAnsi="Cambria" w:cs="Cambria"/>
          <w:sz w:val="20"/>
          <w:szCs w:val="20"/>
        </w:rPr>
        <w:t>.</w:t>
      </w:r>
      <w:r w:rsidR="00B4121B" w:rsidRPr="00F95DBA">
        <w:rPr>
          <w:rFonts w:ascii="Cambria" w:hAnsi="Cambria" w:cs="Cambria"/>
          <w:sz w:val="22"/>
          <w:szCs w:val="22"/>
        </w:rPr>
        <w:t xml:space="preserve"> </w:t>
      </w:r>
      <w:r w:rsidR="00B4121B" w:rsidRPr="00F95DBA">
        <w:rPr>
          <w:rFonts w:ascii="Cambria" w:hAnsi="Cambria" w:cs="Cambria"/>
          <w:sz w:val="20"/>
          <w:szCs w:val="20"/>
        </w:rPr>
        <w:t>broj:101-</w:t>
      </w:r>
      <w:r w:rsidR="00824274">
        <w:rPr>
          <w:rFonts w:ascii="Cambria" w:hAnsi="Cambria" w:cs="Cambria"/>
          <w:sz w:val="20"/>
          <w:szCs w:val="20"/>
        </w:rPr>
        <w:t>30</w:t>
      </w:r>
      <w:r w:rsidR="00B4121B" w:rsidRPr="00F95DBA">
        <w:rPr>
          <w:rFonts w:ascii="Cambria" w:hAnsi="Cambria" w:cs="Cambria"/>
          <w:sz w:val="20"/>
          <w:szCs w:val="20"/>
        </w:rPr>
        <w:t>/</w:t>
      </w:r>
      <w:r w:rsidR="00824274">
        <w:rPr>
          <w:rFonts w:ascii="Cambria" w:hAnsi="Cambria" w:cs="Cambria"/>
          <w:sz w:val="20"/>
          <w:szCs w:val="20"/>
        </w:rPr>
        <w:t>188</w:t>
      </w:r>
      <w:r w:rsidR="00B4121B" w:rsidRPr="00F95DBA">
        <w:rPr>
          <w:rFonts w:ascii="Cambria" w:hAnsi="Cambria" w:cs="Cambria"/>
          <w:sz w:val="20"/>
          <w:szCs w:val="20"/>
        </w:rPr>
        <w:t xml:space="preserve"> od </w:t>
      </w:r>
      <w:r w:rsidR="00824274">
        <w:rPr>
          <w:rFonts w:ascii="Cambria" w:hAnsi="Cambria" w:cs="Cambria"/>
          <w:sz w:val="20"/>
          <w:szCs w:val="20"/>
        </w:rPr>
        <w:t>27</w:t>
      </w:r>
      <w:r w:rsidR="00B4121B" w:rsidRPr="00F95DBA">
        <w:rPr>
          <w:rFonts w:ascii="Cambria" w:hAnsi="Cambria" w:cs="Cambria"/>
          <w:sz w:val="20"/>
          <w:szCs w:val="20"/>
        </w:rPr>
        <w:t>.</w:t>
      </w:r>
      <w:r w:rsidR="00824274">
        <w:rPr>
          <w:rFonts w:ascii="Cambria" w:hAnsi="Cambria" w:cs="Cambria"/>
          <w:sz w:val="20"/>
          <w:szCs w:val="20"/>
        </w:rPr>
        <w:t>04</w:t>
      </w:r>
      <w:r w:rsidR="00B4121B" w:rsidRPr="00F95DBA">
        <w:rPr>
          <w:rFonts w:ascii="Cambria" w:hAnsi="Cambria" w:cs="Cambria"/>
          <w:sz w:val="20"/>
          <w:szCs w:val="20"/>
        </w:rPr>
        <w:t>.201</w:t>
      </w:r>
      <w:r w:rsidR="00824274">
        <w:rPr>
          <w:rFonts w:ascii="Cambria" w:hAnsi="Cambria" w:cs="Cambria"/>
          <w:sz w:val="20"/>
          <w:szCs w:val="20"/>
        </w:rPr>
        <w:t>8</w:t>
      </w:r>
      <w:r w:rsidR="00B4121B" w:rsidRPr="00F95DBA">
        <w:rPr>
          <w:rFonts w:ascii="Cambria" w:hAnsi="Cambria" w:cs="Cambria"/>
          <w:sz w:val="20"/>
          <w:szCs w:val="20"/>
        </w:rPr>
        <w:t>.god</w:t>
      </w:r>
      <w:r w:rsidR="00B4121B">
        <w:rPr>
          <w:rFonts w:ascii="Cambria" w:hAnsi="Cambria" w:cs="Cambria"/>
          <w:sz w:val="20"/>
          <w:szCs w:val="20"/>
        </w:rPr>
        <w:t xml:space="preserve">. 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b/>
          <w:sz w:val="20"/>
          <w:szCs w:val="20"/>
        </w:rPr>
        <w:t>Javno preduzeće za upravljanje morskim dobrom Crne Gore</w:t>
      </w:r>
      <w:r w:rsidRPr="003F305A">
        <w:rPr>
          <w:rFonts w:ascii="Cambria" w:hAnsi="Cambria" w:cs="Cambria"/>
          <w:sz w:val="20"/>
          <w:szCs w:val="20"/>
        </w:rPr>
        <w:t xml:space="preserve">, </w:t>
      </w:r>
      <w:r>
        <w:rPr>
          <w:rFonts w:ascii="Cambria" w:hAnsi="Cambria" w:cs="Cambria"/>
          <w:sz w:val="20"/>
          <w:szCs w:val="20"/>
        </w:rPr>
        <w:t xml:space="preserve">objavljuje </w:t>
      </w:r>
    </w:p>
    <w:p w:rsidR="007C5CC0" w:rsidRDefault="007C5CC0" w:rsidP="00D037AF">
      <w:pPr>
        <w:ind w:left="142"/>
        <w:jc w:val="center"/>
        <w:rPr>
          <w:rFonts w:ascii="Cambria" w:hAnsi="Cambria"/>
          <w:b/>
          <w:bCs/>
          <w:sz w:val="28"/>
          <w:szCs w:val="28"/>
        </w:rPr>
      </w:pPr>
    </w:p>
    <w:p w:rsidR="00D037AF" w:rsidRPr="003F305A" w:rsidRDefault="00D037AF" w:rsidP="00D037AF">
      <w:pPr>
        <w:ind w:left="142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 xml:space="preserve">J A VN I   P O Z I </w:t>
      </w:r>
      <w:r w:rsidRPr="003F305A">
        <w:rPr>
          <w:rFonts w:ascii="Cambria" w:hAnsi="Cambria"/>
          <w:b/>
          <w:bCs/>
          <w:sz w:val="28"/>
          <w:szCs w:val="28"/>
        </w:rPr>
        <w:t xml:space="preserve">V </w:t>
      </w:r>
      <w:r w:rsidRPr="003F305A">
        <w:rPr>
          <w:rFonts w:ascii="Cambria" w:hAnsi="Cambria"/>
          <w:b/>
          <w:bCs/>
          <w:sz w:val="20"/>
          <w:szCs w:val="20"/>
        </w:rPr>
        <w:t xml:space="preserve">  </w:t>
      </w:r>
    </w:p>
    <w:p w:rsidR="00D037AF" w:rsidRPr="007C1637" w:rsidRDefault="00D037AF" w:rsidP="00D037AF">
      <w:pPr>
        <w:tabs>
          <w:tab w:val="left" w:pos="-284"/>
        </w:tabs>
        <w:autoSpaceDE w:val="0"/>
        <w:spacing w:before="240"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val="sr-Latn-C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Z</w:t>
      </w:r>
      <w:r w:rsidRPr="007C1637">
        <w:rPr>
          <w:rFonts w:ascii="Cambria" w:eastAsia="Times New Roman" w:hAnsi="Cambria" w:cs="Times New Roman"/>
          <w:b/>
          <w:bCs/>
          <w:lang w:val="es-ES" w:eastAsia="sr-Latn-CS"/>
        </w:rPr>
        <w:t xml:space="preserve">A JAVNO NADMETANJE 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ZAKUP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LOKACIJA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PREMA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IZMJENI I DOPUNI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PLAN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OBJEKATA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PRIVREMENOG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KARAKTERA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U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ZONI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MORSKOG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DOBRA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  </w:t>
      </w:r>
    </w:p>
    <w:p w:rsidR="00D037AF" w:rsidRPr="007C1637" w:rsidRDefault="00D037AF" w:rsidP="00D037AF">
      <w:pPr>
        <w:tabs>
          <w:tab w:val="left" w:pos="-284"/>
          <w:tab w:val="left" w:pos="9072"/>
        </w:tabs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val="es-E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BROJ</w:t>
      </w:r>
      <w:proofErr w:type="gramStart"/>
      <w:r>
        <w:rPr>
          <w:rFonts w:ascii="Cambria" w:eastAsia="Times New Roman" w:hAnsi="Cambria" w:cs="Times New Roman"/>
          <w:b/>
          <w:bCs/>
          <w:lang w:val="es-ES" w:eastAsia="sr-Latn-CS"/>
        </w:rPr>
        <w:t>:0207</w:t>
      </w:r>
      <w:proofErr w:type="gramEnd"/>
      <w:r>
        <w:rPr>
          <w:rFonts w:ascii="Cambria" w:eastAsia="Times New Roman" w:hAnsi="Cambria" w:cs="Times New Roman"/>
          <w:b/>
          <w:bCs/>
          <w:lang w:val="es-ES" w:eastAsia="sr-Latn-CS"/>
        </w:rPr>
        <w:t>-</w:t>
      </w:r>
      <w:r w:rsidR="00382E45">
        <w:rPr>
          <w:rFonts w:ascii="Cambria" w:eastAsia="Times New Roman" w:hAnsi="Cambria" w:cs="Times New Roman"/>
          <w:b/>
          <w:bCs/>
          <w:lang w:val="es-ES" w:eastAsia="sr-Latn-CS"/>
        </w:rPr>
        <w:t>2131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 xml:space="preserve">/1 </w:t>
      </w:r>
      <w:proofErr w:type="spellStart"/>
      <w:r>
        <w:rPr>
          <w:rFonts w:ascii="Cambria" w:eastAsia="Times New Roman" w:hAnsi="Cambria" w:cs="Times New Roman"/>
          <w:b/>
          <w:bCs/>
          <w:lang w:val="es-ES" w:eastAsia="sr-Latn-CS"/>
        </w:rPr>
        <w:t>od</w:t>
      </w:r>
      <w:proofErr w:type="spellEnd"/>
      <w:r>
        <w:rPr>
          <w:rFonts w:ascii="Cambria" w:eastAsia="Times New Roman" w:hAnsi="Cambria" w:cs="Times New Roman"/>
          <w:b/>
          <w:bCs/>
          <w:lang w:val="es-ES" w:eastAsia="sr-Latn-CS"/>
        </w:rPr>
        <w:t xml:space="preserve"> </w:t>
      </w:r>
      <w:r w:rsidR="008F4433">
        <w:rPr>
          <w:rFonts w:ascii="Cambria" w:eastAsia="Times New Roman" w:hAnsi="Cambria" w:cs="Times New Roman"/>
          <w:b/>
          <w:bCs/>
          <w:lang w:val="es-ES" w:eastAsia="sr-Latn-CS"/>
        </w:rPr>
        <w:t>1</w:t>
      </w:r>
      <w:r w:rsidR="00382E45">
        <w:rPr>
          <w:rFonts w:ascii="Cambria" w:eastAsia="Times New Roman" w:hAnsi="Cambria" w:cs="Times New Roman"/>
          <w:b/>
          <w:bCs/>
          <w:lang w:val="es-ES" w:eastAsia="sr-Latn-CS"/>
        </w:rPr>
        <w:t>8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>.0</w:t>
      </w:r>
      <w:r w:rsidR="003844E8">
        <w:rPr>
          <w:rFonts w:ascii="Cambria" w:eastAsia="Times New Roman" w:hAnsi="Cambria" w:cs="Times New Roman"/>
          <w:b/>
          <w:bCs/>
          <w:lang w:val="es-ES" w:eastAsia="sr-Latn-CS"/>
        </w:rPr>
        <w:t>5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>.2018.god.</w:t>
      </w:r>
    </w:p>
    <w:p w:rsidR="00D037AF" w:rsidRPr="0019548A" w:rsidRDefault="00D037AF" w:rsidP="00D037AF">
      <w:pPr>
        <w:tabs>
          <w:tab w:val="left" w:pos="-284"/>
          <w:tab w:val="left" w:pos="9072"/>
        </w:tabs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es-ES" w:eastAsia="sr-Latn-CS"/>
        </w:rPr>
      </w:pPr>
    </w:p>
    <w:p w:rsidR="00D037AF" w:rsidRPr="0019548A" w:rsidRDefault="00D037AF" w:rsidP="000C7EFA">
      <w:pPr>
        <w:tabs>
          <w:tab w:val="left" w:pos="-284"/>
          <w:tab w:val="left" w:pos="0"/>
          <w:tab w:val="left" w:pos="9180"/>
        </w:tabs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I. Predmet javnog  poziva je</w:t>
      </w: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19548A">
        <w:rPr>
          <w:rFonts w:ascii="Cambria" w:eastAsia="Times New Roman" w:hAnsi="Cambria" w:cs="Times New Roman"/>
          <w:bCs/>
          <w:sz w:val="20"/>
          <w:szCs w:val="20"/>
          <w:lang w:val="hr-HR" w:eastAsia="sr-Latn-CS"/>
        </w:rPr>
        <w:t xml:space="preserve">zakup zemljišta u državnoj svojini za postavljanje privremenih objekata  u zoni morskog dobra 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prema</w:t>
      </w:r>
      <w:r w:rsidRPr="0019548A">
        <w:rPr>
          <w:rFonts w:ascii="Cambria" w:eastAsia="Times New Roman" w:hAnsi="Cambria" w:cs="Times New Roman"/>
          <w:sz w:val="20"/>
          <w:szCs w:val="20"/>
          <w:lang w:eastAsia="sr-Latn-CS"/>
        </w:rPr>
        <w:t xml:space="preserve"> </w:t>
      </w:r>
      <w:r w:rsidRPr="0019548A">
        <w:rPr>
          <w:rFonts w:ascii="Cambria" w:hAnsi="Cambria" w:cs="Cambria"/>
          <w:sz w:val="20"/>
          <w:szCs w:val="20"/>
        </w:rPr>
        <w:t xml:space="preserve">Izmjenama i dopunama plana objekata privremenog karaktera u zoni morskog dobra za period 2016-2018.god. koje je donijelo Ministarstvo održivog razvoja i turizma broj: turizma broj:101-14/581 od 19.12.2017.god.  </w:t>
      </w:r>
      <w:r w:rsidR="00EE57D4">
        <w:rPr>
          <w:rFonts w:ascii="Cambria" w:hAnsi="Cambria" w:cs="Cambria"/>
          <w:sz w:val="20"/>
          <w:szCs w:val="20"/>
        </w:rPr>
        <w:t xml:space="preserve">i </w:t>
      </w:r>
      <w:r w:rsidR="00EE57D4" w:rsidRPr="003F305A">
        <w:rPr>
          <w:rFonts w:ascii="Cambria" w:hAnsi="Cambria" w:cs="Cambria"/>
          <w:sz w:val="20"/>
          <w:szCs w:val="20"/>
        </w:rPr>
        <w:t xml:space="preserve">Izmjenama i dopunama  Plana objekata privremenog karaktera u zoni morskog dobra za </w:t>
      </w:r>
      <w:r w:rsidR="00EE57D4">
        <w:rPr>
          <w:rFonts w:ascii="Cambria" w:hAnsi="Cambria" w:cs="Cambria"/>
          <w:sz w:val="20"/>
          <w:szCs w:val="20"/>
        </w:rPr>
        <w:t xml:space="preserve">opštine Herceg Novi, Kotor i Budva  za </w:t>
      </w:r>
      <w:r w:rsidR="00EE57D4" w:rsidRPr="003F305A">
        <w:rPr>
          <w:rFonts w:ascii="Cambria" w:hAnsi="Cambria" w:cs="Cambria"/>
          <w:sz w:val="20"/>
          <w:szCs w:val="20"/>
        </w:rPr>
        <w:t>period 2016-2018.</w:t>
      </w:r>
      <w:r w:rsidR="00EE57D4">
        <w:rPr>
          <w:rFonts w:ascii="Cambria" w:hAnsi="Cambria" w:cs="Cambria"/>
          <w:sz w:val="20"/>
          <w:szCs w:val="20"/>
        </w:rPr>
        <w:t>g</w:t>
      </w:r>
      <w:r w:rsidR="00EE57D4" w:rsidRPr="003F305A">
        <w:rPr>
          <w:rFonts w:ascii="Cambria" w:hAnsi="Cambria" w:cs="Cambria"/>
          <w:sz w:val="20"/>
          <w:szCs w:val="20"/>
        </w:rPr>
        <w:t>od</w:t>
      </w:r>
      <w:r w:rsidR="00EE57D4">
        <w:rPr>
          <w:rFonts w:ascii="Cambria" w:hAnsi="Cambria" w:cs="Cambria"/>
          <w:sz w:val="20"/>
          <w:szCs w:val="20"/>
        </w:rPr>
        <w:t>.</w:t>
      </w:r>
      <w:r w:rsidR="00EE57D4" w:rsidRPr="00F95DBA">
        <w:rPr>
          <w:rFonts w:ascii="Cambria" w:hAnsi="Cambria" w:cs="Cambria"/>
        </w:rPr>
        <w:t xml:space="preserve"> </w:t>
      </w:r>
      <w:r w:rsidR="00EE57D4" w:rsidRPr="00F95DBA">
        <w:rPr>
          <w:rFonts w:ascii="Cambria" w:hAnsi="Cambria" w:cs="Cambria"/>
          <w:sz w:val="20"/>
          <w:szCs w:val="20"/>
        </w:rPr>
        <w:t>broj:101-</w:t>
      </w:r>
      <w:r w:rsidR="00EE57D4">
        <w:rPr>
          <w:rFonts w:ascii="Cambria" w:hAnsi="Cambria" w:cs="Cambria"/>
          <w:sz w:val="20"/>
          <w:szCs w:val="20"/>
        </w:rPr>
        <w:t>30</w:t>
      </w:r>
      <w:r w:rsidR="00EE57D4" w:rsidRPr="00F95DBA">
        <w:rPr>
          <w:rFonts w:ascii="Cambria" w:hAnsi="Cambria" w:cs="Cambria"/>
          <w:sz w:val="20"/>
          <w:szCs w:val="20"/>
        </w:rPr>
        <w:t>/</w:t>
      </w:r>
      <w:r w:rsidR="00EE57D4">
        <w:rPr>
          <w:rFonts w:ascii="Cambria" w:hAnsi="Cambria" w:cs="Cambria"/>
          <w:sz w:val="20"/>
          <w:szCs w:val="20"/>
        </w:rPr>
        <w:t>188</w:t>
      </w:r>
      <w:r w:rsidR="00EE57D4" w:rsidRPr="00F95DBA">
        <w:rPr>
          <w:rFonts w:ascii="Cambria" w:hAnsi="Cambria" w:cs="Cambria"/>
          <w:sz w:val="20"/>
          <w:szCs w:val="20"/>
        </w:rPr>
        <w:t xml:space="preserve"> od </w:t>
      </w:r>
      <w:r w:rsidR="00EE57D4">
        <w:rPr>
          <w:rFonts w:ascii="Cambria" w:hAnsi="Cambria" w:cs="Cambria"/>
          <w:sz w:val="20"/>
          <w:szCs w:val="20"/>
        </w:rPr>
        <w:t>27</w:t>
      </w:r>
      <w:r w:rsidR="00EE57D4" w:rsidRPr="00F95DBA">
        <w:rPr>
          <w:rFonts w:ascii="Cambria" w:hAnsi="Cambria" w:cs="Cambria"/>
          <w:sz w:val="20"/>
          <w:szCs w:val="20"/>
        </w:rPr>
        <w:t>.</w:t>
      </w:r>
      <w:r w:rsidR="00EE57D4">
        <w:rPr>
          <w:rFonts w:ascii="Cambria" w:hAnsi="Cambria" w:cs="Cambria"/>
          <w:sz w:val="20"/>
          <w:szCs w:val="20"/>
        </w:rPr>
        <w:t>04</w:t>
      </w:r>
      <w:r w:rsidR="00EE57D4" w:rsidRPr="00F95DBA">
        <w:rPr>
          <w:rFonts w:ascii="Cambria" w:hAnsi="Cambria" w:cs="Cambria"/>
          <w:sz w:val="20"/>
          <w:szCs w:val="20"/>
        </w:rPr>
        <w:t>.201</w:t>
      </w:r>
      <w:r w:rsidR="00EE57D4">
        <w:rPr>
          <w:rFonts w:ascii="Cambria" w:hAnsi="Cambria" w:cs="Cambria"/>
          <w:sz w:val="20"/>
          <w:szCs w:val="20"/>
        </w:rPr>
        <w:t>8</w:t>
      </w:r>
      <w:r w:rsidR="00EE57D4" w:rsidRPr="00F95DBA">
        <w:rPr>
          <w:rFonts w:ascii="Cambria" w:hAnsi="Cambria" w:cs="Cambria"/>
          <w:sz w:val="20"/>
          <w:szCs w:val="20"/>
        </w:rPr>
        <w:t>.god</w:t>
      </w:r>
      <w:r w:rsidR="00EE57D4">
        <w:rPr>
          <w:rFonts w:ascii="Cambria" w:hAnsi="Cambria" w:cs="Cambria"/>
          <w:sz w:val="20"/>
          <w:szCs w:val="20"/>
        </w:rPr>
        <w:t xml:space="preserve">. </w:t>
      </w:r>
      <w:r w:rsidRPr="0019548A">
        <w:rPr>
          <w:rFonts w:ascii="Cambria" w:hAnsi="Cambria" w:cs="Cambria"/>
          <w:sz w:val="20"/>
          <w:szCs w:val="20"/>
        </w:rPr>
        <w:t>na sledećim lokacijama:</w:t>
      </w:r>
    </w:p>
    <w:p w:rsidR="00D037AF" w:rsidRPr="0019548A" w:rsidRDefault="00D037AF" w:rsidP="000C7EFA">
      <w:pPr>
        <w:pStyle w:val="ListParagraph"/>
        <w:numPr>
          <w:ilvl w:val="0"/>
          <w:numId w:val="1"/>
        </w:numPr>
        <w:tabs>
          <w:tab w:val="left" w:pos="-142"/>
        </w:tabs>
        <w:spacing w:after="0" w:line="240" w:lineRule="auto"/>
        <w:ind w:left="-142" w:right="-426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HERCEG NOVI </w:t>
      </w:r>
    </w:p>
    <w:p w:rsidR="00B4121B" w:rsidRPr="00407689" w:rsidRDefault="00B4121B" w:rsidP="000C7EFA">
      <w:pPr>
        <w:pStyle w:val="ListParagraph"/>
        <w:tabs>
          <w:tab w:val="left" w:pos="-142"/>
        </w:tabs>
        <w:spacing w:after="0" w:line="240" w:lineRule="auto"/>
        <w:ind w:left="-142" w:right="-426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</w:p>
    <w:p w:rsidR="00B4121B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EE57D4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1.1. </w:t>
      </w:r>
      <w:r w:rsidRPr="00EE57D4">
        <w:rPr>
          <w:rFonts w:ascii="Cambria" w:hAnsi="Cambria" w:cs="Arial"/>
          <w:sz w:val="20"/>
          <w:szCs w:val="20"/>
          <w:lang w:val="sr-Latn-RS" w:eastAsia="sr-Latn-CS"/>
        </w:rPr>
        <w:t>Privremena lokacija za montažni objekat za obavljanje ugostiteljske djelatnosti na dijelu kat. parcele 484 KO Herceg Novi, označena brojem 10.9 u Izmjeni i dopuni plana objekata privremenog karaktera u Opštini Herceg Novi, u površini od 8 m</w:t>
      </w:r>
      <w:r w:rsidRPr="00EE57D4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B4121B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B4121B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EE57D4">
        <w:rPr>
          <w:rFonts w:ascii="Cambria" w:hAnsi="Cambria" w:cs="Arial"/>
          <w:sz w:val="20"/>
          <w:szCs w:val="20"/>
          <w:lang w:val="sr-Latn-RS" w:eastAsia="sr-Latn-CS"/>
        </w:rPr>
        <w:t xml:space="preserve">Početna cijena: </w:t>
      </w:r>
      <w:r w:rsidRPr="00EE57D4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5.070,00 </w:t>
      </w:r>
      <w:r w:rsidR="003844E8" w:rsidRPr="00EE57D4">
        <w:rPr>
          <w:rFonts w:ascii="Cambria" w:hAnsi="Cambria" w:cs="Arial"/>
          <w:b/>
          <w:sz w:val="20"/>
          <w:szCs w:val="20"/>
          <w:lang w:val="sr-Latn-RS"/>
        </w:rPr>
        <w:t>€</w:t>
      </w:r>
    </w:p>
    <w:p w:rsidR="003844E8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sz w:val="20"/>
          <w:szCs w:val="20"/>
          <w:lang w:val="sr-Latn-RS"/>
        </w:rPr>
      </w:pPr>
      <w:r w:rsidRPr="00EE57D4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od: 2.500,00 </w:t>
      </w:r>
      <w:r w:rsidR="003844E8" w:rsidRPr="00EE57D4">
        <w:rPr>
          <w:rFonts w:ascii="Cambria" w:hAnsi="Cambria" w:cs="Arial"/>
          <w:b/>
          <w:sz w:val="20"/>
          <w:szCs w:val="20"/>
          <w:lang w:val="sr-Latn-RS"/>
        </w:rPr>
        <w:t>€</w:t>
      </w:r>
    </w:p>
    <w:p w:rsidR="00B4121B" w:rsidRPr="00EE57D4" w:rsidRDefault="003844E8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EE57D4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</w:p>
    <w:p w:rsidR="00B4121B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EE57D4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1.2. </w:t>
      </w:r>
      <w:r w:rsidRPr="00EE57D4">
        <w:rPr>
          <w:rFonts w:ascii="Cambria" w:hAnsi="Cambria" w:cs="Arial"/>
          <w:sz w:val="20"/>
          <w:szCs w:val="20"/>
          <w:lang w:val="sr-Latn-RS" w:eastAsia="sr-Latn-CS"/>
        </w:rPr>
        <w:t>Privremena lokacija za aparat za kokice za prodaju kokica na dijelu kat. parcele 652 KO Herceg Novi, označena brojem 10.27 u Izmjeni i dopuni plana objekata privremenog karaktera u Opštini Herceg Novi, u površini od 1 m</w:t>
      </w:r>
      <w:r w:rsidRPr="00EE57D4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B4121B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B4121B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EE57D4">
        <w:rPr>
          <w:rFonts w:ascii="Cambria" w:hAnsi="Cambria" w:cs="Arial"/>
          <w:sz w:val="20"/>
          <w:szCs w:val="20"/>
          <w:lang w:val="sr-Latn-RS" w:eastAsia="sr-Latn-CS"/>
        </w:rPr>
        <w:t xml:space="preserve">Početna cijena: </w:t>
      </w:r>
      <w:r w:rsidRPr="00EE57D4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1.221,00 </w:t>
      </w:r>
      <w:r w:rsidR="003844E8" w:rsidRPr="00EE57D4">
        <w:rPr>
          <w:rFonts w:ascii="Cambria" w:hAnsi="Cambria" w:cs="Arial"/>
          <w:b/>
          <w:sz w:val="20"/>
          <w:szCs w:val="20"/>
          <w:lang w:val="sr-Latn-RS"/>
        </w:rPr>
        <w:t>€</w:t>
      </w:r>
    </w:p>
    <w:p w:rsidR="00B4121B" w:rsidRPr="00EE57D4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EE57D4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od: 1.000,00 </w:t>
      </w:r>
      <w:r w:rsidR="003844E8" w:rsidRPr="00EE57D4">
        <w:rPr>
          <w:rFonts w:ascii="Cambria" w:hAnsi="Cambria" w:cs="Arial"/>
          <w:b/>
          <w:sz w:val="20"/>
          <w:szCs w:val="20"/>
          <w:lang w:val="sr-Latn-RS"/>
        </w:rPr>
        <w:t>€</w:t>
      </w:r>
      <w:r w:rsidRPr="00EE57D4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</w:p>
    <w:p w:rsidR="00B4121B" w:rsidRPr="00407689" w:rsidRDefault="00B4121B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highlight w:val="yellow"/>
          <w:lang w:val="pl-PL" w:eastAsia="sr-Latn-CS"/>
        </w:rPr>
      </w:pPr>
    </w:p>
    <w:p w:rsidR="00FD2AD9" w:rsidRPr="00407689" w:rsidRDefault="00FD2AD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highlight w:val="yellow"/>
          <w:lang w:val="pl-PL" w:eastAsia="sr-Latn-CS"/>
        </w:rPr>
      </w:pPr>
    </w:p>
    <w:p w:rsidR="00B4121B" w:rsidRPr="00FD2AD9" w:rsidRDefault="00B4121B" w:rsidP="000C7EFA">
      <w:pPr>
        <w:pStyle w:val="PlainText"/>
        <w:numPr>
          <w:ilvl w:val="0"/>
          <w:numId w:val="1"/>
        </w:numPr>
        <w:ind w:left="-142" w:right="-426" w:hanging="284"/>
        <w:rPr>
          <w:rFonts w:ascii="Cambria" w:hAnsi="Cambria"/>
          <w:sz w:val="20"/>
          <w:szCs w:val="20"/>
        </w:rPr>
      </w:pPr>
      <w:r w:rsidRPr="00FD2AD9">
        <w:rPr>
          <w:rFonts w:ascii="Cambria" w:eastAsia="Times New Roman" w:hAnsi="Cambria"/>
          <w:b/>
          <w:sz w:val="20"/>
          <w:szCs w:val="20"/>
          <w:lang w:eastAsia="sr-Latn-ME"/>
        </w:rPr>
        <w:t>OPŠTINA KOTOR</w:t>
      </w:r>
    </w:p>
    <w:p w:rsidR="00B4121B" w:rsidRPr="00FD2AD9" w:rsidRDefault="00B4121B" w:rsidP="000C7EFA">
      <w:pPr>
        <w:pStyle w:val="PlainText"/>
        <w:ind w:left="-426" w:right="-426"/>
        <w:rPr>
          <w:rFonts w:ascii="Cambria" w:hAnsi="Cambria"/>
          <w:sz w:val="20"/>
          <w:szCs w:val="20"/>
        </w:rPr>
      </w:pPr>
    </w:p>
    <w:p w:rsidR="00FC2719" w:rsidRPr="00FD2AD9" w:rsidRDefault="00B4121B" w:rsidP="00FC2719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FD2AD9">
        <w:rPr>
          <w:rFonts w:ascii="Cambria" w:hAnsi="Cambria"/>
          <w:b/>
          <w:sz w:val="20"/>
          <w:szCs w:val="20"/>
        </w:rPr>
        <w:t xml:space="preserve">2.1. </w:t>
      </w:r>
      <w:r w:rsidR="00FC2719" w:rsidRPr="00FD2AD9">
        <w:rPr>
          <w:rFonts w:ascii="Cambria" w:hAnsi="Cambria"/>
          <w:sz w:val="20"/>
          <w:szCs w:val="20"/>
        </w:rPr>
        <w:t>P</w:t>
      </w:r>
      <w:r w:rsidR="00FC2719"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rivremena lokacija za parking prostor </w:t>
      </w:r>
      <w:proofErr w:type="gramStart"/>
      <w:r w:rsidR="00FC2719" w:rsidRPr="00FD2AD9">
        <w:rPr>
          <w:rFonts w:ascii="Cambria" w:hAnsi="Cambria" w:cs="Arial"/>
          <w:sz w:val="20"/>
          <w:szCs w:val="20"/>
          <w:lang w:val="sr-Latn-RS" w:eastAsia="sr-Latn-CS"/>
        </w:rPr>
        <w:t>sa</w:t>
      </w:r>
      <w:proofErr w:type="gramEnd"/>
      <w:r w:rsidR="00FC2719"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 pratećim sadržajima na dijelu kat. parcele 369 KO Perast, označena brojem 5.8 u Izmjeni i dopuni plana objekata privremenog karaktera u Opštini Kotor, u površini od 760 m</w:t>
      </w:r>
      <w:r w:rsidR="00FC2719" w:rsidRPr="00FD2AD9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FC2719" w:rsidRPr="00FD2AD9" w:rsidRDefault="00FC2719" w:rsidP="00FC2719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FC2719" w:rsidRPr="00FD2AD9" w:rsidRDefault="00FC2719" w:rsidP="00FC2719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Početna cijena: </w:t>
      </w:r>
      <w:r w:rsidRPr="00FD2AD9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</w:t>
      </w:r>
      <w:r>
        <w:rPr>
          <w:rFonts w:ascii="Cambria" w:hAnsi="Cambria" w:cs="Arial"/>
          <w:b/>
          <w:sz w:val="20"/>
          <w:szCs w:val="20"/>
          <w:lang w:val="sr-Latn-RS" w:eastAsia="sr-Latn-CS"/>
        </w:rPr>
        <w:t>2</w:t>
      </w:r>
      <w:r w:rsidRPr="00FD2AD9">
        <w:rPr>
          <w:rFonts w:ascii="Cambria" w:hAnsi="Cambria" w:cs="Arial"/>
          <w:b/>
          <w:sz w:val="20"/>
          <w:szCs w:val="20"/>
          <w:lang w:val="sr-Latn-RS" w:eastAsia="sr-Latn-CS"/>
        </w:rPr>
        <w:t>.2</w:t>
      </w:r>
      <w:r>
        <w:rPr>
          <w:rFonts w:ascii="Cambria" w:hAnsi="Cambria" w:cs="Arial"/>
          <w:b/>
          <w:sz w:val="20"/>
          <w:szCs w:val="20"/>
          <w:lang w:val="sr-Latn-RS" w:eastAsia="sr-Latn-CS"/>
        </w:rPr>
        <w:t>80</w:t>
      </w:r>
      <w:r w:rsidRPr="00FD2AD9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,00 </w:t>
      </w:r>
      <w:r w:rsidRPr="0019548A">
        <w:rPr>
          <w:rFonts w:ascii="Cambria" w:hAnsi="Cambria" w:cs="Arial"/>
          <w:b/>
          <w:sz w:val="20"/>
          <w:szCs w:val="20"/>
          <w:lang w:val="sr-Latn-RS"/>
        </w:rPr>
        <w:t>€</w:t>
      </w:r>
    </w:p>
    <w:p w:rsidR="00FC2719" w:rsidRPr="00EE57D4" w:rsidRDefault="00FC2719" w:rsidP="00FC2719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EE57D4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od: 1.000,00 </w:t>
      </w:r>
      <w:r w:rsidRPr="00EE57D4">
        <w:rPr>
          <w:rFonts w:ascii="Cambria" w:hAnsi="Cambria" w:cs="Arial"/>
          <w:b/>
          <w:sz w:val="20"/>
          <w:szCs w:val="20"/>
          <w:lang w:val="sr-Latn-RS"/>
        </w:rPr>
        <w:t>€</w:t>
      </w:r>
      <w:r w:rsidRPr="00EE57D4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</w:p>
    <w:p w:rsidR="00FC271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</w:p>
    <w:p w:rsidR="00FC271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</w:p>
    <w:p w:rsidR="00FC271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</w:p>
    <w:p w:rsidR="00FC271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</w:p>
    <w:p w:rsidR="00FC271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</w:p>
    <w:p w:rsidR="00FC271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</w:p>
    <w:p w:rsidR="00FC271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</w:p>
    <w:p w:rsidR="00FD2AD9" w:rsidRPr="00FD2AD9" w:rsidRDefault="00FC271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FC2719">
        <w:rPr>
          <w:rFonts w:ascii="Cambria" w:hAnsi="Cambria"/>
          <w:b/>
          <w:sz w:val="20"/>
          <w:szCs w:val="20"/>
        </w:rPr>
        <w:t>2.2</w:t>
      </w:r>
      <w:r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</w:t>
      </w:r>
      <w:r w:rsidR="00FD2AD9" w:rsidRPr="00FD2AD9">
        <w:rPr>
          <w:rFonts w:ascii="Cambria" w:hAnsi="Cambria"/>
          <w:sz w:val="20"/>
          <w:szCs w:val="20"/>
        </w:rPr>
        <w:t>P</w:t>
      </w:r>
      <w:r w:rsidR="00FD2AD9"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rivremena lokacija za parking prostor </w:t>
      </w:r>
      <w:proofErr w:type="gramStart"/>
      <w:r w:rsidR="00FD2AD9" w:rsidRPr="00FD2AD9">
        <w:rPr>
          <w:rFonts w:ascii="Cambria" w:hAnsi="Cambria" w:cs="Arial"/>
          <w:sz w:val="20"/>
          <w:szCs w:val="20"/>
          <w:lang w:val="sr-Latn-RS" w:eastAsia="sr-Latn-CS"/>
        </w:rPr>
        <w:t>sa</w:t>
      </w:r>
      <w:proofErr w:type="gramEnd"/>
      <w:r w:rsidR="00FD2AD9"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 pratećim sadržajima na dijelu kat. parcele 369 KO Perast, označena brojem 5.13 u Izmjeni i dopuni plana objekata privremenog karaktera u Opštini Kotor, u površini od 760 m</w:t>
      </w:r>
      <w:r w:rsidR="00FD2AD9" w:rsidRPr="00FD2AD9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FD2AD9" w:rsidRDefault="00FD2AD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FD2AD9" w:rsidRPr="00FD2AD9" w:rsidRDefault="00FD2AD9" w:rsidP="000C7EFA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Početna cijena: </w:t>
      </w:r>
      <w:r w:rsidRPr="00FD2AD9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</w:t>
      </w:r>
      <w:r w:rsidR="00EE57D4">
        <w:rPr>
          <w:rFonts w:ascii="Cambria" w:hAnsi="Cambria" w:cs="Arial"/>
          <w:b/>
          <w:sz w:val="20"/>
          <w:szCs w:val="20"/>
          <w:lang w:val="sr-Latn-RS" w:eastAsia="sr-Latn-CS"/>
        </w:rPr>
        <w:t>2</w:t>
      </w:r>
      <w:r w:rsidRPr="00FD2AD9">
        <w:rPr>
          <w:rFonts w:ascii="Cambria" w:hAnsi="Cambria" w:cs="Arial"/>
          <w:b/>
          <w:sz w:val="20"/>
          <w:szCs w:val="20"/>
          <w:lang w:val="sr-Latn-RS" w:eastAsia="sr-Latn-CS"/>
        </w:rPr>
        <w:t>.2</w:t>
      </w:r>
      <w:r w:rsidR="00EE57D4">
        <w:rPr>
          <w:rFonts w:ascii="Cambria" w:hAnsi="Cambria" w:cs="Arial"/>
          <w:b/>
          <w:sz w:val="20"/>
          <w:szCs w:val="20"/>
          <w:lang w:val="sr-Latn-RS" w:eastAsia="sr-Latn-CS"/>
        </w:rPr>
        <w:t>80</w:t>
      </w:r>
      <w:r w:rsidRPr="00FD2AD9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,00 </w:t>
      </w:r>
      <w:r w:rsidR="003844E8" w:rsidRPr="0019548A">
        <w:rPr>
          <w:rFonts w:ascii="Cambria" w:hAnsi="Cambria" w:cs="Arial"/>
          <w:b/>
          <w:sz w:val="20"/>
          <w:szCs w:val="20"/>
          <w:lang w:val="sr-Latn-RS"/>
        </w:rPr>
        <w:t>€</w:t>
      </w:r>
    </w:p>
    <w:p w:rsidR="006472FE" w:rsidRDefault="00FD2AD9" w:rsidP="006472FE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highlight w:val="yellow"/>
          <w:lang w:val="pl-PL" w:eastAsia="sr-Latn-CS"/>
        </w:rPr>
      </w:pPr>
      <w:r w:rsidRPr="00FD2AD9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od: 1.000,00 </w:t>
      </w:r>
      <w:r w:rsidR="006472FE" w:rsidRPr="0019548A">
        <w:rPr>
          <w:rFonts w:ascii="Cambria" w:hAnsi="Cambria" w:cs="Arial"/>
          <w:b/>
          <w:sz w:val="20"/>
          <w:szCs w:val="20"/>
          <w:lang w:val="sr-Latn-RS"/>
        </w:rPr>
        <w:t>€</w:t>
      </w:r>
      <w:r w:rsidR="006472FE" w:rsidRPr="00407689">
        <w:rPr>
          <w:rFonts w:ascii="Cambria" w:hAnsi="Cambria" w:cs="Arial"/>
          <w:bCs/>
          <w:sz w:val="20"/>
          <w:szCs w:val="20"/>
          <w:highlight w:val="yellow"/>
          <w:lang w:val="pl-PL" w:eastAsia="sr-Latn-CS"/>
        </w:rPr>
        <w:t xml:space="preserve"> </w:t>
      </w:r>
    </w:p>
    <w:p w:rsidR="007C5CC0" w:rsidRDefault="007C5CC0" w:rsidP="006472FE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highlight w:val="yellow"/>
          <w:lang w:val="pl-PL" w:eastAsia="sr-Latn-CS"/>
        </w:rPr>
      </w:pPr>
    </w:p>
    <w:p w:rsidR="00FC2719" w:rsidRDefault="00FC2719" w:rsidP="000C7EFA">
      <w:pPr>
        <w:pStyle w:val="PlainText"/>
        <w:ind w:left="-426" w:right="-426"/>
        <w:jc w:val="both"/>
        <w:rPr>
          <w:rFonts w:ascii="Cambria" w:hAnsi="Cambria"/>
          <w:b/>
          <w:sz w:val="20"/>
          <w:szCs w:val="20"/>
        </w:rPr>
      </w:pPr>
    </w:p>
    <w:p w:rsidR="00B4121B" w:rsidRPr="00EE57D4" w:rsidRDefault="00FD2AD9" w:rsidP="000C7EFA">
      <w:pPr>
        <w:pStyle w:val="PlainText"/>
        <w:ind w:left="-426" w:right="-426"/>
        <w:jc w:val="both"/>
        <w:rPr>
          <w:rFonts w:ascii="Cambria" w:hAnsi="Cambria"/>
          <w:sz w:val="20"/>
          <w:szCs w:val="20"/>
        </w:rPr>
      </w:pPr>
      <w:r w:rsidRPr="00EE57D4">
        <w:rPr>
          <w:rFonts w:ascii="Cambria" w:hAnsi="Cambria"/>
          <w:b/>
          <w:sz w:val="20"/>
          <w:szCs w:val="20"/>
        </w:rPr>
        <w:t>2.3.</w:t>
      </w:r>
      <w:r w:rsidRPr="00EE57D4">
        <w:rPr>
          <w:rFonts w:ascii="Cambria" w:hAnsi="Cambria"/>
          <w:sz w:val="20"/>
          <w:szCs w:val="20"/>
        </w:rPr>
        <w:t xml:space="preserve"> </w:t>
      </w:r>
      <w:r w:rsidR="00B4121B" w:rsidRPr="00EE57D4">
        <w:rPr>
          <w:rFonts w:ascii="Cambria" w:hAnsi="Cambria"/>
          <w:sz w:val="20"/>
          <w:szCs w:val="20"/>
        </w:rPr>
        <w:t xml:space="preserve">Privremena lokacija za bankomat,  na kat. parceli  19 KO Kotor I,  lokacija označena brojem 11.18 u </w:t>
      </w:r>
      <w:r w:rsidR="00B4121B" w:rsidRPr="00EE57D4">
        <w:rPr>
          <w:rFonts w:ascii="Cambria" w:hAnsi="Cambria" w:cs="Arial"/>
          <w:bCs/>
          <w:sz w:val="20"/>
          <w:szCs w:val="20"/>
          <w:lang w:val="pl-PL"/>
        </w:rPr>
        <w:t>Izmjeni i dopuni plana objekata privremenog karaktera u Opštini Kotor</w:t>
      </w:r>
      <w:r w:rsidR="00B4121B" w:rsidRPr="00EE57D4">
        <w:rPr>
          <w:rFonts w:ascii="Cambria" w:hAnsi="Cambria"/>
          <w:sz w:val="20"/>
          <w:szCs w:val="20"/>
        </w:rPr>
        <w:t>,  površine 1,00 m</w:t>
      </w:r>
      <w:r w:rsidR="00B4121B" w:rsidRPr="00EE57D4">
        <w:rPr>
          <w:rFonts w:ascii="Cambria" w:hAnsi="Cambria"/>
          <w:sz w:val="20"/>
          <w:szCs w:val="20"/>
          <w:vertAlign w:val="superscript"/>
        </w:rPr>
        <w:t>2</w:t>
      </w:r>
    </w:p>
    <w:p w:rsidR="00B4121B" w:rsidRPr="00EE57D4" w:rsidRDefault="00B4121B" w:rsidP="000C7EFA">
      <w:pPr>
        <w:pStyle w:val="PlainText"/>
        <w:ind w:left="-426" w:right="-426"/>
        <w:rPr>
          <w:rFonts w:ascii="Cambria" w:hAnsi="Cambria"/>
          <w:sz w:val="20"/>
          <w:szCs w:val="20"/>
        </w:rPr>
      </w:pPr>
    </w:p>
    <w:p w:rsidR="00B4121B" w:rsidRPr="00EE57D4" w:rsidRDefault="00B4121B" w:rsidP="000C7EFA">
      <w:pPr>
        <w:pStyle w:val="ListParagraph"/>
        <w:tabs>
          <w:tab w:val="left" w:pos="567"/>
          <w:tab w:val="left" w:pos="5103"/>
        </w:tabs>
        <w:ind w:left="-426" w:right="-426"/>
        <w:jc w:val="both"/>
        <w:rPr>
          <w:rFonts w:ascii="Cambria" w:hAnsi="Cambria" w:cs="Arial"/>
          <w:b/>
          <w:sz w:val="20"/>
          <w:szCs w:val="20"/>
          <w:lang w:val="sr-Latn-RS"/>
        </w:rPr>
      </w:pPr>
      <w:r w:rsidRPr="00EE57D4">
        <w:rPr>
          <w:rFonts w:ascii="Cambria" w:hAnsi="Cambria" w:cs="Arial"/>
          <w:sz w:val="20"/>
          <w:szCs w:val="20"/>
          <w:lang w:val="sr-Latn-RS"/>
        </w:rPr>
        <w:t xml:space="preserve">Početna cijena: </w:t>
      </w:r>
      <w:r w:rsidRPr="00EE57D4">
        <w:rPr>
          <w:rFonts w:ascii="Cambria" w:hAnsi="Cambria" w:cs="Arial"/>
          <w:b/>
          <w:sz w:val="20"/>
          <w:szCs w:val="20"/>
          <w:lang w:val="sr-Latn-RS"/>
        </w:rPr>
        <w:t xml:space="preserve">1.000,00 € </w:t>
      </w:r>
    </w:p>
    <w:p w:rsidR="00B4121B" w:rsidRPr="00EE57D4" w:rsidRDefault="00B4121B" w:rsidP="000C7EFA">
      <w:pPr>
        <w:pStyle w:val="ListParagraph"/>
        <w:tabs>
          <w:tab w:val="left" w:pos="567"/>
          <w:tab w:val="left" w:pos="5103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/>
        </w:rPr>
      </w:pPr>
      <w:r w:rsidRPr="00EE57D4">
        <w:rPr>
          <w:rFonts w:ascii="Cambria" w:hAnsi="Cambria" w:cs="Arial"/>
          <w:bCs/>
          <w:sz w:val="20"/>
          <w:szCs w:val="20"/>
          <w:lang w:val="pl-PL"/>
        </w:rPr>
        <w:t xml:space="preserve">Bankarska garancija ne manja od: 500,00 </w:t>
      </w:r>
      <w:r w:rsidRPr="00EE57D4">
        <w:rPr>
          <w:rFonts w:ascii="Cambria" w:hAnsi="Cambria" w:cs="Arial"/>
          <w:b/>
          <w:bCs/>
          <w:sz w:val="20"/>
          <w:szCs w:val="20"/>
          <w:lang w:val="pl-PL"/>
        </w:rPr>
        <w:t>€</w:t>
      </w:r>
      <w:r w:rsidRPr="00EE57D4">
        <w:rPr>
          <w:rFonts w:ascii="Cambria" w:hAnsi="Cambria" w:cs="Arial"/>
          <w:bCs/>
          <w:sz w:val="20"/>
          <w:szCs w:val="20"/>
          <w:lang w:val="pl-PL"/>
        </w:rPr>
        <w:t xml:space="preserve"> </w:t>
      </w:r>
    </w:p>
    <w:p w:rsidR="00B4121B" w:rsidRPr="00EE57D4" w:rsidRDefault="00B4121B" w:rsidP="000C7EFA">
      <w:pPr>
        <w:pStyle w:val="ListParagraph"/>
        <w:tabs>
          <w:tab w:val="left" w:pos="567"/>
          <w:tab w:val="left" w:pos="5103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/>
        </w:rPr>
      </w:pPr>
    </w:p>
    <w:p w:rsidR="00B4121B" w:rsidRPr="00EE57D4" w:rsidRDefault="00B4121B" w:rsidP="000C7EFA">
      <w:pPr>
        <w:pStyle w:val="PlainText"/>
        <w:ind w:left="-426" w:right="-426"/>
        <w:jc w:val="both"/>
        <w:rPr>
          <w:rFonts w:ascii="Cambria" w:hAnsi="Cambria"/>
          <w:sz w:val="20"/>
          <w:szCs w:val="20"/>
        </w:rPr>
      </w:pPr>
      <w:r w:rsidRPr="00EE57D4">
        <w:rPr>
          <w:rFonts w:ascii="Cambria" w:hAnsi="Cambria"/>
          <w:b/>
          <w:sz w:val="20"/>
          <w:szCs w:val="20"/>
        </w:rPr>
        <w:t>2.</w:t>
      </w:r>
      <w:r w:rsidR="00FD2AD9" w:rsidRPr="00EE57D4">
        <w:rPr>
          <w:rFonts w:ascii="Cambria" w:hAnsi="Cambria"/>
          <w:b/>
          <w:sz w:val="20"/>
          <w:szCs w:val="20"/>
        </w:rPr>
        <w:t>4</w:t>
      </w:r>
      <w:r w:rsidRPr="00EE57D4">
        <w:rPr>
          <w:rFonts w:ascii="Cambria" w:hAnsi="Cambria"/>
          <w:sz w:val="20"/>
          <w:szCs w:val="20"/>
        </w:rPr>
        <w:t>. Privremena lokacija za sportsko rekreativne aktivnosti na vodi/zabavne igre za vodi ( isključuju se plovila i sadržaji na motorni pogon) u Dobroti, južno od mandraća  na dijelu kat. parcele 2436  KO Dobrota I, lokacija označena brojem 10.14 u izmjeni i dopuni Planu objekata privremenog karaktera u Opštini  Kotor,  površine 20 m</w:t>
      </w:r>
      <w:r w:rsidRPr="00EE57D4">
        <w:rPr>
          <w:rFonts w:ascii="Cambria" w:hAnsi="Cambria"/>
          <w:sz w:val="20"/>
          <w:szCs w:val="20"/>
          <w:vertAlign w:val="superscript"/>
        </w:rPr>
        <w:t>2</w:t>
      </w:r>
      <w:r w:rsidRPr="00EE57D4">
        <w:rPr>
          <w:rFonts w:ascii="Cambria" w:hAnsi="Cambria"/>
          <w:sz w:val="20"/>
          <w:szCs w:val="20"/>
        </w:rPr>
        <w:t>.</w:t>
      </w:r>
    </w:p>
    <w:p w:rsidR="00B4121B" w:rsidRPr="00EE57D4" w:rsidRDefault="00B4121B" w:rsidP="000C7EFA">
      <w:pPr>
        <w:pStyle w:val="PlainText"/>
        <w:ind w:left="-426" w:right="-426"/>
        <w:rPr>
          <w:rFonts w:ascii="Cambria" w:hAnsi="Cambria"/>
          <w:sz w:val="20"/>
          <w:szCs w:val="20"/>
        </w:rPr>
      </w:pPr>
    </w:p>
    <w:p w:rsidR="00B4121B" w:rsidRPr="00EE57D4" w:rsidRDefault="00B4121B" w:rsidP="000C7EFA">
      <w:pPr>
        <w:pStyle w:val="PlainText"/>
        <w:ind w:left="-426" w:right="-426"/>
        <w:rPr>
          <w:rFonts w:ascii="Cambria" w:hAnsi="Cambria"/>
          <w:b/>
          <w:sz w:val="20"/>
          <w:szCs w:val="20"/>
        </w:rPr>
      </w:pPr>
      <w:r w:rsidRPr="00EE57D4">
        <w:rPr>
          <w:rFonts w:ascii="Cambria" w:hAnsi="Cambria"/>
          <w:sz w:val="20"/>
          <w:szCs w:val="20"/>
        </w:rPr>
        <w:t xml:space="preserve">Početna cijena : </w:t>
      </w:r>
      <w:r w:rsidRPr="00EE57D4">
        <w:rPr>
          <w:rFonts w:ascii="Cambria" w:hAnsi="Cambria"/>
          <w:b/>
          <w:sz w:val="20"/>
          <w:szCs w:val="20"/>
        </w:rPr>
        <w:t xml:space="preserve">1.000,00 € </w:t>
      </w:r>
    </w:p>
    <w:p w:rsidR="00B4121B" w:rsidRPr="00407689" w:rsidRDefault="00B4121B" w:rsidP="000C7EFA">
      <w:pPr>
        <w:pStyle w:val="PlainText"/>
        <w:ind w:left="-426" w:right="-426"/>
        <w:rPr>
          <w:rFonts w:ascii="Cambria" w:hAnsi="Cambria"/>
          <w:sz w:val="20"/>
          <w:szCs w:val="20"/>
        </w:rPr>
      </w:pPr>
      <w:r w:rsidRPr="00EE57D4">
        <w:rPr>
          <w:rFonts w:ascii="Cambria" w:hAnsi="Cambria"/>
          <w:sz w:val="20"/>
          <w:szCs w:val="20"/>
        </w:rPr>
        <w:t xml:space="preserve">Bankarska garancija  ne manja od: 500,00 </w:t>
      </w:r>
      <w:r w:rsidRPr="00EE57D4">
        <w:rPr>
          <w:rFonts w:ascii="Cambria" w:hAnsi="Cambria"/>
          <w:b/>
          <w:sz w:val="20"/>
          <w:szCs w:val="20"/>
        </w:rPr>
        <w:t>€</w:t>
      </w:r>
    </w:p>
    <w:p w:rsidR="00B4121B" w:rsidRPr="00407689" w:rsidRDefault="00B4121B" w:rsidP="000C7EFA">
      <w:pPr>
        <w:pStyle w:val="PlainText"/>
        <w:ind w:left="-426" w:right="-426"/>
        <w:rPr>
          <w:rFonts w:ascii="Cambria" w:hAnsi="Cambria"/>
          <w:sz w:val="20"/>
          <w:szCs w:val="20"/>
        </w:rPr>
      </w:pPr>
    </w:p>
    <w:p w:rsidR="00B4121B" w:rsidRPr="006472FE" w:rsidRDefault="00B4121B" w:rsidP="000C7EFA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</w:p>
    <w:p w:rsidR="006472FE" w:rsidRPr="006472FE" w:rsidRDefault="006472FE" w:rsidP="006472FE">
      <w:pPr>
        <w:pStyle w:val="PlainText"/>
        <w:numPr>
          <w:ilvl w:val="0"/>
          <w:numId w:val="1"/>
        </w:numPr>
        <w:ind w:left="-142" w:right="-426" w:hanging="284"/>
        <w:rPr>
          <w:rFonts w:ascii="Cambria" w:hAnsi="Cambria"/>
          <w:sz w:val="20"/>
          <w:szCs w:val="20"/>
        </w:rPr>
      </w:pPr>
      <w:r w:rsidRPr="006472FE">
        <w:rPr>
          <w:rFonts w:ascii="Cambria" w:eastAsia="Times New Roman" w:hAnsi="Cambria"/>
          <w:b/>
          <w:sz w:val="20"/>
          <w:szCs w:val="20"/>
          <w:lang w:eastAsia="sr-Latn-ME"/>
        </w:rPr>
        <w:t>OPŠTINA TIVAT</w:t>
      </w:r>
    </w:p>
    <w:p w:rsidR="006472FE" w:rsidRPr="006472FE" w:rsidRDefault="006472FE" w:rsidP="006472FE">
      <w:pPr>
        <w:pStyle w:val="PlainText"/>
        <w:ind w:left="-426" w:right="-426"/>
        <w:rPr>
          <w:rFonts w:ascii="Cambria" w:hAnsi="Cambria"/>
          <w:sz w:val="20"/>
          <w:szCs w:val="20"/>
        </w:rPr>
      </w:pPr>
    </w:p>
    <w:p w:rsidR="006472FE" w:rsidRPr="006472FE" w:rsidRDefault="006472FE" w:rsidP="006472FE">
      <w:pPr>
        <w:pStyle w:val="NoSpacing"/>
        <w:tabs>
          <w:tab w:val="left" w:pos="0"/>
        </w:tabs>
        <w:ind w:left="-426" w:right="-426"/>
        <w:jc w:val="both"/>
        <w:rPr>
          <w:rFonts w:ascii="Cambria" w:hAnsi="Cambria"/>
          <w:sz w:val="20"/>
          <w:szCs w:val="20"/>
        </w:rPr>
      </w:pPr>
      <w:r w:rsidRPr="006472FE">
        <w:rPr>
          <w:rFonts w:ascii="Cambria" w:hAnsi="Cambria"/>
          <w:b/>
          <w:sz w:val="20"/>
          <w:szCs w:val="20"/>
        </w:rPr>
        <w:t xml:space="preserve">3.1. </w:t>
      </w:r>
      <w:r w:rsidRPr="006472FE">
        <w:rPr>
          <w:rFonts w:ascii="Cambria" w:hAnsi="Cambria"/>
          <w:sz w:val="20"/>
          <w:szCs w:val="20"/>
        </w:rPr>
        <w:t>P</w:t>
      </w:r>
      <w:r w:rsidRPr="006472FE">
        <w:rPr>
          <w:rFonts w:ascii="Cambria" w:hAnsi="Cambria" w:cs="Arial"/>
          <w:sz w:val="20"/>
          <w:szCs w:val="20"/>
          <w:lang w:val="sr-Latn-RS" w:eastAsia="sr-Latn-CS"/>
        </w:rPr>
        <w:t xml:space="preserve">rivremena </w:t>
      </w:r>
      <w:proofErr w:type="spellStart"/>
      <w:r w:rsidRPr="006472FE">
        <w:rPr>
          <w:rFonts w:ascii="Cambria" w:hAnsi="Cambria"/>
          <w:sz w:val="20"/>
          <w:szCs w:val="20"/>
        </w:rPr>
        <w:t>lokacija</w:t>
      </w:r>
      <w:proofErr w:type="spellEnd"/>
      <w:r w:rsidRPr="006472FE">
        <w:rPr>
          <w:rFonts w:ascii="Cambria" w:hAnsi="Cambria"/>
          <w:sz w:val="20"/>
          <w:szCs w:val="20"/>
        </w:rPr>
        <w:t xml:space="preserve"> za info-</w:t>
      </w:r>
      <w:proofErr w:type="spellStart"/>
      <w:r w:rsidRPr="006472FE">
        <w:rPr>
          <w:rFonts w:ascii="Cambria" w:hAnsi="Cambria"/>
          <w:sz w:val="20"/>
          <w:szCs w:val="20"/>
        </w:rPr>
        <w:t>punkt</w:t>
      </w:r>
      <w:proofErr w:type="spellEnd"/>
      <w:r w:rsidRPr="006472FE">
        <w:rPr>
          <w:rFonts w:ascii="Cambria" w:hAnsi="Cambria"/>
          <w:sz w:val="20"/>
          <w:szCs w:val="20"/>
        </w:rPr>
        <w:t xml:space="preserve"> za turističko informativne usluge, </w:t>
      </w:r>
      <w:proofErr w:type="gramStart"/>
      <w:r w:rsidRPr="006472FE">
        <w:rPr>
          <w:rFonts w:ascii="Cambria" w:hAnsi="Cambria"/>
          <w:sz w:val="20"/>
          <w:szCs w:val="20"/>
        </w:rPr>
        <w:t>na</w:t>
      </w:r>
      <w:proofErr w:type="gramEnd"/>
      <w:r w:rsidRPr="006472FE">
        <w:rPr>
          <w:rFonts w:ascii="Cambria" w:hAnsi="Cambria"/>
          <w:sz w:val="20"/>
          <w:szCs w:val="20"/>
        </w:rPr>
        <w:t xml:space="preserve"> kat. </w:t>
      </w:r>
      <w:proofErr w:type="gramStart"/>
      <w:r w:rsidRPr="006472FE">
        <w:rPr>
          <w:rFonts w:ascii="Cambria" w:hAnsi="Cambria"/>
          <w:sz w:val="20"/>
          <w:szCs w:val="20"/>
        </w:rPr>
        <w:t>parceli</w:t>
      </w:r>
      <w:proofErr w:type="gramEnd"/>
      <w:r w:rsidRPr="006472FE">
        <w:rPr>
          <w:rFonts w:ascii="Cambria" w:hAnsi="Cambria"/>
          <w:sz w:val="20"/>
          <w:szCs w:val="20"/>
        </w:rPr>
        <w:t xml:space="preserve"> 4888 K.O.Tivat, lokacija označena brojem 6.14 u Izmjeni i dopuni plana objekata privremenog karaktera u Opštini Tivat, površine P = 1,5m x 0,5m.</w:t>
      </w:r>
    </w:p>
    <w:p w:rsidR="006472FE" w:rsidRPr="006472FE" w:rsidRDefault="006472FE" w:rsidP="006472FE">
      <w:pPr>
        <w:pStyle w:val="PlainText"/>
        <w:rPr>
          <w:rFonts w:ascii="Cambria" w:hAnsi="Cambria"/>
          <w:sz w:val="20"/>
          <w:szCs w:val="20"/>
        </w:rPr>
      </w:pPr>
    </w:p>
    <w:p w:rsidR="006472FE" w:rsidRPr="00EE57D4" w:rsidRDefault="006472FE" w:rsidP="006472FE">
      <w:pPr>
        <w:pStyle w:val="PlainText"/>
        <w:ind w:left="-426"/>
        <w:rPr>
          <w:rFonts w:ascii="Cambria" w:hAnsi="Cambria"/>
          <w:b/>
          <w:sz w:val="20"/>
          <w:szCs w:val="20"/>
        </w:rPr>
      </w:pPr>
      <w:r w:rsidRPr="006472FE">
        <w:rPr>
          <w:rFonts w:ascii="Cambria" w:hAnsi="Cambria"/>
          <w:sz w:val="20"/>
          <w:szCs w:val="20"/>
        </w:rPr>
        <w:t xml:space="preserve">Početna cijena: </w:t>
      </w:r>
      <w:r w:rsidRPr="00EE57D4">
        <w:rPr>
          <w:rFonts w:ascii="Cambria" w:hAnsi="Cambria"/>
          <w:b/>
          <w:sz w:val="20"/>
          <w:szCs w:val="20"/>
        </w:rPr>
        <w:t>1.</w:t>
      </w:r>
      <w:r w:rsidR="00FC2719">
        <w:rPr>
          <w:rFonts w:ascii="Cambria" w:hAnsi="Cambria"/>
          <w:b/>
          <w:sz w:val="20"/>
          <w:szCs w:val="20"/>
        </w:rPr>
        <w:t>000</w:t>
      </w:r>
      <w:r w:rsidRPr="00EE57D4">
        <w:rPr>
          <w:rFonts w:ascii="Cambria" w:hAnsi="Cambria"/>
          <w:b/>
          <w:sz w:val="20"/>
          <w:szCs w:val="20"/>
        </w:rPr>
        <w:t xml:space="preserve">,00 € </w:t>
      </w:r>
    </w:p>
    <w:p w:rsidR="006472FE" w:rsidRPr="006B607F" w:rsidRDefault="006472FE" w:rsidP="006472FE">
      <w:pPr>
        <w:pStyle w:val="PlainText"/>
        <w:ind w:left="-426"/>
        <w:rPr>
          <w:rFonts w:ascii="Cambria" w:hAnsi="Cambria"/>
          <w:sz w:val="20"/>
          <w:szCs w:val="20"/>
        </w:rPr>
      </w:pPr>
      <w:r w:rsidRPr="006472FE">
        <w:rPr>
          <w:rFonts w:ascii="Cambria" w:hAnsi="Cambria"/>
          <w:sz w:val="20"/>
          <w:szCs w:val="20"/>
        </w:rPr>
        <w:t>Bankarska ga</w:t>
      </w:r>
      <w:r>
        <w:rPr>
          <w:rFonts w:ascii="Cambria" w:hAnsi="Cambria"/>
          <w:sz w:val="20"/>
          <w:szCs w:val="20"/>
        </w:rPr>
        <w:t xml:space="preserve">rancija ne manja od: </w:t>
      </w:r>
      <w:r w:rsidR="006B607F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00,00 </w:t>
      </w:r>
      <w:r w:rsidR="006B607F" w:rsidRPr="006B607F">
        <w:rPr>
          <w:rFonts w:ascii="Cambria" w:hAnsi="Cambria"/>
          <w:sz w:val="20"/>
          <w:szCs w:val="20"/>
        </w:rPr>
        <w:t>€</w:t>
      </w:r>
    </w:p>
    <w:p w:rsidR="006472FE" w:rsidRDefault="006472FE" w:rsidP="006472FE">
      <w:pPr>
        <w:pStyle w:val="PlainText"/>
        <w:ind w:left="-426"/>
        <w:rPr>
          <w:rFonts w:ascii="Cambria" w:hAnsi="Cambria"/>
          <w:sz w:val="20"/>
          <w:szCs w:val="20"/>
        </w:rPr>
      </w:pPr>
    </w:p>
    <w:p w:rsidR="006472FE" w:rsidRPr="00FC2719" w:rsidRDefault="006472FE" w:rsidP="006472FE">
      <w:pPr>
        <w:pStyle w:val="PlainText"/>
        <w:ind w:left="-426"/>
        <w:jc w:val="both"/>
        <w:rPr>
          <w:rFonts w:ascii="Cambria" w:hAnsi="Cambria"/>
          <w:sz w:val="20"/>
          <w:szCs w:val="20"/>
        </w:rPr>
      </w:pPr>
      <w:r w:rsidRPr="00FC2719">
        <w:rPr>
          <w:rFonts w:ascii="Cambria" w:hAnsi="Cambria"/>
          <w:sz w:val="20"/>
          <w:szCs w:val="20"/>
        </w:rPr>
        <w:t>* Za postavljanje privremene lokacije potrebna pismena saglasnost Opštine Tivat i Turističke Organizacije Tivat.</w:t>
      </w:r>
    </w:p>
    <w:p w:rsidR="006472FE" w:rsidRDefault="006472FE" w:rsidP="006472FE">
      <w:pPr>
        <w:pStyle w:val="PlainText"/>
      </w:pPr>
    </w:p>
    <w:p w:rsidR="006472FE" w:rsidRPr="006472FE" w:rsidRDefault="006472FE" w:rsidP="006472FE">
      <w:pPr>
        <w:pStyle w:val="PlainText"/>
        <w:ind w:left="-426" w:right="-284"/>
        <w:jc w:val="both"/>
        <w:rPr>
          <w:rFonts w:ascii="Cambria" w:hAnsi="Cambria"/>
          <w:sz w:val="20"/>
          <w:szCs w:val="20"/>
        </w:rPr>
      </w:pPr>
      <w:r w:rsidRPr="005F4FB1">
        <w:rPr>
          <w:rFonts w:ascii="Cambria" w:hAnsi="Cambria"/>
          <w:b/>
          <w:sz w:val="20"/>
          <w:szCs w:val="20"/>
        </w:rPr>
        <w:t>3.2.</w:t>
      </w:r>
      <w:r>
        <w:rPr>
          <w:rFonts w:ascii="Cambria" w:hAnsi="Cambria"/>
          <w:sz w:val="20"/>
          <w:szCs w:val="20"/>
        </w:rPr>
        <w:t xml:space="preserve"> </w:t>
      </w:r>
      <w:r w:rsidRPr="006472FE">
        <w:rPr>
          <w:rFonts w:ascii="Cambria" w:hAnsi="Cambria"/>
          <w:sz w:val="20"/>
          <w:szCs w:val="20"/>
        </w:rPr>
        <w:t>Privremena lokacija za oglasni pano za turističko informativne usluge, na kat. parceli 4886 K.O. Tivat, lokacija označena brojem 6.11 u Izmjeni i dopuni plana objekata privremenog karaktera u Opštini Tivat, površine P = 4 m2.</w:t>
      </w:r>
    </w:p>
    <w:p w:rsidR="006472FE" w:rsidRPr="006472FE" w:rsidRDefault="006472FE" w:rsidP="006472FE">
      <w:pPr>
        <w:pStyle w:val="PlainText"/>
        <w:ind w:left="-426" w:right="-284"/>
        <w:jc w:val="both"/>
        <w:rPr>
          <w:rFonts w:ascii="Cambria" w:hAnsi="Cambria"/>
          <w:sz w:val="20"/>
          <w:szCs w:val="20"/>
        </w:rPr>
      </w:pPr>
    </w:p>
    <w:p w:rsidR="00EE57D4" w:rsidRPr="00EE57D4" w:rsidRDefault="006472FE" w:rsidP="006472FE">
      <w:pPr>
        <w:pStyle w:val="PlainText"/>
        <w:ind w:left="-426" w:right="-284"/>
        <w:jc w:val="both"/>
        <w:rPr>
          <w:rFonts w:ascii="Cambria" w:hAnsi="Cambria"/>
          <w:b/>
          <w:sz w:val="20"/>
          <w:szCs w:val="20"/>
        </w:rPr>
      </w:pPr>
      <w:r w:rsidRPr="006472FE">
        <w:rPr>
          <w:rFonts w:ascii="Cambria" w:hAnsi="Cambria"/>
          <w:sz w:val="20"/>
          <w:szCs w:val="20"/>
        </w:rPr>
        <w:t xml:space="preserve">Početna cijena: </w:t>
      </w:r>
      <w:r w:rsidRPr="00EE57D4">
        <w:rPr>
          <w:rFonts w:ascii="Cambria" w:hAnsi="Cambria"/>
          <w:b/>
          <w:sz w:val="20"/>
          <w:szCs w:val="20"/>
        </w:rPr>
        <w:t>1.</w:t>
      </w:r>
      <w:r w:rsidR="00FC2719">
        <w:rPr>
          <w:rFonts w:ascii="Cambria" w:hAnsi="Cambria"/>
          <w:b/>
          <w:sz w:val="20"/>
          <w:szCs w:val="20"/>
        </w:rPr>
        <w:t>000</w:t>
      </w:r>
      <w:r w:rsidRPr="00EE57D4">
        <w:rPr>
          <w:rFonts w:ascii="Cambria" w:hAnsi="Cambria"/>
          <w:b/>
          <w:sz w:val="20"/>
          <w:szCs w:val="20"/>
        </w:rPr>
        <w:t xml:space="preserve">,00 € </w:t>
      </w:r>
    </w:p>
    <w:p w:rsidR="006472FE" w:rsidRPr="006472FE" w:rsidRDefault="006472FE" w:rsidP="006472FE">
      <w:pPr>
        <w:pStyle w:val="PlainText"/>
        <w:ind w:left="-426" w:right="-284"/>
        <w:jc w:val="both"/>
        <w:rPr>
          <w:rFonts w:ascii="Cambria" w:hAnsi="Cambria"/>
          <w:sz w:val="20"/>
          <w:szCs w:val="20"/>
        </w:rPr>
      </w:pPr>
      <w:r w:rsidRPr="006472FE">
        <w:rPr>
          <w:rFonts w:ascii="Cambria" w:hAnsi="Cambria"/>
          <w:sz w:val="20"/>
          <w:szCs w:val="20"/>
        </w:rPr>
        <w:t xml:space="preserve">Bankarska garancija ne manja od: </w:t>
      </w:r>
      <w:r w:rsidR="00690BAE">
        <w:rPr>
          <w:rFonts w:ascii="Cambria" w:hAnsi="Cambria"/>
          <w:sz w:val="20"/>
          <w:szCs w:val="20"/>
        </w:rPr>
        <w:t>5</w:t>
      </w:r>
      <w:r w:rsidRPr="006472FE">
        <w:rPr>
          <w:rFonts w:ascii="Cambria" w:hAnsi="Cambria"/>
          <w:sz w:val="20"/>
          <w:szCs w:val="20"/>
        </w:rPr>
        <w:t>00,00 €</w:t>
      </w:r>
    </w:p>
    <w:p w:rsidR="006472FE" w:rsidRPr="006472FE" w:rsidRDefault="006472FE" w:rsidP="006472FE">
      <w:pPr>
        <w:pStyle w:val="PlainText"/>
        <w:rPr>
          <w:rFonts w:ascii="Cambria" w:hAnsi="Cambria"/>
          <w:sz w:val="20"/>
          <w:szCs w:val="20"/>
        </w:rPr>
      </w:pPr>
    </w:p>
    <w:p w:rsidR="006472FE" w:rsidRPr="00407689" w:rsidRDefault="006472FE" w:rsidP="000C7EFA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</w:p>
    <w:p w:rsidR="00D037AF" w:rsidRPr="0019548A" w:rsidRDefault="00D037AF" w:rsidP="000C7EFA">
      <w:pPr>
        <w:pStyle w:val="PlainText"/>
        <w:numPr>
          <w:ilvl w:val="0"/>
          <w:numId w:val="1"/>
        </w:numPr>
        <w:ind w:left="-142" w:right="-426" w:hanging="284"/>
        <w:rPr>
          <w:rFonts w:ascii="Cambria" w:hAnsi="Cambria"/>
          <w:sz w:val="20"/>
          <w:szCs w:val="20"/>
        </w:rPr>
      </w:pPr>
      <w:r w:rsidRPr="0019548A">
        <w:rPr>
          <w:rFonts w:ascii="Cambria" w:eastAsia="Times New Roman" w:hAnsi="Cambria"/>
          <w:b/>
          <w:sz w:val="20"/>
          <w:szCs w:val="20"/>
          <w:lang w:eastAsia="sr-Latn-ME"/>
        </w:rPr>
        <w:t>OPŠTINA BUDVA</w:t>
      </w:r>
    </w:p>
    <w:p w:rsidR="00D037AF" w:rsidRPr="0019548A" w:rsidRDefault="00D037AF" w:rsidP="000C7EFA">
      <w:pPr>
        <w:tabs>
          <w:tab w:val="left" w:pos="-142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</w:p>
    <w:p w:rsidR="00D037AF" w:rsidRDefault="00EE57D4" w:rsidP="000C7EFA">
      <w:pPr>
        <w:pStyle w:val="ListParagraph"/>
        <w:tabs>
          <w:tab w:val="left" w:pos="567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/>
        </w:rPr>
      </w:pPr>
      <w:r>
        <w:rPr>
          <w:rFonts w:ascii="Cambria" w:hAnsi="Cambria" w:cs="Arial"/>
          <w:b/>
          <w:sz w:val="20"/>
          <w:szCs w:val="20"/>
          <w:lang w:val="sl-SI"/>
        </w:rPr>
        <w:t>4</w:t>
      </w:r>
      <w:r w:rsidR="00D037AF" w:rsidRPr="0019548A">
        <w:rPr>
          <w:rFonts w:ascii="Cambria" w:hAnsi="Cambria" w:cs="Arial"/>
          <w:b/>
          <w:sz w:val="20"/>
          <w:szCs w:val="20"/>
          <w:lang w:val="sl-SI"/>
        </w:rPr>
        <w:t>.1.</w:t>
      </w:r>
      <w:r w:rsidR="00D037AF" w:rsidRPr="0019548A">
        <w:rPr>
          <w:rFonts w:ascii="Cambria" w:hAnsi="Cambria" w:cs="Arial"/>
          <w:sz w:val="20"/>
          <w:szCs w:val="20"/>
          <w:lang w:val="sl-SI"/>
        </w:rPr>
        <w:t xml:space="preserve"> Privremena lokacija za mo</w:t>
      </w:r>
      <w:r w:rsidR="00FD2AD9">
        <w:rPr>
          <w:rFonts w:ascii="Cambria" w:hAnsi="Cambria" w:cs="Arial"/>
          <w:sz w:val="20"/>
          <w:szCs w:val="20"/>
          <w:lang w:val="sl-SI"/>
        </w:rPr>
        <w:t>bilni plutajući ponton</w:t>
      </w:r>
      <w:r w:rsidR="00DD2E8B">
        <w:rPr>
          <w:rFonts w:ascii="Cambria" w:hAnsi="Cambria" w:cs="Arial"/>
          <w:sz w:val="20"/>
          <w:szCs w:val="20"/>
          <w:lang w:val="sl-SI"/>
        </w:rPr>
        <w:t xml:space="preserve"> u funkciji kupalište 19A</w:t>
      </w:r>
      <w:r w:rsidR="00FD2AD9">
        <w:rPr>
          <w:rFonts w:ascii="Cambria" w:hAnsi="Cambria" w:cs="Arial"/>
          <w:sz w:val="20"/>
          <w:szCs w:val="20"/>
          <w:lang w:val="sl-SI"/>
        </w:rPr>
        <w:t>, akvatorijum ispred kat.parcele 1875 KO Sveti Stefan</w:t>
      </w:r>
      <w:r w:rsidR="00D037AF" w:rsidRPr="0019548A">
        <w:rPr>
          <w:rFonts w:ascii="Cambria" w:hAnsi="Cambria" w:cs="Arial"/>
          <w:sz w:val="20"/>
          <w:szCs w:val="20"/>
          <w:lang w:val="sl-SI"/>
        </w:rPr>
        <w:t xml:space="preserve">, lokacija označena brojem </w:t>
      </w:r>
      <w:r w:rsidR="006E4088">
        <w:rPr>
          <w:rFonts w:ascii="Cambria" w:hAnsi="Cambria" w:cs="Arial"/>
          <w:sz w:val="20"/>
          <w:szCs w:val="20"/>
          <w:lang w:val="sl-SI"/>
        </w:rPr>
        <w:t>19.12</w:t>
      </w:r>
      <w:r w:rsidR="00D037AF" w:rsidRPr="0019548A">
        <w:rPr>
          <w:rFonts w:ascii="Cambria" w:hAnsi="Cambria" w:cs="Arial"/>
          <w:sz w:val="20"/>
          <w:szCs w:val="20"/>
          <w:lang w:val="sl-SI"/>
        </w:rPr>
        <w:t xml:space="preserve"> </w:t>
      </w:r>
      <w:r w:rsidR="00D037AF" w:rsidRPr="0019548A">
        <w:rPr>
          <w:rFonts w:ascii="Cambria" w:hAnsi="Cambria" w:cs="Arial"/>
          <w:sz w:val="20"/>
          <w:szCs w:val="20"/>
          <w:lang w:val="sr-Latn-RS"/>
        </w:rPr>
        <w:t xml:space="preserve">u Izmjeni i dopuni plana objekata privremenog karaktera u opštini Budva, </w:t>
      </w:r>
      <w:r w:rsidR="006E4088">
        <w:rPr>
          <w:rFonts w:ascii="Cambria" w:hAnsi="Cambria" w:cs="Arial"/>
          <w:sz w:val="20"/>
          <w:szCs w:val="20"/>
          <w:lang w:val="sr-Latn-RS"/>
        </w:rPr>
        <w:t>dimenzija L=37,5 x 2 m</w:t>
      </w:r>
      <w:r w:rsidR="00D037AF" w:rsidRPr="0019548A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:rsidR="006E4088" w:rsidRPr="0019548A" w:rsidRDefault="006E4088" w:rsidP="000C7EFA">
      <w:pPr>
        <w:pStyle w:val="ListParagraph"/>
        <w:tabs>
          <w:tab w:val="left" w:pos="567"/>
        </w:tabs>
        <w:ind w:left="-426" w:right="-426"/>
        <w:jc w:val="both"/>
        <w:rPr>
          <w:rFonts w:ascii="Cambria" w:hAnsi="Cambria" w:cs="Arial"/>
          <w:sz w:val="20"/>
          <w:szCs w:val="20"/>
          <w:lang w:val="sl-SI"/>
        </w:rPr>
      </w:pPr>
    </w:p>
    <w:p w:rsidR="00D037AF" w:rsidRPr="0019548A" w:rsidRDefault="00D037AF" w:rsidP="000C7EFA">
      <w:pPr>
        <w:pStyle w:val="ListParagraph"/>
        <w:tabs>
          <w:tab w:val="left" w:pos="567"/>
        </w:tabs>
        <w:spacing w:after="0"/>
        <w:ind w:left="-426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19548A">
        <w:rPr>
          <w:rFonts w:ascii="Cambria" w:hAnsi="Cambria" w:cs="Arial"/>
          <w:sz w:val="20"/>
          <w:szCs w:val="20"/>
          <w:lang w:val="sl-SI"/>
        </w:rPr>
        <w:t xml:space="preserve">Početna cijena: </w:t>
      </w:r>
      <w:r w:rsidR="006B607F" w:rsidRPr="006B607F">
        <w:rPr>
          <w:rFonts w:ascii="Cambria" w:hAnsi="Cambria" w:cs="Arial"/>
          <w:b/>
          <w:sz w:val="20"/>
          <w:szCs w:val="20"/>
          <w:lang w:val="sl-SI"/>
        </w:rPr>
        <w:t>900</w:t>
      </w:r>
      <w:r w:rsidRPr="006B607F">
        <w:rPr>
          <w:rFonts w:ascii="Cambria" w:hAnsi="Cambria" w:cs="Arial"/>
          <w:b/>
          <w:sz w:val="20"/>
          <w:szCs w:val="20"/>
          <w:lang w:val="sr-Latn-RS"/>
        </w:rPr>
        <w:t>,</w:t>
      </w:r>
      <w:r w:rsidRPr="0019548A">
        <w:rPr>
          <w:rFonts w:ascii="Cambria" w:hAnsi="Cambria" w:cs="Arial"/>
          <w:b/>
          <w:sz w:val="20"/>
          <w:szCs w:val="20"/>
          <w:lang w:val="sr-Latn-RS"/>
        </w:rPr>
        <w:t xml:space="preserve">00  € </w:t>
      </w:r>
      <w:r w:rsidRPr="0019548A">
        <w:rPr>
          <w:rFonts w:ascii="Cambria" w:hAnsi="Cambria" w:cs="Arial"/>
          <w:sz w:val="20"/>
          <w:szCs w:val="20"/>
          <w:lang w:val="sl-SI"/>
        </w:rPr>
        <w:t xml:space="preserve">  </w:t>
      </w:r>
    </w:p>
    <w:p w:rsidR="00D037AF" w:rsidRPr="0019548A" w:rsidRDefault="00D037AF" w:rsidP="000C7EFA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/>
        <w:ind w:left="-426" w:right="-426"/>
        <w:jc w:val="both"/>
        <w:rPr>
          <w:rFonts w:ascii="Cambria" w:hAnsi="Cambria" w:cs="Arial"/>
          <w:bCs/>
          <w:sz w:val="20"/>
          <w:szCs w:val="20"/>
          <w:lang w:val="pl-PL"/>
        </w:rPr>
      </w:pPr>
      <w:r w:rsidRPr="0019548A">
        <w:rPr>
          <w:rFonts w:ascii="Cambria" w:hAnsi="Cambria" w:cs="Arial"/>
          <w:bCs/>
          <w:sz w:val="20"/>
          <w:szCs w:val="20"/>
          <w:lang w:val="pl-PL"/>
        </w:rPr>
        <w:t>Bankarska garancija ne manja od:</w:t>
      </w:r>
      <w:r w:rsidR="00FC2719">
        <w:rPr>
          <w:rFonts w:ascii="Cambria" w:hAnsi="Cambria" w:cs="Arial"/>
          <w:bCs/>
          <w:sz w:val="20"/>
          <w:szCs w:val="20"/>
          <w:lang w:val="pl-PL"/>
        </w:rPr>
        <w:t xml:space="preserve"> </w:t>
      </w:r>
      <w:r w:rsidRPr="0019548A">
        <w:rPr>
          <w:rFonts w:ascii="Cambria" w:hAnsi="Cambria" w:cs="Arial"/>
          <w:bCs/>
          <w:sz w:val="20"/>
          <w:szCs w:val="20"/>
          <w:lang w:val="pl-PL"/>
        </w:rPr>
        <w:t xml:space="preserve">500,00 € </w:t>
      </w:r>
    </w:p>
    <w:p w:rsidR="00D037AF" w:rsidRPr="0019548A" w:rsidRDefault="00D037AF" w:rsidP="000C7EFA">
      <w:pPr>
        <w:autoSpaceDE w:val="0"/>
        <w:autoSpaceDN w:val="0"/>
        <w:adjustRightInd w:val="0"/>
        <w:ind w:right="-426"/>
        <w:rPr>
          <w:sz w:val="20"/>
          <w:szCs w:val="20"/>
        </w:rPr>
      </w:pPr>
    </w:p>
    <w:p w:rsidR="00D037AF" w:rsidRPr="0019548A" w:rsidRDefault="00D037AF" w:rsidP="000C7EFA">
      <w:pPr>
        <w:pStyle w:val="ListParagraph"/>
        <w:numPr>
          <w:ilvl w:val="0"/>
          <w:numId w:val="1"/>
        </w:numPr>
        <w:tabs>
          <w:tab w:val="left" w:pos="-142"/>
        </w:tabs>
        <w:spacing w:after="0" w:line="240" w:lineRule="auto"/>
        <w:ind w:right="-426" w:hanging="502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ULCINJ </w:t>
      </w:r>
    </w:p>
    <w:p w:rsidR="00D037AF" w:rsidRPr="0019548A" w:rsidRDefault="00D037AF" w:rsidP="000C7EFA">
      <w:pPr>
        <w:pStyle w:val="ListParagraph"/>
        <w:spacing w:after="0"/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</w:p>
    <w:p w:rsidR="00D037AF" w:rsidRPr="0019548A" w:rsidRDefault="00EE57D4" w:rsidP="000C7EFA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="00D037AF" w:rsidRPr="0019548A">
        <w:rPr>
          <w:rFonts w:ascii="Cambria" w:hAnsi="Cambria"/>
          <w:sz w:val="20"/>
          <w:szCs w:val="20"/>
        </w:rPr>
        <w:t xml:space="preserve">.1. Privremena lokacija za </w:t>
      </w:r>
      <w:r w:rsidR="006E4088">
        <w:rPr>
          <w:rFonts w:ascii="Cambria" w:hAnsi="Cambria"/>
          <w:sz w:val="20"/>
          <w:szCs w:val="20"/>
        </w:rPr>
        <w:t>auto parking</w:t>
      </w:r>
      <w:r w:rsidR="00D037AF" w:rsidRPr="0019548A">
        <w:rPr>
          <w:rFonts w:ascii="Cambria" w:hAnsi="Cambria"/>
          <w:sz w:val="20"/>
          <w:szCs w:val="20"/>
        </w:rPr>
        <w:t>e, na dijelu kat. parcele 3</w:t>
      </w:r>
      <w:r w:rsidR="006E4088">
        <w:rPr>
          <w:rFonts w:ascii="Cambria" w:hAnsi="Cambria"/>
          <w:sz w:val="20"/>
          <w:szCs w:val="20"/>
        </w:rPr>
        <w:t xml:space="preserve">604 </w:t>
      </w:r>
      <w:r w:rsidR="00D037AF" w:rsidRPr="0019548A">
        <w:rPr>
          <w:rFonts w:ascii="Cambria" w:hAnsi="Cambria"/>
          <w:sz w:val="20"/>
          <w:szCs w:val="20"/>
        </w:rPr>
        <w:t>KO Ulcinj,</w:t>
      </w:r>
      <w:r w:rsidR="006E4088">
        <w:rPr>
          <w:rFonts w:ascii="Cambria" w:hAnsi="Cambria"/>
          <w:sz w:val="20"/>
          <w:szCs w:val="20"/>
        </w:rPr>
        <w:t xml:space="preserve"> na lokaciji „Velika Skela“ ispod Starog grada, </w:t>
      </w:r>
      <w:r w:rsidR="00D037AF" w:rsidRPr="0019548A">
        <w:rPr>
          <w:rFonts w:ascii="Cambria" w:hAnsi="Cambria"/>
          <w:sz w:val="20"/>
          <w:szCs w:val="20"/>
        </w:rPr>
        <w:t xml:space="preserve"> lokacija označena brojem </w:t>
      </w:r>
      <w:r w:rsidR="006E4088">
        <w:rPr>
          <w:rFonts w:ascii="Cambria" w:hAnsi="Cambria"/>
          <w:sz w:val="20"/>
          <w:szCs w:val="20"/>
        </w:rPr>
        <w:t>3</w:t>
      </w:r>
      <w:r w:rsidR="00D037AF" w:rsidRPr="0019548A">
        <w:rPr>
          <w:rFonts w:ascii="Cambria" w:hAnsi="Cambria"/>
          <w:sz w:val="20"/>
          <w:szCs w:val="20"/>
        </w:rPr>
        <w:t>.</w:t>
      </w:r>
      <w:r w:rsidR="006E4088">
        <w:rPr>
          <w:rFonts w:ascii="Cambria" w:hAnsi="Cambria"/>
          <w:sz w:val="20"/>
          <w:szCs w:val="20"/>
        </w:rPr>
        <w:t>3</w:t>
      </w:r>
      <w:r w:rsidR="00D037AF" w:rsidRPr="0019548A">
        <w:rPr>
          <w:rFonts w:ascii="Cambria" w:hAnsi="Cambria"/>
          <w:sz w:val="20"/>
          <w:szCs w:val="20"/>
        </w:rPr>
        <w:t xml:space="preserve"> u Izmjenama i dopunama Plana objekata privremenog karaktera u opštini Ulcinj, površine cca </w:t>
      </w:r>
      <w:r w:rsidR="006E4088">
        <w:rPr>
          <w:rFonts w:ascii="Cambria" w:hAnsi="Cambria"/>
          <w:sz w:val="20"/>
          <w:szCs w:val="20"/>
        </w:rPr>
        <w:t>1.000</w:t>
      </w:r>
      <w:r w:rsidR="00D037AF" w:rsidRPr="0019548A">
        <w:rPr>
          <w:rFonts w:ascii="Cambria" w:hAnsi="Cambria"/>
          <w:sz w:val="20"/>
          <w:szCs w:val="20"/>
        </w:rPr>
        <w:t>,00</w:t>
      </w:r>
      <w:r w:rsidR="00DF51FC">
        <w:rPr>
          <w:rFonts w:ascii="Cambria" w:hAnsi="Cambria"/>
          <w:sz w:val="20"/>
          <w:szCs w:val="20"/>
        </w:rPr>
        <w:t xml:space="preserve"> </w:t>
      </w:r>
      <w:r w:rsidR="00D037AF" w:rsidRPr="0019548A">
        <w:rPr>
          <w:rFonts w:ascii="Cambria" w:hAnsi="Cambria"/>
          <w:sz w:val="20"/>
          <w:szCs w:val="20"/>
        </w:rPr>
        <w:t>m</w:t>
      </w:r>
      <w:r w:rsidR="00D037AF" w:rsidRPr="005F4FB1">
        <w:rPr>
          <w:rFonts w:ascii="Cambria" w:hAnsi="Cambria"/>
          <w:sz w:val="20"/>
          <w:szCs w:val="20"/>
          <w:vertAlign w:val="superscript"/>
        </w:rPr>
        <w:t>2</w:t>
      </w:r>
      <w:r w:rsidR="00D037AF" w:rsidRPr="0019548A">
        <w:rPr>
          <w:rFonts w:ascii="Cambria" w:hAnsi="Cambria"/>
          <w:sz w:val="20"/>
          <w:szCs w:val="20"/>
        </w:rPr>
        <w:t xml:space="preserve"> </w:t>
      </w:r>
    </w:p>
    <w:p w:rsidR="00D037AF" w:rsidRDefault="00D037AF" w:rsidP="000C7EFA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</w:p>
    <w:p w:rsidR="00DF51FC" w:rsidRDefault="00DF51FC" w:rsidP="000C7EFA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*Korisnik parkinga je dužan da 50% parking mjesta obezbijedi za </w:t>
      </w:r>
      <w:r w:rsidR="00FC2719">
        <w:rPr>
          <w:rFonts w:ascii="Cambria" w:hAnsi="Cambria"/>
          <w:sz w:val="20"/>
          <w:szCs w:val="20"/>
        </w:rPr>
        <w:t xml:space="preserve">potrebe </w:t>
      </w:r>
      <w:r>
        <w:rPr>
          <w:rFonts w:ascii="Cambria" w:hAnsi="Cambria"/>
          <w:sz w:val="20"/>
          <w:szCs w:val="20"/>
        </w:rPr>
        <w:t>stanovnike Starog grad</w:t>
      </w:r>
      <w:r w:rsidR="00FC2719">
        <w:rPr>
          <w:rFonts w:ascii="Cambria" w:hAnsi="Cambria"/>
          <w:sz w:val="20"/>
          <w:szCs w:val="20"/>
        </w:rPr>
        <w:t>a Ulcinja.</w:t>
      </w:r>
    </w:p>
    <w:p w:rsidR="00690BAE" w:rsidRDefault="00690BAE" w:rsidP="000C7EFA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</w:p>
    <w:p w:rsidR="00D037AF" w:rsidRPr="0019548A" w:rsidRDefault="00D037AF" w:rsidP="000C7EFA">
      <w:pPr>
        <w:spacing w:after="0"/>
        <w:ind w:left="-426" w:right="-426"/>
        <w:jc w:val="both"/>
        <w:rPr>
          <w:rFonts w:ascii="Cambria" w:hAnsi="Cambria"/>
          <w:b/>
          <w:sz w:val="20"/>
          <w:szCs w:val="20"/>
        </w:rPr>
      </w:pPr>
      <w:r w:rsidRPr="0019548A">
        <w:rPr>
          <w:rFonts w:ascii="Cambria" w:hAnsi="Cambria"/>
          <w:sz w:val="20"/>
          <w:szCs w:val="20"/>
        </w:rPr>
        <w:t xml:space="preserve">Početna cijena: </w:t>
      </w:r>
      <w:r w:rsidR="00DF51FC">
        <w:rPr>
          <w:rFonts w:ascii="Cambria" w:hAnsi="Cambria"/>
          <w:b/>
          <w:sz w:val="20"/>
          <w:szCs w:val="20"/>
        </w:rPr>
        <w:t>3</w:t>
      </w:r>
      <w:r w:rsidRPr="00493F4E">
        <w:rPr>
          <w:rFonts w:ascii="Cambria" w:hAnsi="Cambria"/>
          <w:b/>
          <w:sz w:val="20"/>
          <w:szCs w:val="20"/>
        </w:rPr>
        <w:t>.</w:t>
      </w:r>
      <w:r w:rsidR="00493F4E" w:rsidRPr="00493F4E">
        <w:rPr>
          <w:rFonts w:ascii="Cambria" w:hAnsi="Cambria"/>
          <w:b/>
          <w:sz w:val="20"/>
          <w:szCs w:val="20"/>
        </w:rPr>
        <w:t>000</w:t>
      </w:r>
      <w:r w:rsidRPr="0019548A">
        <w:rPr>
          <w:rFonts w:ascii="Cambria" w:hAnsi="Cambria"/>
          <w:b/>
          <w:sz w:val="20"/>
          <w:szCs w:val="20"/>
        </w:rPr>
        <w:t xml:space="preserve">,00 € </w:t>
      </w:r>
    </w:p>
    <w:p w:rsidR="00D037AF" w:rsidRPr="0019548A" w:rsidRDefault="00D037AF" w:rsidP="000C7EFA">
      <w:pPr>
        <w:spacing w:after="0"/>
        <w:ind w:left="-426" w:right="-426"/>
        <w:jc w:val="both"/>
        <w:rPr>
          <w:rFonts w:ascii="Cambria" w:hAnsi="Cambria"/>
          <w:sz w:val="20"/>
          <w:szCs w:val="20"/>
        </w:rPr>
      </w:pPr>
      <w:r w:rsidRPr="0019548A">
        <w:rPr>
          <w:rFonts w:ascii="Cambria" w:hAnsi="Cambria"/>
          <w:sz w:val="20"/>
          <w:szCs w:val="20"/>
        </w:rPr>
        <w:t xml:space="preserve">Bankarska garancija ne manja od: </w:t>
      </w:r>
      <w:r w:rsidR="00DF51FC">
        <w:rPr>
          <w:rFonts w:ascii="Cambria" w:hAnsi="Cambria"/>
          <w:sz w:val="20"/>
          <w:szCs w:val="20"/>
        </w:rPr>
        <w:t>1</w:t>
      </w:r>
      <w:r w:rsidRPr="0019548A">
        <w:rPr>
          <w:rFonts w:ascii="Cambria" w:hAnsi="Cambria"/>
          <w:sz w:val="20"/>
          <w:szCs w:val="20"/>
        </w:rPr>
        <w:t>.</w:t>
      </w:r>
      <w:r w:rsidR="00DF51FC">
        <w:rPr>
          <w:rFonts w:ascii="Cambria" w:hAnsi="Cambria"/>
          <w:sz w:val="20"/>
          <w:szCs w:val="20"/>
        </w:rPr>
        <w:t>0</w:t>
      </w:r>
      <w:r w:rsidRPr="0019548A">
        <w:rPr>
          <w:rFonts w:ascii="Cambria" w:hAnsi="Cambria"/>
          <w:sz w:val="20"/>
          <w:szCs w:val="20"/>
        </w:rPr>
        <w:t>00,00 €</w:t>
      </w:r>
    </w:p>
    <w:p w:rsidR="00FC2719" w:rsidRDefault="00FC2719" w:rsidP="000C7EFA">
      <w:pPr>
        <w:tabs>
          <w:tab w:val="left" w:pos="284"/>
        </w:tabs>
        <w:spacing w:after="0" w:line="256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284"/>
        </w:tabs>
        <w:spacing w:after="0" w:line="256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Poč</w:t>
      </w:r>
      <w:r w:rsidR="00EE57D4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e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tne cijene zakupa date su bez uračunatog PDV-a.</w:t>
      </w:r>
    </w:p>
    <w:p w:rsidR="00D037AF" w:rsidRPr="0019548A" w:rsidRDefault="00D037AF" w:rsidP="000C7EFA">
      <w:pPr>
        <w:tabs>
          <w:tab w:val="left" w:pos="56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Rješenjem Poreske uprave broj: 81/31-03710-5 od 01.04.2013. god na naknadu za korišćenje morskog dobra/zakupninu obračunava se i plaća PDV.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sz w:val="20"/>
          <w:szCs w:val="20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II Način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Davanje u zakup vrši se putem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javnog nadmetanja ( aukcije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). </w:t>
      </w:r>
    </w:p>
    <w:p w:rsidR="00D037AF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III Početna cijene 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Privremene lokacije daju se u zakup bez postavljenih objekata i infrastrukturne opremljenosti a početna cijena zakupa data je pojedinačno za svaku lokaciju prema Cjenovniku početnih naknada za 2013. god. 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D037AF" w:rsidRPr="0019548A" w:rsidRDefault="00EE57D4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Z</w:t>
      </w:r>
      <w:r w:rsidR="00D037AF"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IV Vrijeme zakupa</w:t>
      </w:r>
    </w:p>
    <w:p w:rsidR="00D037AF" w:rsidRPr="0019548A" w:rsidRDefault="00D037AF" w:rsidP="000C7EFA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pl-PL" w:eastAsia="sr-Latn-CS"/>
        </w:rPr>
        <w:t xml:space="preserve">Ugovori se zaključuju za tekuću godinu računajući od dana zaključenja ugovora do 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 xml:space="preserve">31.12.2018. god.  </w:t>
      </w:r>
    </w:p>
    <w:p w:rsidR="00D037AF" w:rsidRPr="0019548A" w:rsidRDefault="00D037AF" w:rsidP="000C7EFA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</w:p>
    <w:p w:rsidR="00D037AF" w:rsidRPr="0019548A" w:rsidRDefault="00D037AF" w:rsidP="000C7EFA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 Licitacioni korak</w:t>
      </w:r>
    </w:p>
    <w:p w:rsidR="00D037AF" w:rsidRPr="0019548A" w:rsidRDefault="00D037AF" w:rsidP="000C7EFA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D037AF" w:rsidRPr="0019548A" w:rsidRDefault="00D037AF" w:rsidP="000C7EFA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Licitacioni korak u postupku nadmetanja – aukcije utvrđuje se na iznos od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100,00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€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 početnu cijenu. </w:t>
      </w:r>
    </w:p>
    <w:p w:rsidR="00D037AF" w:rsidRPr="0019548A" w:rsidRDefault="00D037AF" w:rsidP="000C7EFA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DD2E8B" w:rsidRDefault="00DD2E8B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DD2E8B" w:rsidRPr="00167C8B" w:rsidRDefault="00DD2E8B" w:rsidP="00DD2E8B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Prijave i dokumentacija </w:t>
      </w:r>
    </w:p>
    <w:p w:rsidR="00DD2E8B" w:rsidRPr="00167C8B" w:rsidRDefault="00DD2E8B" w:rsidP="00DD2E8B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DD2E8B" w:rsidRPr="00167C8B" w:rsidRDefault="00DD2E8B" w:rsidP="00DD2E8B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DD2E8B" w:rsidRPr="00167C8B" w:rsidRDefault="00DD2E8B" w:rsidP="00DD2E8B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Sva pravna i fizička lica koja učestvuju na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javnom nadmetanju (aukciji)  moraju biti registrovani u Poreskoj upravi kao PDV obveznici prije zaključenja ugovora.</w:t>
      </w:r>
    </w:p>
    <w:p w:rsidR="00DD2E8B" w:rsidRPr="00167C8B" w:rsidRDefault="00DD2E8B" w:rsidP="00DD2E8B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DD2E8B" w:rsidRPr="00167C8B" w:rsidRDefault="00382E45" w:rsidP="00DD2E8B">
      <w:pPr>
        <w:tabs>
          <w:tab w:val="left" w:pos="9498"/>
        </w:tabs>
        <w:ind w:left="-426" w:right="-71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  <w:lang w:val="sl-SI"/>
        </w:rPr>
        <w:t>6.1.</w:t>
      </w:r>
      <w:r w:rsidR="00DD2E8B" w:rsidRPr="00167C8B">
        <w:rPr>
          <w:rFonts w:ascii="Cambria" w:hAnsi="Cambria" w:cs="Arial"/>
          <w:b/>
          <w:sz w:val="20"/>
          <w:szCs w:val="20"/>
          <w:lang w:val="sl-SI"/>
        </w:rPr>
        <w:t>Posebni uslovi za ponuđača</w:t>
      </w:r>
    </w:p>
    <w:p w:rsidR="00DD2E8B" w:rsidRDefault="00DD2E8B" w:rsidP="00DD2E8B">
      <w:pPr>
        <w:pStyle w:val="NoSpacing"/>
        <w:tabs>
          <w:tab w:val="left" w:pos="0"/>
        </w:tabs>
        <w:ind w:left="-426" w:right="-709"/>
        <w:jc w:val="both"/>
        <w:rPr>
          <w:rFonts w:ascii="Cambria" w:hAnsi="Cambria" w:cs="Arial"/>
          <w:sz w:val="20"/>
          <w:szCs w:val="20"/>
        </w:rPr>
      </w:pPr>
      <w:proofErr w:type="spellStart"/>
      <w:r w:rsidRPr="00167C8B">
        <w:rPr>
          <w:rFonts w:ascii="Cambria" w:hAnsi="Cambria" w:cs="Arial"/>
          <w:sz w:val="20"/>
          <w:szCs w:val="20"/>
        </w:rPr>
        <w:t>Pravo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učešća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167C8B">
        <w:rPr>
          <w:rFonts w:ascii="Cambria" w:hAnsi="Cambria" w:cs="Arial"/>
          <w:sz w:val="20"/>
          <w:szCs w:val="20"/>
        </w:rPr>
        <w:t>na</w:t>
      </w:r>
      <w:proofErr w:type="spellEnd"/>
      <w:proofErr w:type="gram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javnom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nadmetanju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(</w:t>
      </w:r>
      <w:proofErr w:type="spellStart"/>
      <w:r w:rsidRPr="00167C8B">
        <w:rPr>
          <w:rFonts w:ascii="Cambria" w:hAnsi="Cambria" w:cs="Arial"/>
          <w:sz w:val="20"/>
          <w:szCs w:val="20"/>
        </w:rPr>
        <w:t>aukciji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) za </w:t>
      </w:r>
      <w:proofErr w:type="spellStart"/>
      <w:r w:rsidRPr="00167C8B">
        <w:rPr>
          <w:rFonts w:ascii="Cambria" w:hAnsi="Cambria" w:cs="Arial"/>
          <w:sz w:val="20"/>
          <w:szCs w:val="20"/>
        </w:rPr>
        <w:t>korišćenje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lokacije</w:t>
      </w:r>
      <w:proofErr w:type="spellEnd"/>
      <w:r>
        <w:rPr>
          <w:rFonts w:ascii="Cambria" w:hAnsi="Cambria" w:cs="Arial"/>
          <w:sz w:val="20"/>
          <w:szCs w:val="20"/>
        </w:rPr>
        <w:t xml:space="preserve"> pod </w:t>
      </w:r>
      <w:proofErr w:type="spellStart"/>
      <w:r>
        <w:rPr>
          <w:rFonts w:ascii="Cambria" w:hAnsi="Cambria" w:cs="Arial"/>
          <w:sz w:val="20"/>
          <w:szCs w:val="20"/>
        </w:rPr>
        <w:t>rednim</w:t>
      </w:r>
      <w:proofErr w:type="spellEnd"/>
      <w:r>
        <w:rPr>
          <w:rFonts w:ascii="Cambria" w:hAnsi="Cambria" w:cs="Arial"/>
          <w:sz w:val="20"/>
          <w:szCs w:val="20"/>
        </w:rPr>
        <w:t xml:space="preserve"> brojem </w:t>
      </w:r>
      <w:r w:rsidRPr="005F4FB1">
        <w:rPr>
          <w:rFonts w:ascii="Cambria" w:hAnsi="Cambria" w:cs="Arial"/>
          <w:b/>
          <w:sz w:val="20"/>
          <w:szCs w:val="20"/>
        </w:rPr>
        <w:t xml:space="preserve">2.2. – </w:t>
      </w:r>
      <w:r w:rsidRPr="005F4FB1">
        <w:rPr>
          <w:rFonts w:ascii="Cambria" w:hAnsi="Cambria" w:cs="Arial"/>
          <w:b/>
          <w:sz w:val="20"/>
          <w:szCs w:val="20"/>
          <w:lang w:val="sr-Latn-RS" w:eastAsia="sr-Latn-CS"/>
        </w:rPr>
        <w:t>5.13</w:t>
      </w:r>
      <w:r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 u Izmjeni i dopuni plana objekata privremenog karaktera u Opštini Kotor</w:t>
      </w:r>
      <w:r w:rsidR="00516449">
        <w:rPr>
          <w:rFonts w:ascii="Cambria" w:hAnsi="Cambria" w:cs="Arial"/>
          <w:sz w:val="20"/>
          <w:szCs w:val="20"/>
          <w:lang w:val="sr-Latn-RS" w:eastAsia="sr-Latn-CS"/>
        </w:rPr>
        <w:t xml:space="preserve"> za perod 2016-2018.god. </w:t>
      </w:r>
      <w:proofErr w:type="spellStart"/>
      <w:r w:rsidRPr="00167C8B">
        <w:rPr>
          <w:rFonts w:ascii="Cambria" w:hAnsi="Cambria" w:cs="Arial"/>
          <w:sz w:val="20"/>
          <w:szCs w:val="20"/>
        </w:rPr>
        <w:t>imaju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vlasnici</w:t>
      </w:r>
      <w:proofErr w:type="spellEnd"/>
      <w:r w:rsidRPr="00167C8B">
        <w:rPr>
          <w:rFonts w:ascii="Cambria" w:hAnsi="Cambria" w:cs="Arial"/>
          <w:sz w:val="20"/>
          <w:szCs w:val="20"/>
        </w:rPr>
        <w:t>/</w:t>
      </w:r>
      <w:proofErr w:type="spellStart"/>
      <w:r w:rsidRPr="00167C8B">
        <w:rPr>
          <w:rFonts w:ascii="Cambria" w:hAnsi="Cambria" w:cs="Arial"/>
          <w:sz w:val="20"/>
          <w:szCs w:val="20"/>
        </w:rPr>
        <w:t>zakupci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hotela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najmanje</w:t>
      </w:r>
      <w:proofErr w:type="spellEnd"/>
      <w:r>
        <w:rPr>
          <w:rFonts w:ascii="Cambria" w:hAnsi="Cambria" w:cs="Arial"/>
          <w:sz w:val="20"/>
          <w:szCs w:val="20"/>
        </w:rPr>
        <w:t xml:space="preserve"> 4*, minimum </w:t>
      </w:r>
      <w:proofErr w:type="spellStart"/>
      <w:r>
        <w:rPr>
          <w:rFonts w:ascii="Cambria" w:hAnsi="Cambria" w:cs="Arial"/>
          <w:sz w:val="20"/>
          <w:szCs w:val="20"/>
        </w:rPr>
        <w:t>kapaciteta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 w:rsidR="00007AE0">
        <w:rPr>
          <w:rFonts w:ascii="Cambria" w:hAnsi="Cambria" w:cs="Arial"/>
          <w:sz w:val="20"/>
          <w:szCs w:val="20"/>
        </w:rPr>
        <w:t xml:space="preserve"> 50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ležajeva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:rsidR="00DD2E8B" w:rsidRPr="005F4FB1" w:rsidRDefault="00DD2E8B" w:rsidP="00DD2E8B">
      <w:pPr>
        <w:tabs>
          <w:tab w:val="left" w:pos="9498"/>
        </w:tabs>
        <w:ind w:left="-426" w:right="-710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>Kao dokaz o isp</w:t>
      </w:r>
      <w:r w:rsidR="00516449">
        <w:rPr>
          <w:rFonts w:ascii="Cambria" w:hAnsi="Cambria" w:cs="Arial"/>
          <w:sz w:val="20"/>
          <w:szCs w:val="20"/>
        </w:rPr>
        <w:t>u</w:t>
      </w:r>
      <w:r w:rsidRPr="00167C8B">
        <w:rPr>
          <w:rFonts w:ascii="Cambria" w:hAnsi="Cambria" w:cs="Arial"/>
          <w:sz w:val="20"/>
          <w:szCs w:val="20"/>
        </w:rPr>
        <w:t xml:space="preserve">njenju kriterijuma ponuđač mora uz prijavu dostaviti orginal ili ovjerenu fotokopiju </w:t>
      </w:r>
      <w:r w:rsidRPr="005F4FB1">
        <w:rPr>
          <w:rFonts w:ascii="Cambria" w:hAnsi="Cambria" w:cs="Arial"/>
          <w:sz w:val="20"/>
          <w:szCs w:val="20"/>
        </w:rPr>
        <w:t>Odobrenja za rad i kategorizaciji Hotela koje izdaje nadležan organ uprave.</w:t>
      </w:r>
    </w:p>
    <w:p w:rsidR="00DD2E8B" w:rsidRPr="00167C8B" w:rsidRDefault="00DD2E8B" w:rsidP="00DD2E8B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Učesnici javnog nadmetanja dužni su uz prijavu dostaviti i sledeću dokumentaciju: </w:t>
      </w:r>
    </w:p>
    <w:p w:rsidR="00DD2E8B" w:rsidRDefault="00DD2E8B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D037AF" w:rsidRPr="0019548A" w:rsidRDefault="00382E45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6</w:t>
      </w:r>
      <w:r w:rsidR="00D037AF"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.</w:t>
      </w: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2. </w:t>
      </w:r>
      <w:r w:rsidR="00D037AF"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Podatke o ponuđaču 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D037AF" w:rsidRPr="0019548A" w:rsidRDefault="00382E45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6.2</w:t>
      </w:r>
      <w:r w:rsidR="00D037AF"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.</w:t>
      </w: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</w:t>
      </w:r>
      <w:r w:rsidR="00D037AF"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 Za fizička lica:</w:t>
      </w:r>
    </w:p>
    <w:p w:rsidR="00D037AF" w:rsidRPr="0019548A" w:rsidRDefault="00D037AF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-ime i prezime ponuđača sa adresom prebivališta, odnosno boravišta i brojem kontakt telefona 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D037AF" w:rsidRPr="0019548A" w:rsidRDefault="00D037AF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D037AF" w:rsidRPr="0019548A" w:rsidRDefault="00D037AF" w:rsidP="000C7EFA">
      <w:pPr>
        <w:ind w:left="-426" w:right="-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19548A">
        <w:rPr>
          <w:rFonts w:ascii="Cambria" w:hAnsi="Cambria" w:cs="Times New Roman"/>
          <w:sz w:val="20"/>
          <w:szCs w:val="20"/>
        </w:rPr>
        <w:t>-uvjerenje mjesno nadležnog Osnovnog suda da  se protiv ponuđača ne vodi krivični postupak.</w:t>
      </w:r>
    </w:p>
    <w:p w:rsidR="00D037AF" w:rsidRPr="0019548A" w:rsidRDefault="00382E45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ar-SA"/>
        </w:rPr>
      </w:pPr>
      <w:r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6.2.</w:t>
      </w:r>
      <w:r w:rsidR="00D037AF"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2. Za pravna lica:</w:t>
      </w:r>
    </w:p>
    <w:p w:rsidR="00D037AF" w:rsidRPr="0019548A" w:rsidRDefault="00D037AF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-naziv i adresa sjedišta privrednog društva,</w:t>
      </w:r>
    </w:p>
    <w:p w:rsidR="00D037AF" w:rsidRPr="0019548A" w:rsidRDefault="00D037AF" w:rsidP="000C7EFA">
      <w:pPr>
        <w:widowControl w:val="0"/>
        <w:suppressAutoHyphens/>
        <w:spacing w:after="0" w:line="240" w:lineRule="auto"/>
        <w:ind w:left="-426" w:right="-426"/>
        <w:jc w:val="both"/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-dokaz o registraciji (Rješenje o registraciji/Izvod iz CRPS</w:t>
      </w:r>
      <w:r w:rsidRPr="0019548A"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  <w:t xml:space="preserve"> ne stariji od 6 mjeseci),</w:t>
      </w:r>
    </w:p>
    <w:p w:rsidR="00D037AF" w:rsidRPr="0019548A" w:rsidRDefault="00D037AF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PIB pravnog lica/preduzetnika, </w:t>
      </w:r>
    </w:p>
    <w:p w:rsidR="00D037AF" w:rsidRPr="0019548A" w:rsidRDefault="00D037AF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registraciji PDV-a, ukoliko je ponuđač obveznik PDV-a,</w:t>
      </w:r>
    </w:p>
    <w:p w:rsidR="00D037AF" w:rsidRDefault="00D037AF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-potvrda Ministarstva pravde da se pravno lice/preduzetnik i odgovorno lice u pravnom licu ne nalazi u kaznenoj evidenciji, </w:t>
      </w:r>
    </w:p>
    <w:p w:rsidR="00516449" w:rsidRDefault="00516449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516449" w:rsidRPr="0019548A" w:rsidRDefault="00516449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D037AF" w:rsidRPr="0019548A" w:rsidRDefault="00D037AF" w:rsidP="000C7EFA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-uvjerenje mjesno nadležnog Osnovnog suda da se protiv odgovornog lica u pravnom licu  ne vodi krivični postupak.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D037AF" w:rsidRPr="0019548A" w:rsidRDefault="00382E45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6.3</w:t>
      </w:r>
      <w:r w:rsidR="00D037AF"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.</w:t>
      </w:r>
      <w:r w:rsidR="00D037AF"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Naznaku za koju lokaciju se podnosi prijava,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D037AF" w:rsidRPr="0019548A" w:rsidRDefault="00382E45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6.4.</w:t>
      </w:r>
      <w:r w:rsidR="00D037AF"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D037AF" w:rsidRPr="0019548A" w:rsidRDefault="00D037AF" w:rsidP="000C7EFA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>Potrebni dokazi (osim fotokopije lične karte i ) dostavljaju se u formi originala ili ovjerene fotokopije i ne smiju da budu stariji od šest mjeseci od dana javnog otvaranja ponuda,osim Rješenja o registraciji za PIB i PDV.</w:t>
      </w:r>
    </w:p>
    <w:p w:rsidR="00D037AF" w:rsidRPr="0019548A" w:rsidRDefault="00D037AF" w:rsidP="000C7EFA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VI</w:t>
      </w:r>
      <w:r w:rsidR="00382E45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I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 Vrijeme i mjesto podnošenje prijava: </w:t>
      </w:r>
    </w:p>
    <w:p w:rsidR="00D037AF" w:rsidRPr="0019548A" w:rsidRDefault="00D037AF" w:rsidP="000C7EFA">
      <w:pPr>
        <w:spacing w:before="280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za javno nadmetanje ( aukciju) podnose se svakog radnog dana od 08 do 1</w:t>
      </w:r>
      <w:r w:rsidR="00690BAE">
        <w:rPr>
          <w:rFonts w:ascii="Cambria" w:eastAsia="Times New Roman" w:hAnsi="Cambria" w:cs="Times New Roman"/>
          <w:sz w:val="20"/>
          <w:szCs w:val="20"/>
          <w:lang w:val="sl-SI" w:eastAsia="sr-Latn-CS"/>
        </w:rPr>
        <w:t>6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sati </w:t>
      </w:r>
      <w:r w:rsidRPr="0019548A">
        <w:rPr>
          <w:rFonts w:ascii="Cambria" w:hAnsi="Cambria" w:cs="Cambria"/>
          <w:sz w:val="20"/>
          <w:szCs w:val="20"/>
          <w:lang w:val="pl-PL"/>
        </w:rPr>
        <w:t>(sa pauzom od 11.30-12.00 časova), od dana objavljivanja Javnog poziva do zaključno</w:t>
      </w:r>
      <w:r w:rsidRPr="0019548A">
        <w:rPr>
          <w:rFonts w:ascii="Cambria" w:hAnsi="Cambria" w:cs="Cambria"/>
          <w:b/>
          <w:sz w:val="20"/>
          <w:szCs w:val="20"/>
          <w:lang w:val="pl-PL"/>
        </w:rPr>
        <w:t xml:space="preserve">  </w:t>
      </w:r>
      <w:r w:rsidR="00382E45">
        <w:rPr>
          <w:rFonts w:ascii="Cambria" w:hAnsi="Cambria" w:cs="Cambria"/>
          <w:b/>
          <w:sz w:val="20"/>
          <w:szCs w:val="20"/>
          <w:lang w:val="pl-PL"/>
        </w:rPr>
        <w:t>30</w:t>
      </w:r>
      <w:r w:rsidRPr="0019548A">
        <w:rPr>
          <w:rFonts w:ascii="Cambria" w:hAnsi="Cambria" w:cs="Cambria"/>
          <w:b/>
          <w:sz w:val="20"/>
          <w:szCs w:val="20"/>
          <w:lang w:val="pl-PL"/>
        </w:rPr>
        <w:t>.0</w:t>
      </w:r>
      <w:r w:rsidR="00EE57D4">
        <w:rPr>
          <w:rFonts w:ascii="Cambria" w:hAnsi="Cambria" w:cs="Cambria"/>
          <w:b/>
          <w:sz w:val="20"/>
          <w:szCs w:val="20"/>
          <w:lang w:val="pl-PL"/>
        </w:rPr>
        <w:t>5</w:t>
      </w:r>
      <w:r w:rsidRPr="0019548A">
        <w:rPr>
          <w:rFonts w:ascii="Cambria" w:hAnsi="Cambria" w:cs="Cambria"/>
          <w:b/>
          <w:sz w:val="20"/>
          <w:szCs w:val="20"/>
          <w:lang w:val="pl-PL"/>
        </w:rPr>
        <w:t>.2018.god. do 1</w:t>
      </w:r>
      <w:r w:rsidR="00690BAE">
        <w:rPr>
          <w:rFonts w:ascii="Cambria" w:hAnsi="Cambria" w:cs="Cambria"/>
          <w:b/>
          <w:sz w:val="20"/>
          <w:szCs w:val="20"/>
          <w:lang w:val="pl-PL"/>
        </w:rPr>
        <w:t>6</w:t>
      </w:r>
      <w:r w:rsidRPr="0019548A">
        <w:rPr>
          <w:rFonts w:ascii="Cambria" w:hAnsi="Cambria" w:cs="Cambria"/>
          <w:b/>
          <w:sz w:val="20"/>
          <w:szCs w:val="20"/>
          <w:lang w:val="pl-PL"/>
        </w:rPr>
        <w:t xml:space="preserve"> sati,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neposrednom predajom na arhivi Javnog preduzeća u zapečaćenim kovertama sa naznakom »PRIJAVA ZA JAVNO NADMETANJE PO POZIVU BROJ ____</w:t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t>______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, RED.BR.____</w:t>
      </w:r>
      <w:r w:rsidR="00F26247">
        <w:rPr>
          <w:rFonts w:ascii="Cambria" w:eastAsia="Times New Roman" w:hAnsi="Cambria" w:cs="Times New Roman"/>
          <w:sz w:val="20"/>
          <w:szCs w:val="20"/>
          <w:lang w:val="sl-SI" w:eastAsia="sr-Latn-CS"/>
        </w:rPr>
        <w:t>__</w:t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t>_____</w:t>
      </w:r>
      <w:r w:rsidR="00F26247">
        <w:rPr>
          <w:rFonts w:ascii="Cambria" w:eastAsia="Times New Roman" w:hAnsi="Cambria" w:cs="Times New Roman"/>
          <w:sz w:val="20"/>
          <w:szCs w:val="20"/>
          <w:lang w:val="sl-SI" w:eastAsia="sr-Latn-CS"/>
        </w:rPr>
        <w:t>__</w:t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softHyphen/>
        <w:t>______</w:t>
      </w:r>
      <w:r w:rsidR="00F26247">
        <w:rPr>
          <w:rFonts w:ascii="Cambria" w:eastAsia="Times New Roman" w:hAnsi="Cambria" w:cs="Times New Roman"/>
          <w:sz w:val="20"/>
          <w:szCs w:val="20"/>
          <w:lang w:val="sl-SI" w:eastAsia="sr-Latn-CS"/>
        </w:rPr>
        <w:t>_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U OPŠTINI  ________</w:t>
      </w:r>
      <w:r w:rsidR="00382E45">
        <w:rPr>
          <w:rFonts w:ascii="Cambria" w:eastAsia="Times New Roman" w:hAnsi="Cambria" w:cs="Times New Roman"/>
          <w:sz w:val="20"/>
          <w:szCs w:val="20"/>
          <w:lang w:val="sl-SI" w:eastAsia="sr-Latn-CS"/>
        </w:rPr>
        <w:t>_____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____«.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dostavljene nakon navedenog roka (n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VI</w:t>
      </w:r>
      <w:r w:rsidR="00382E45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I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I Vrijeme i mjesto javnog nadmetanja:</w:t>
      </w:r>
    </w:p>
    <w:p w:rsidR="00D037AF" w:rsidRPr="0019548A" w:rsidRDefault="00D037AF" w:rsidP="000C7EFA">
      <w:pPr>
        <w:spacing w:before="240"/>
        <w:ind w:left="-426" w:right="-426"/>
        <w:jc w:val="both"/>
        <w:rPr>
          <w:rFonts w:ascii="Cambria" w:hAnsi="Cambria"/>
          <w:sz w:val="20"/>
          <w:szCs w:val="20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Javno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nadmetanje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će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se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obaviti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dana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="00EE57D4" w:rsidRPr="00EE57D4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3</w:t>
      </w:r>
      <w:r w:rsidR="00382E45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1</w:t>
      </w:r>
      <w:r w:rsidRPr="00EE57D4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.0</w:t>
      </w:r>
      <w:r w:rsidR="00EE57D4" w:rsidRPr="00EE57D4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5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.2018.god. </w:t>
      </w:r>
      <w:proofErr w:type="gramStart"/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u</w:t>
      </w:r>
      <w:proofErr w:type="gramEnd"/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 1</w:t>
      </w:r>
      <w:r w:rsidR="00382E45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4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,00 </w:t>
      </w:r>
      <w:proofErr w:type="spellStart"/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časova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Pr="0019548A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>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Podnosioci prijava za javno nadmetanje – aukciju su dužni da se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 sat prije početka licitacije registruju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kod Komisije. Ukoliko se ne registruju gube pravo na povraćaj bankarske garancije.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I</w:t>
      </w:r>
      <w:r w:rsidR="00382E45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X</w:t>
      </w: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 Izbor najpovoljnijeg ponuđača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Učesnik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naknade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, a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njegova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smatra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prihvaćenom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ponudom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za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predmetne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.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zakupnine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izjavu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kojom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dužan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roku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deset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Ugovor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U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slučaju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prvorangirani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odustane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odnosno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ukoliko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potpiše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predviđenom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roku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aktiviraće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njegova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garancija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preduzeće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ima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zaključi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zakupu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predmetne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lokacije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drugim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ponuđačem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učesnikom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javnog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nadmetanja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ponudio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iznos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visini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odmah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najveće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ponuđene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. 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X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Javni poziv objavljuje se u dnevnom listu  i na internet stranici Javnog preduzeća www.morskodobro.com 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XI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D037AF" w:rsidRPr="0019548A" w:rsidRDefault="00D037AF" w:rsidP="000C7EFA">
      <w:pPr>
        <w:ind w:left="-180" w:right="-426"/>
        <w:jc w:val="center"/>
        <w:rPr>
          <w:rFonts w:ascii="Cambria" w:hAnsi="Cambria"/>
          <w:b/>
          <w:sz w:val="20"/>
          <w:szCs w:val="20"/>
        </w:rPr>
      </w:pPr>
    </w:p>
    <w:p w:rsidR="00D037AF" w:rsidRPr="0019548A" w:rsidRDefault="00D037AF" w:rsidP="000C7EFA">
      <w:pPr>
        <w:ind w:right="-426"/>
        <w:jc w:val="both"/>
        <w:rPr>
          <w:rFonts w:ascii="Cambria" w:hAnsi="Cambria" w:cs="Tahoma"/>
          <w:bCs/>
          <w:sz w:val="20"/>
          <w:szCs w:val="20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D037AF" w:rsidRPr="0019548A" w:rsidRDefault="00D037AF" w:rsidP="000C7EFA">
      <w:pPr>
        <w:ind w:right="-426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D037AF" w:rsidRPr="0019548A" w:rsidRDefault="00D037AF" w:rsidP="000C7EFA">
      <w:pPr>
        <w:ind w:right="-426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D037AF" w:rsidRPr="0019548A" w:rsidRDefault="00D037AF" w:rsidP="000C7EFA">
      <w:pPr>
        <w:ind w:right="-426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D037AF" w:rsidRPr="0019548A" w:rsidRDefault="00D037AF" w:rsidP="000C7EFA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781D5F" w:rsidRDefault="00C52549" w:rsidP="000C7EFA">
      <w:pPr>
        <w:ind w:right="-426"/>
      </w:pPr>
    </w:p>
    <w:sectPr w:rsidR="00781D5F" w:rsidSect="0054431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49" w:rsidRDefault="00C52549" w:rsidP="003844E8">
      <w:pPr>
        <w:spacing w:after="0" w:line="240" w:lineRule="auto"/>
      </w:pPr>
      <w:r>
        <w:separator/>
      </w:r>
    </w:p>
  </w:endnote>
  <w:endnote w:type="continuationSeparator" w:id="0">
    <w:p w:rsidR="00C52549" w:rsidRDefault="00C52549" w:rsidP="0038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11460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844E8" w:rsidRPr="003844E8" w:rsidRDefault="003844E8">
        <w:pPr>
          <w:pStyle w:val="Footer"/>
          <w:jc w:val="right"/>
          <w:rPr>
            <w:sz w:val="20"/>
            <w:szCs w:val="20"/>
          </w:rPr>
        </w:pPr>
        <w:r w:rsidRPr="003844E8">
          <w:rPr>
            <w:sz w:val="20"/>
            <w:szCs w:val="20"/>
          </w:rPr>
          <w:fldChar w:fldCharType="begin"/>
        </w:r>
        <w:r w:rsidRPr="003844E8">
          <w:rPr>
            <w:sz w:val="20"/>
            <w:szCs w:val="20"/>
          </w:rPr>
          <w:instrText xml:space="preserve"> PAGE   \* MERGEFORMAT </w:instrText>
        </w:r>
        <w:r w:rsidRPr="003844E8">
          <w:rPr>
            <w:sz w:val="20"/>
            <w:szCs w:val="20"/>
          </w:rPr>
          <w:fldChar w:fldCharType="separate"/>
        </w:r>
        <w:r w:rsidR="00007AE0">
          <w:rPr>
            <w:noProof/>
            <w:sz w:val="20"/>
            <w:szCs w:val="20"/>
          </w:rPr>
          <w:t>4</w:t>
        </w:r>
        <w:r w:rsidRPr="003844E8">
          <w:rPr>
            <w:noProof/>
            <w:sz w:val="20"/>
            <w:szCs w:val="20"/>
          </w:rPr>
          <w:fldChar w:fldCharType="end"/>
        </w:r>
      </w:p>
    </w:sdtContent>
  </w:sdt>
  <w:p w:rsidR="003844E8" w:rsidRDefault="00384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49" w:rsidRDefault="00C52549" w:rsidP="003844E8">
      <w:pPr>
        <w:spacing w:after="0" w:line="240" w:lineRule="auto"/>
      </w:pPr>
      <w:r>
        <w:separator/>
      </w:r>
    </w:p>
  </w:footnote>
  <w:footnote w:type="continuationSeparator" w:id="0">
    <w:p w:rsidR="00C52549" w:rsidRDefault="00C52549" w:rsidP="0038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ahom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ahom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ahoma"/>
      </w:rPr>
    </w:lvl>
  </w:abstractNum>
  <w:abstractNum w:abstractNumId="1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AF"/>
    <w:rsid w:val="00007AE0"/>
    <w:rsid w:val="000A72BF"/>
    <w:rsid w:val="000C7EFA"/>
    <w:rsid w:val="000E6F24"/>
    <w:rsid w:val="00382E45"/>
    <w:rsid w:val="003844E8"/>
    <w:rsid w:val="00493F4E"/>
    <w:rsid w:val="00516449"/>
    <w:rsid w:val="0054431F"/>
    <w:rsid w:val="005F4FB1"/>
    <w:rsid w:val="006472FE"/>
    <w:rsid w:val="00690BAE"/>
    <w:rsid w:val="006B607F"/>
    <w:rsid w:val="006E4088"/>
    <w:rsid w:val="007321CB"/>
    <w:rsid w:val="007C5CC0"/>
    <w:rsid w:val="00824274"/>
    <w:rsid w:val="008F4433"/>
    <w:rsid w:val="00A27235"/>
    <w:rsid w:val="00A83A2E"/>
    <w:rsid w:val="00B4121B"/>
    <w:rsid w:val="00C52549"/>
    <w:rsid w:val="00D037AF"/>
    <w:rsid w:val="00D53150"/>
    <w:rsid w:val="00DD2E8B"/>
    <w:rsid w:val="00DE2424"/>
    <w:rsid w:val="00DF51FC"/>
    <w:rsid w:val="00EE57D4"/>
    <w:rsid w:val="00F26247"/>
    <w:rsid w:val="00FC2719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90799-897A-476A-8926-BD5AEA93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A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037A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037A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037A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37AF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D037A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D03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E8"/>
  </w:style>
  <w:style w:type="paragraph" w:styleId="Footer">
    <w:name w:val="footer"/>
    <w:basedOn w:val="Normal"/>
    <w:link w:val="FooterChar"/>
    <w:uiPriority w:val="99"/>
    <w:unhideWhenUsed/>
    <w:rsid w:val="0038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E8"/>
  </w:style>
  <w:style w:type="paragraph" w:styleId="BalloonText">
    <w:name w:val="Balloon Text"/>
    <w:basedOn w:val="Normal"/>
    <w:link w:val="BalloonTextChar"/>
    <w:uiPriority w:val="99"/>
    <w:semiHidden/>
    <w:unhideWhenUsed/>
    <w:rsid w:val="00DE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5315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5315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2018-05-18T07:52:00Z</cp:lastPrinted>
  <dcterms:created xsi:type="dcterms:W3CDTF">2018-05-17T08:31:00Z</dcterms:created>
  <dcterms:modified xsi:type="dcterms:W3CDTF">2018-05-18T09:25:00Z</dcterms:modified>
</cp:coreProperties>
</file>