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2149" w14:textId="75BF271B" w:rsidR="009A3FBF" w:rsidRPr="005A01F5" w:rsidRDefault="009A3FBF" w:rsidP="002263FA">
      <w:pPr>
        <w:jc w:val="right"/>
        <w:rPr>
          <w:rFonts w:ascii="Liberation Serif" w:hAnsi="Liberation Serif" w:cs="Liberation Serif"/>
          <w:b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Obrazac 1</w:t>
      </w:r>
    </w:p>
    <w:p w14:paraId="414C25A1" w14:textId="214C5DD8" w:rsidR="006A0D3C" w:rsidRPr="005A01F5" w:rsidRDefault="006A0D3C" w:rsidP="002263FA">
      <w:pPr>
        <w:jc w:val="right"/>
        <w:rPr>
          <w:rFonts w:ascii="Liberation Serif" w:hAnsi="Liberation Serif" w:cs="Liberation Serif"/>
          <w:b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bCs/>
          <w:noProof/>
          <w:color w:val="auto"/>
          <w:sz w:val="22"/>
          <w:szCs w:val="22"/>
          <w:lang w:val="en-US" w:eastAsia="en-US"/>
        </w:rPr>
        <w:drawing>
          <wp:anchor distT="0" distB="4445" distL="0" distR="0" simplePos="0" relativeHeight="251659264" behindDoc="0" locked="0" layoutInCell="1" allowOverlap="1" wp14:anchorId="09B8DE78" wp14:editId="4C68F33A">
            <wp:simplePos x="0" y="0"/>
            <wp:positionH relativeFrom="column">
              <wp:posOffset>1653871</wp:posOffset>
            </wp:positionH>
            <wp:positionV relativeFrom="paragraph">
              <wp:posOffset>190224</wp:posOffset>
            </wp:positionV>
            <wp:extent cx="2156460" cy="853440"/>
            <wp:effectExtent l="0" t="0" r="0" b="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00648" w14:textId="77777777" w:rsidR="009A3FBF" w:rsidRPr="005A01F5" w:rsidRDefault="009A3FBF" w:rsidP="002263FA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b/>
          <w:bCs/>
          <w:color w:val="auto"/>
          <w:sz w:val="22"/>
          <w:szCs w:val="22"/>
          <w:lang w:eastAsia="zh-TW"/>
        </w:rPr>
      </w:pPr>
      <w:r w:rsidRPr="005A01F5">
        <w:rPr>
          <w:rFonts w:ascii="Liberation Serif" w:eastAsia="PMingLiU" w:hAnsi="Liberation Serif" w:cs="Liberation Serif"/>
          <w:b/>
          <w:bCs/>
          <w:color w:val="auto"/>
          <w:sz w:val="22"/>
          <w:szCs w:val="22"/>
          <w:lang w:eastAsia="zh-TW"/>
        </w:rPr>
        <w:t xml:space="preserve">Naručilac: </w:t>
      </w:r>
      <w:r w:rsidRPr="005A01F5">
        <w:rPr>
          <w:rFonts w:ascii="Liberation Serif" w:hAnsi="Liberation Serif" w:cs="Liberation Serif"/>
          <w:b/>
          <w:bCs/>
          <w:color w:val="auto"/>
          <w:sz w:val="22"/>
          <w:szCs w:val="22"/>
        </w:rPr>
        <w:t>Javno preduzeće za upravljanje morskim dobrom Crne Gore</w:t>
      </w:r>
      <w:r w:rsidRPr="005A01F5">
        <w:rPr>
          <w:rFonts w:ascii="Liberation Serif" w:eastAsia="PMingLiU" w:hAnsi="Liberation Serif" w:cs="Liberation Serif"/>
          <w:b/>
          <w:bCs/>
          <w:color w:val="auto"/>
          <w:sz w:val="22"/>
          <w:szCs w:val="22"/>
          <w:lang w:eastAsia="zh-TW"/>
        </w:rPr>
        <w:t xml:space="preserve">                                                                   </w:t>
      </w:r>
    </w:p>
    <w:p w14:paraId="1AADC137" w14:textId="7EC4B994" w:rsidR="009A3FBF" w:rsidRPr="005A01F5" w:rsidRDefault="009A3FBF" w:rsidP="002263FA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</w:pPr>
      <w:r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 xml:space="preserve">Broj: </w:t>
      </w:r>
      <w:bookmarkStart w:id="0" w:name="_Hlk46867463"/>
      <w:r w:rsidR="004D1491"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0204-</w:t>
      </w:r>
      <w:bookmarkEnd w:id="0"/>
      <w:r w:rsidR="006E6DD2"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2</w:t>
      </w:r>
      <w:r w:rsidR="00136A21"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844</w:t>
      </w:r>
      <w:r w:rsidR="00DB1B16"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/3</w:t>
      </w:r>
    </w:p>
    <w:p w14:paraId="16DA1248" w14:textId="2C4B5A1E" w:rsidR="009A3FBF" w:rsidRPr="005A01F5" w:rsidRDefault="00DC6276" w:rsidP="002263FA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</w:pPr>
      <w:r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 xml:space="preserve">Budva, </w:t>
      </w:r>
      <w:r w:rsidR="00C87F93"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18</w:t>
      </w:r>
      <w:r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.</w:t>
      </w:r>
      <w:r w:rsidR="002C5CE6"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1</w:t>
      </w:r>
      <w:r w:rsidR="00C87F93"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2</w:t>
      </w:r>
      <w:r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.2020. godine</w:t>
      </w:r>
    </w:p>
    <w:p w14:paraId="396D9257" w14:textId="65126E21" w:rsidR="00407467" w:rsidRPr="005A01F5" w:rsidRDefault="00407467" w:rsidP="002263FA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</w:pPr>
      <w:r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 xml:space="preserve">Plan javnih nabavki, pozicija broj </w:t>
      </w:r>
      <w:r w:rsidR="00136A21"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>52</w:t>
      </w:r>
    </w:p>
    <w:p w14:paraId="4E086029" w14:textId="4617ADD2" w:rsidR="009A3FBF" w:rsidRPr="005A01F5" w:rsidRDefault="009A3FBF" w:rsidP="002263FA">
      <w:pPr>
        <w:jc w:val="center"/>
        <w:rPr>
          <w:rFonts w:ascii="Liberation Serif" w:hAnsi="Liberation Serif" w:cs="Liberation Serif"/>
          <w:color w:val="auto"/>
          <w:sz w:val="22"/>
          <w:szCs w:val="22"/>
        </w:rPr>
      </w:pPr>
    </w:p>
    <w:p w14:paraId="15741E18" w14:textId="77777777" w:rsidR="0065741A" w:rsidRPr="005A01F5" w:rsidRDefault="0065741A" w:rsidP="002263FA">
      <w:pPr>
        <w:jc w:val="center"/>
        <w:rPr>
          <w:rFonts w:ascii="Liberation Serif" w:hAnsi="Liberation Serif" w:cs="Liberation Serif"/>
          <w:color w:val="auto"/>
          <w:sz w:val="22"/>
          <w:szCs w:val="22"/>
        </w:rPr>
      </w:pPr>
    </w:p>
    <w:p w14:paraId="325DE63A" w14:textId="04D2DCA1" w:rsidR="009A3FBF" w:rsidRPr="005A01F5" w:rsidRDefault="009A3FBF" w:rsidP="002263FA">
      <w:pPr>
        <w:jc w:val="both"/>
        <w:rPr>
          <w:rFonts w:ascii="Liberation Serif" w:hAnsi="Liberation Serif" w:cs="Liberation Serif"/>
          <w:b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Na osnovu člana 27 stav 1 Zakona o javnim nabavkama („Službeni list CG“, broj 74/19) i </w:t>
      </w:r>
      <w:r w:rsidR="002C256D" w:rsidRPr="005A01F5">
        <w:rPr>
          <w:rFonts w:ascii="Liberation Serif" w:hAnsi="Liberation Serif" w:cs="Liberation Serif"/>
          <w:color w:val="auto"/>
          <w:sz w:val="22"/>
          <w:szCs w:val="22"/>
        </w:rPr>
        <w:t>Pravilnik</w:t>
      </w:r>
      <w:r w:rsidR="006A0D3C" w:rsidRPr="005A01F5">
        <w:rPr>
          <w:rFonts w:ascii="Liberation Serif" w:hAnsi="Liberation Serif" w:cs="Liberation Serif"/>
          <w:color w:val="auto"/>
          <w:sz w:val="22"/>
          <w:szCs w:val="22"/>
        </w:rPr>
        <w:t>a</w:t>
      </w:r>
      <w:r w:rsidR="002C256D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o načinu sprovođenja jednostavnih nabavki </w:t>
      </w:r>
      <w:r w:rsidR="008B6345" w:rsidRPr="005A01F5">
        <w:rPr>
          <w:rFonts w:ascii="Liberation Serif" w:hAnsi="Liberation Serif" w:cs="Liberation Serif"/>
          <w:sz w:val="22"/>
          <w:szCs w:val="22"/>
        </w:rPr>
        <w:t>("Službeni list Crne Gore", br. 061/20 od 24.06.2020, 065/20 od 03.07.2020, 071/20 od 16.07.2020, 074/20 od 23.07.2020, 102/20 od 17.10.2020)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Javno preduzeće za upravljanje morskim dobrom Crne Gore</w:t>
      </w:r>
      <w:r w:rsidR="006A0D3C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>objavljuje</w:t>
      </w:r>
    </w:p>
    <w:p w14:paraId="1CBE978D" w14:textId="43AF82F1" w:rsidR="009A3FBF" w:rsidRPr="005A01F5" w:rsidRDefault="009A3FBF" w:rsidP="002263FA">
      <w:pPr>
        <w:jc w:val="both"/>
        <w:rPr>
          <w:rFonts w:ascii="Liberation Serif" w:hAnsi="Liberation Serif" w:cs="Liberation Serif"/>
          <w:b/>
          <w:color w:val="auto"/>
          <w:sz w:val="22"/>
          <w:szCs w:val="22"/>
        </w:rPr>
      </w:pPr>
    </w:p>
    <w:p w14:paraId="3F3F1F55" w14:textId="77777777" w:rsidR="00DE773C" w:rsidRPr="005A01F5" w:rsidRDefault="00DE773C" w:rsidP="002263FA">
      <w:pPr>
        <w:jc w:val="both"/>
        <w:rPr>
          <w:rFonts w:ascii="Liberation Serif" w:hAnsi="Liberation Serif" w:cs="Liberation Serif"/>
          <w:b/>
          <w:color w:val="auto"/>
          <w:sz w:val="22"/>
          <w:szCs w:val="22"/>
        </w:rPr>
      </w:pPr>
    </w:p>
    <w:p w14:paraId="56C8C98C" w14:textId="77777777" w:rsidR="009A3FBF" w:rsidRPr="005A01F5" w:rsidRDefault="009A3FBF" w:rsidP="002263FA">
      <w:pPr>
        <w:pStyle w:val="Heading3"/>
        <w:spacing w:before="0" w:line="240" w:lineRule="auto"/>
        <w:jc w:val="center"/>
        <w:rPr>
          <w:rFonts w:ascii="Liberation Serif" w:hAnsi="Liberation Serif" w:cs="Liberation Serif"/>
          <w:b w:val="0"/>
          <w:color w:val="auto"/>
          <w:lang w:val="sr-Latn-ME"/>
        </w:rPr>
      </w:pPr>
      <w:r w:rsidRPr="005A01F5">
        <w:rPr>
          <w:rFonts w:ascii="Liberation Serif" w:hAnsi="Liberation Serif" w:cs="Liberation Serif"/>
          <w:color w:val="auto"/>
          <w:lang w:val="sr-Latn-ME"/>
        </w:rPr>
        <w:t>ZAHTJEV ZA DOSTAVLJANJE PONUDA</w:t>
      </w:r>
    </w:p>
    <w:p w14:paraId="6FE8EB14" w14:textId="77777777" w:rsidR="009A3FBF" w:rsidRPr="005A01F5" w:rsidRDefault="009A3FBF" w:rsidP="002263FA">
      <w:pPr>
        <w:jc w:val="center"/>
        <w:rPr>
          <w:rFonts w:ascii="Liberation Serif" w:hAnsi="Liberation Serif" w:cs="Liberation Serif"/>
          <w:b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 xml:space="preserve">ZA JEDNOSTAVNE NABAVKE </w:t>
      </w:r>
    </w:p>
    <w:p w14:paraId="558F5BB2" w14:textId="77777777" w:rsidR="009A3FBF" w:rsidRPr="005A01F5" w:rsidRDefault="009A3FBF" w:rsidP="002263FA">
      <w:pPr>
        <w:rPr>
          <w:rFonts w:ascii="Liberation Serif" w:hAnsi="Liberation Serif" w:cs="Liberation Serif"/>
          <w:color w:val="auto"/>
          <w:sz w:val="22"/>
          <w:szCs w:val="22"/>
        </w:rPr>
      </w:pPr>
    </w:p>
    <w:p w14:paraId="77BD9833" w14:textId="77777777" w:rsidR="009A3FBF" w:rsidRPr="005A01F5" w:rsidRDefault="009A3FBF" w:rsidP="002263FA">
      <w:pPr>
        <w:rPr>
          <w:rFonts w:ascii="Liberation Serif" w:hAnsi="Liberation Serif" w:cs="Liberation Serif"/>
          <w:color w:val="auto"/>
          <w:sz w:val="22"/>
          <w:szCs w:val="22"/>
        </w:rPr>
      </w:pPr>
    </w:p>
    <w:p w14:paraId="6335105F" w14:textId="33B62B77" w:rsidR="009A3FBF" w:rsidRPr="005A01F5" w:rsidRDefault="009A3FBF" w:rsidP="002263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Liberation Serif" w:hAnsi="Liberation Serif" w:cs="Liberation Serif"/>
          <w:b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 xml:space="preserve">I Podaci o naručiocu </w:t>
      </w:r>
    </w:p>
    <w:tbl>
      <w:tblPr>
        <w:tblW w:w="9639" w:type="dxa"/>
        <w:tblInd w:w="-8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5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142EFC" w:rsidRPr="005A01F5" w14:paraId="3F86EC10" w14:textId="77777777" w:rsidTr="00CA28CF">
        <w:trPr>
          <w:trHeight w:val="612"/>
        </w:trPr>
        <w:tc>
          <w:tcPr>
            <w:tcW w:w="453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B53A311" w14:textId="77777777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  <w:highlight w:val="white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Naručilac: Javno preduzeće za upravljanje morskim dobrom Crne Gore</w:t>
            </w:r>
          </w:p>
        </w:tc>
        <w:tc>
          <w:tcPr>
            <w:tcW w:w="51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02A3BFEF" w14:textId="77777777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  <w:highlight w:val="white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 xml:space="preserve">Lica za davanje informacija:  </w:t>
            </w:r>
          </w:p>
          <w:p w14:paraId="5F06F7EF" w14:textId="77777777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 xml:space="preserve">- Mirjana Radičević, službenica za javne nabavke, </w:t>
            </w:r>
          </w:p>
          <w:p w14:paraId="296269F0" w14:textId="05ABE756" w:rsidR="002C256D" w:rsidRPr="005A01F5" w:rsidRDefault="002C256D" w:rsidP="00136A21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highlight w:val="white"/>
              </w:rPr>
              <w:t>-</w:t>
            </w: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136A21"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Ana Petković</w:t>
            </w:r>
          </w:p>
        </w:tc>
      </w:tr>
      <w:tr w:rsidR="00142EFC" w:rsidRPr="005A01F5" w14:paraId="6924D6C4" w14:textId="77777777" w:rsidTr="00CA28CF">
        <w:trPr>
          <w:trHeight w:val="450"/>
        </w:trPr>
        <w:tc>
          <w:tcPr>
            <w:tcW w:w="45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1AED6B" w14:textId="77777777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  <w:highlight w:val="white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Adresa: Popa Jola Zeca bb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4212DFE9" w14:textId="0C04AEFD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Poštanski broj:</w:t>
            </w:r>
            <w:r w:rsidR="008568D5"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85310</w:t>
            </w:r>
          </w:p>
        </w:tc>
      </w:tr>
      <w:tr w:rsidR="00142EFC" w:rsidRPr="005A01F5" w14:paraId="7BC1EA62" w14:textId="77777777" w:rsidTr="00CA28CF">
        <w:trPr>
          <w:trHeight w:val="400"/>
        </w:trPr>
        <w:tc>
          <w:tcPr>
            <w:tcW w:w="45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501756" w14:textId="77777777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  <w:highlight w:val="white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Sjedište: Budva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2C9C1AEE" w14:textId="77777777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 xml:space="preserve">PIB (Matični broj): 02116146 </w:t>
            </w:r>
          </w:p>
        </w:tc>
      </w:tr>
      <w:tr w:rsidR="00142EFC" w:rsidRPr="005A01F5" w14:paraId="5A7742BC" w14:textId="77777777" w:rsidTr="00CA28CF">
        <w:trPr>
          <w:trHeight w:val="420"/>
        </w:trPr>
        <w:tc>
          <w:tcPr>
            <w:tcW w:w="45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949AE35" w14:textId="77777777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  <w:highlight w:val="white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Telefon: 033 452 709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7AAD03C9" w14:textId="77777777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Faks: 033 452 685</w:t>
            </w:r>
          </w:p>
        </w:tc>
      </w:tr>
      <w:tr w:rsidR="00142EFC" w:rsidRPr="005A01F5" w14:paraId="1D2DF85C" w14:textId="77777777" w:rsidTr="00CA28CF">
        <w:trPr>
          <w:trHeight w:val="612"/>
        </w:trPr>
        <w:tc>
          <w:tcPr>
            <w:tcW w:w="4536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2" w:type="dxa"/>
            </w:tcMar>
          </w:tcPr>
          <w:p w14:paraId="2C4804EF" w14:textId="77777777" w:rsidR="002C256D" w:rsidRPr="005A01F5" w:rsidRDefault="002C256D" w:rsidP="002263FA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highlight w:val="white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E-mail adresa: mirjana.radicevic@morskodobro.com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61F2081C" w14:textId="77777777" w:rsidR="002C256D" w:rsidRPr="005A01F5" w:rsidRDefault="002C256D" w:rsidP="002263FA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shd w:val="clear" w:color="auto" w:fill="FFFFFF"/>
              </w:rPr>
              <w:t>Internet stranica (web): www.morskodobro.com</w:t>
            </w:r>
          </w:p>
        </w:tc>
      </w:tr>
    </w:tbl>
    <w:p w14:paraId="0689D9EB" w14:textId="77777777" w:rsidR="009A3FBF" w:rsidRPr="005A01F5" w:rsidRDefault="009A3FBF" w:rsidP="002263FA">
      <w:pPr>
        <w:rPr>
          <w:rFonts w:ascii="Liberation Serif" w:hAnsi="Liberation Serif" w:cs="Liberation Serif"/>
          <w:b/>
          <w:color w:val="auto"/>
          <w:sz w:val="22"/>
          <w:szCs w:val="22"/>
          <w:lang w:eastAsia="en-US"/>
        </w:rPr>
      </w:pPr>
    </w:p>
    <w:p w14:paraId="7179C3F7" w14:textId="77777777" w:rsidR="009A3FBF" w:rsidRPr="005A01F5" w:rsidRDefault="009A3FBF" w:rsidP="0022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II  Predmet nabavke:</w:t>
      </w:r>
    </w:p>
    <w:p w14:paraId="675FD264" w14:textId="77777777" w:rsidR="009A3FBF" w:rsidRPr="005A01F5" w:rsidRDefault="009A3FBF" w:rsidP="002263FA">
      <w:pPr>
        <w:rPr>
          <w:rFonts w:ascii="Liberation Serif" w:hAnsi="Liberation Serif" w:cs="Liberation Serif"/>
          <w:color w:val="auto"/>
          <w:sz w:val="22"/>
          <w:szCs w:val="22"/>
        </w:rPr>
      </w:pPr>
    </w:p>
    <w:p w14:paraId="63B89CF4" w14:textId="6EAE3651" w:rsidR="009A3FBF" w:rsidRPr="005A01F5" w:rsidRDefault="002C256D" w:rsidP="002263FA">
      <w:pPr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>U</w:t>
      </w:r>
      <w:r w:rsidR="009A3FBF" w:rsidRPr="005A01F5">
        <w:rPr>
          <w:rFonts w:ascii="Liberation Serif" w:hAnsi="Liberation Serif" w:cs="Liberation Serif"/>
          <w:color w:val="auto"/>
          <w:sz w:val="22"/>
          <w:szCs w:val="22"/>
        </w:rPr>
        <w:t>sluge</w:t>
      </w:r>
    </w:p>
    <w:p w14:paraId="3C6A344D" w14:textId="77777777" w:rsidR="009A3FBF" w:rsidRPr="005A01F5" w:rsidRDefault="009A3FBF" w:rsidP="0022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Liberation Serif" w:hAnsi="Liberation Serif" w:cs="Liberation Serif"/>
          <w:b/>
          <w:i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 xml:space="preserve">III Opis predmeta nabavke: </w:t>
      </w:r>
    </w:p>
    <w:p w14:paraId="04EAFAFB" w14:textId="7E1E1587" w:rsidR="009A3FBF" w:rsidRPr="005A01F5" w:rsidRDefault="009A3FBF" w:rsidP="002263FA">
      <w:pPr>
        <w:rPr>
          <w:rFonts w:ascii="Liberation Serif" w:hAnsi="Liberation Serif" w:cs="Liberation Serif"/>
          <w:b/>
          <w:color w:val="auto"/>
          <w:sz w:val="22"/>
          <w:szCs w:val="22"/>
        </w:rPr>
      </w:pPr>
    </w:p>
    <w:p w14:paraId="525AA0C1" w14:textId="0DF073EE" w:rsidR="00630EE0" w:rsidRPr="005A01F5" w:rsidRDefault="00136A21" w:rsidP="002263FA">
      <w:pPr>
        <w:rPr>
          <w:rFonts w:ascii="Liberation Serif" w:hAnsi="Liberation Serif" w:cs="Liberation Serif"/>
          <w:b/>
          <w:sz w:val="22"/>
          <w:szCs w:val="22"/>
        </w:rPr>
      </w:pPr>
      <w:bookmarkStart w:id="1" w:name="_Hlk46867519"/>
      <w:r w:rsidRPr="005A01F5">
        <w:rPr>
          <w:rFonts w:ascii="Liberation Serif" w:hAnsi="Liberation Serif" w:cs="Liberation Serif"/>
          <w:b/>
          <w:sz w:val="22"/>
          <w:szCs w:val="22"/>
        </w:rPr>
        <w:t>Štampanje kancelarijskog materijala</w:t>
      </w:r>
    </w:p>
    <w:p w14:paraId="5680D115" w14:textId="77777777" w:rsidR="00DE1DC2" w:rsidRPr="005A01F5" w:rsidRDefault="00DE1DC2" w:rsidP="002263FA">
      <w:pPr>
        <w:jc w:val="both"/>
        <w:rPr>
          <w:rFonts w:ascii="Liberation Serif" w:hAnsi="Liberation Serif" w:cs="Liberation Serif"/>
          <w:b/>
          <w:color w:val="auto"/>
          <w:sz w:val="22"/>
          <w:szCs w:val="22"/>
        </w:rPr>
      </w:pPr>
    </w:p>
    <w:bookmarkEnd w:id="1"/>
    <w:p w14:paraId="13A0CD1E" w14:textId="764114A1" w:rsidR="00815962" w:rsidRPr="005A01F5" w:rsidRDefault="00136A21" w:rsidP="002263FA">
      <w:pPr>
        <w:jc w:val="both"/>
        <w:rPr>
          <w:rFonts w:ascii="Liberation Serif" w:hAnsi="Liberation Serif" w:cs="Liberation Serif"/>
          <w:bCs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Cs/>
          <w:color w:val="auto"/>
          <w:sz w:val="22"/>
          <w:szCs w:val="22"/>
        </w:rPr>
        <w:t>79810000-5 Štamparske usluge</w:t>
      </w:r>
    </w:p>
    <w:p w14:paraId="39C15029" w14:textId="77777777" w:rsidR="00136A21" w:rsidRPr="005A01F5" w:rsidRDefault="00136A21" w:rsidP="002263FA">
      <w:pPr>
        <w:jc w:val="both"/>
        <w:rPr>
          <w:rFonts w:ascii="Liberation Serif" w:hAnsi="Liberation Serif" w:cs="Liberation Serif"/>
          <w:bCs/>
          <w:color w:val="auto"/>
          <w:sz w:val="22"/>
          <w:szCs w:val="22"/>
        </w:rPr>
      </w:pPr>
    </w:p>
    <w:p w14:paraId="45AB1DA4" w14:textId="77777777" w:rsidR="009A3FBF" w:rsidRPr="005A01F5" w:rsidRDefault="009A3FBF" w:rsidP="0022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bCs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bCs/>
          <w:color w:val="auto"/>
          <w:sz w:val="22"/>
          <w:szCs w:val="22"/>
        </w:rPr>
        <w:t>IV Procijenjena vrijednost jednostavne nabavke:</w:t>
      </w:r>
    </w:p>
    <w:p w14:paraId="509CE7BB" w14:textId="77777777" w:rsidR="009A3FBF" w:rsidRPr="005A01F5" w:rsidRDefault="009A3FBF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05EAF352" w14:textId="1AADBA27" w:rsidR="009A3FBF" w:rsidRPr="005A01F5" w:rsidRDefault="009A3FBF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bookmarkStart w:id="2" w:name="_Hlk46867541"/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Procijenjena vrijednost jednostavne nabavke bez uračunatog PDV-om </w:t>
      </w:r>
      <w:r w:rsidR="00136A21" w:rsidRPr="005A01F5">
        <w:rPr>
          <w:rFonts w:ascii="Liberation Serif" w:hAnsi="Liberation Serif" w:cs="Liberation Serif"/>
          <w:color w:val="auto"/>
          <w:sz w:val="22"/>
          <w:szCs w:val="22"/>
        </w:rPr>
        <w:t>4.132,25</w:t>
      </w:r>
      <w:r w:rsidR="00630EE0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€</w:t>
      </w:r>
      <w:bookmarkEnd w:id="2"/>
    </w:p>
    <w:p w14:paraId="0FE204C0" w14:textId="77777777" w:rsidR="00815962" w:rsidRPr="005A01F5" w:rsidRDefault="0081596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0F59A4BC" w14:textId="77777777" w:rsidR="009A3FBF" w:rsidRPr="005A01F5" w:rsidRDefault="009A3FBF" w:rsidP="0022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 w:hanging="142"/>
        <w:rPr>
          <w:rFonts w:ascii="Liberation Serif" w:hAnsi="Liberation Serif" w:cs="Liberation Serif"/>
          <w:b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V Tehničke karakteristike ili specifikacije</w:t>
      </w:r>
    </w:p>
    <w:p w14:paraId="3BE10CA9" w14:textId="73A1DA2A" w:rsidR="00DE773C" w:rsidRPr="005A01F5" w:rsidRDefault="00DE773C" w:rsidP="002263FA">
      <w:pPr>
        <w:rPr>
          <w:rFonts w:ascii="Liberation Serif" w:hAnsi="Liberation Serif" w:cs="Liberation Serif"/>
          <w:b/>
          <w:color w:val="auto"/>
          <w:sz w:val="22"/>
          <w:szCs w:val="22"/>
        </w:rPr>
      </w:pPr>
    </w:p>
    <w:p w14:paraId="233B78BE" w14:textId="77777777" w:rsidR="00DE773C" w:rsidRPr="005A01F5" w:rsidRDefault="00DE773C" w:rsidP="002263FA">
      <w:pPr>
        <w:rPr>
          <w:rFonts w:ascii="Liberation Serif" w:hAnsi="Liberation Serif" w:cs="Liberation Serif"/>
          <w:b/>
          <w:color w:val="auto"/>
          <w:sz w:val="22"/>
          <w:szCs w:val="22"/>
        </w:rPr>
      </w:pPr>
    </w:p>
    <w:tbl>
      <w:tblPr>
        <w:tblpPr w:leftFromText="180" w:rightFromText="180" w:vertAnchor="text" w:tblpX="70" w:tblpY="1"/>
        <w:tblOverlap w:val="never"/>
        <w:tblW w:w="97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"/>
        <w:gridCol w:w="202"/>
        <w:gridCol w:w="3129"/>
        <w:gridCol w:w="3189"/>
        <w:gridCol w:w="1134"/>
        <w:gridCol w:w="1489"/>
      </w:tblGrid>
      <w:tr w:rsidR="00142EFC" w:rsidRPr="005A01F5" w14:paraId="2EC363C2" w14:textId="77777777" w:rsidTr="00922FCF">
        <w:trPr>
          <w:trHeight w:val="23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111EA6C" w14:textId="77777777" w:rsidR="00F04284" w:rsidRPr="005A01F5" w:rsidRDefault="00F04284" w:rsidP="00F963C8">
            <w:pPr>
              <w:jc w:val="center"/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  <w:t>R.B.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6AE41565" w14:textId="77777777" w:rsidR="00F04284" w:rsidRPr="005A01F5" w:rsidRDefault="00F04284" w:rsidP="00F963C8">
            <w:pPr>
              <w:jc w:val="center"/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B0454" w14:textId="1BD23912" w:rsidR="00F04284" w:rsidRPr="005A01F5" w:rsidRDefault="00F04284" w:rsidP="00F963C8">
            <w:pPr>
              <w:jc w:val="center"/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  <w:t xml:space="preserve">Opis predmeta nabavke, </w:t>
            </w:r>
          </w:p>
          <w:p w14:paraId="09C1F538" w14:textId="77777777" w:rsidR="00F04284" w:rsidRPr="005A01F5" w:rsidRDefault="00F04284" w:rsidP="00F963C8">
            <w:pPr>
              <w:jc w:val="center"/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  <w:t>odnosno dijela predmeta nabavke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90BA1" w14:textId="0E0B374B" w:rsidR="00F04284" w:rsidRPr="005A01F5" w:rsidRDefault="00F04284" w:rsidP="00F963C8">
            <w:pPr>
              <w:jc w:val="center"/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  <w:t>Bitne karakteristike predmeta nabavke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7018B9" w14:textId="77777777" w:rsidR="00F04284" w:rsidRPr="005A01F5" w:rsidRDefault="00F04284" w:rsidP="00F963C8">
            <w:pPr>
              <w:jc w:val="center"/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  <w:t>Jedinica mjere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714726" w14:textId="77777777" w:rsidR="00F04284" w:rsidRPr="005A01F5" w:rsidRDefault="00F04284" w:rsidP="00F963C8">
            <w:pPr>
              <w:jc w:val="center"/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b/>
                <w:bCs/>
                <w:color w:val="auto"/>
                <w:sz w:val="22"/>
                <w:szCs w:val="22"/>
                <w:lang w:eastAsia="sr-Latn-CS"/>
              </w:rPr>
              <w:t xml:space="preserve">Količina </w:t>
            </w:r>
          </w:p>
        </w:tc>
      </w:tr>
      <w:tr w:rsidR="00136A21" w:rsidRPr="005A01F5" w14:paraId="21493514" w14:textId="77777777" w:rsidTr="00922FCF">
        <w:trPr>
          <w:trHeight w:val="21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16833" w14:textId="1462D290" w:rsidR="00136A21" w:rsidRPr="005A01F5" w:rsidRDefault="00136A21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573A3B" w14:textId="77777777" w:rsidR="00136A21" w:rsidRPr="005A01F5" w:rsidRDefault="00136A21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61AAC5" w14:textId="311D4BD1" w:rsidR="00136A21" w:rsidRPr="005A01F5" w:rsidRDefault="00136A21" w:rsidP="00F963C8">
            <w:pPr>
              <w:ind w:left="11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>OMOT SPISA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4B4" w14:textId="77777777" w:rsidR="00136A21" w:rsidRPr="005A01F5" w:rsidRDefault="00136A21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Format A3 savijanje na pola</w:t>
            </w:r>
          </w:p>
          <w:p w14:paraId="68B91063" w14:textId="77777777" w:rsidR="00136A21" w:rsidRPr="005A01F5" w:rsidRDefault="00136A21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 xml:space="preserve">Papir: ofsetni ili ekvivalent 140 gr/m2 </w:t>
            </w:r>
          </w:p>
          <w:p w14:paraId="32E13064" w14:textId="740B5417" w:rsidR="00136A21" w:rsidRPr="005A01F5" w:rsidRDefault="00136A21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Štampa obostrana u jednoj boji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4AAB" w14:textId="6237F64B" w:rsidR="00136A21" w:rsidRPr="005A01F5" w:rsidRDefault="00136A21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F2989" w14:textId="17F07C81" w:rsidR="00136A21" w:rsidRPr="005A01F5" w:rsidRDefault="00136A21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9.000</w:t>
            </w:r>
          </w:p>
        </w:tc>
      </w:tr>
      <w:tr w:rsidR="00136A21" w:rsidRPr="005A01F5" w14:paraId="6BD6233B" w14:textId="77777777" w:rsidTr="00922FCF">
        <w:trPr>
          <w:trHeight w:val="21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FF2B4" w14:textId="7FE531DB" w:rsidR="00136A21" w:rsidRPr="005A01F5" w:rsidRDefault="00136A21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lastRenderedPageBreak/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EEDA61" w14:textId="77777777" w:rsidR="00136A21" w:rsidRPr="005A01F5" w:rsidRDefault="00136A21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3C7FCD" w14:textId="7A68C609" w:rsidR="00136A21" w:rsidRPr="005A01F5" w:rsidRDefault="00F963C8" w:rsidP="00F963C8">
            <w:pPr>
              <w:ind w:left="11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>OMOT SPISA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66D" w14:textId="661F2447" w:rsidR="00136A21" w:rsidRPr="005A01F5" w:rsidRDefault="00136A21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Format B3 savijanje na pola</w:t>
            </w:r>
          </w:p>
          <w:p w14:paraId="79684560" w14:textId="7C72C9C6" w:rsidR="00136A21" w:rsidRPr="005A01F5" w:rsidRDefault="00136A21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 xml:space="preserve">Papir: ofsetni ili ekvivalent 250 gr/m2 </w:t>
            </w:r>
          </w:p>
          <w:p w14:paraId="13FF96AB" w14:textId="303A75A7" w:rsidR="00136A21" w:rsidRPr="005A01F5" w:rsidRDefault="00136A21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Štampa obostrana u jednoj boji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4A1" w14:textId="20823125" w:rsidR="00136A21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6CB67" w14:textId="3DA4253E" w:rsidR="00136A21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500</w:t>
            </w:r>
          </w:p>
        </w:tc>
      </w:tr>
      <w:tr w:rsidR="00136A21" w:rsidRPr="005A01F5" w14:paraId="4958043F" w14:textId="77777777" w:rsidTr="00922FCF">
        <w:trPr>
          <w:trHeight w:val="21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B737E" w14:textId="2F49F16D" w:rsidR="00136A21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3A8C82" w14:textId="77777777" w:rsidR="00136A21" w:rsidRPr="005A01F5" w:rsidRDefault="00136A21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2D01A4" w14:textId="5D359C54" w:rsidR="00136A21" w:rsidRPr="005A01F5" w:rsidRDefault="00F963C8" w:rsidP="00F963C8">
            <w:pPr>
              <w:ind w:left="11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>KOVERTE SAMOLJEPLJIVE SA LOGOM PREDUZEĆA- MALE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849" w14:textId="77777777" w:rsidR="00136A21" w:rsidRPr="005A01F5" w:rsidRDefault="00F963C8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Bijele koverte, štampa u 4 boje</w:t>
            </w:r>
          </w:p>
          <w:p w14:paraId="70A49CB5" w14:textId="12E4E9D7" w:rsidR="00F963C8" w:rsidRPr="005A01F5" w:rsidRDefault="00F963C8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dim 230mm x110mm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B6E" w14:textId="2EF54A92" w:rsidR="00136A21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53FA9" w14:textId="1543A72A" w:rsidR="00136A21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9.000</w:t>
            </w:r>
          </w:p>
        </w:tc>
      </w:tr>
      <w:tr w:rsidR="00F963C8" w:rsidRPr="005A01F5" w14:paraId="0E59D145" w14:textId="77777777" w:rsidTr="00922FCF">
        <w:trPr>
          <w:trHeight w:val="21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5CBD" w14:textId="6F031C9E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5EB0C6" w14:textId="77777777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B08E46" w14:textId="58A480B4" w:rsidR="00F963C8" w:rsidRPr="005A01F5" w:rsidRDefault="00F963C8" w:rsidP="00F963C8">
            <w:pPr>
              <w:ind w:left="11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>KOVERTE SAMOLJEPLJIVE SA LOGOM PREDUZEĆA- SREDNJE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082" w14:textId="77777777" w:rsidR="00F963C8" w:rsidRPr="005A01F5" w:rsidRDefault="00F963C8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Bijele koverte, štampa u 4 boje</w:t>
            </w:r>
          </w:p>
          <w:p w14:paraId="544ECDF3" w14:textId="72EBA03D" w:rsidR="00F963C8" w:rsidRPr="005A01F5" w:rsidRDefault="00F963C8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dim 250mm x 175mm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B7CB" w14:textId="718095FE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AE2C1" w14:textId="5F70B63F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6.000</w:t>
            </w:r>
          </w:p>
        </w:tc>
      </w:tr>
      <w:tr w:rsidR="00F963C8" w:rsidRPr="005A01F5" w14:paraId="7E277EE5" w14:textId="77777777" w:rsidTr="00922FCF">
        <w:trPr>
          <w:trHeight w:val="21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A8DA5" w14:textId="4A604D61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C8CFC6" w14:textId="77777777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D7E128" w14:textId="422492AB" w:rsidR="00F963C8" w:rsidRPr="005A01F5" w:rsidRDefault="00F963C8" w:rsidP="00F963C8">
            <w:pPr>
              <w:ind w:left="11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>KOVERTE SAMOLJEPLJIVE SA LOGOM PREDUZEĆA-VELIKE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C70" w14:textId="77777777" w:rsidR="00F963C8" w:rsidRPr="005A01F5" w:rsidRDefault="00F963C8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Bijele koverte, štampa u 4 boje</w:t>
            </w:r>
          </w:p>
          <w:p w14:paraId="58E589AE" w14:textId="546F3AC5" w:rsidR="00F963C8" w:rsidRPr="005A01F5" w:rsidRDefault="00F963C8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dim 350mm x 250mm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C35B" w14:textId="4CE18C67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67085" w14:textId="020C6D60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1.000</w:t>
            </w:r>
          </w:p>
        </w:tc>
      </w:tr>
      <w:tr w:rsidR="00F963C8" w:rsidRPr="005A01F5" w14:paraId="3815A594" w14:textId="77777777" w:rsidTr="00922FCF">
        <w:trPr>
          <w:trHeight w:val="21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C7AE4" w14:textId="6B856391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333A93" w14:textId="77777777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5AC04B" w14:textId="095A94C9" w:rsidR="00F963C8" w:rsidRPr="005A01F5" w:rsidRDefault="00F963C8" w:rsidP="00F963C8">
            <w:pPr>
              <w:ind w:left="11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>KOVERTE SAMOLJEPLJIVE SA LOGOM PREDUZEĆA- VREĆA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F2F" w14:textId="14B7BE24" w:rsidR="00F963C8" w:rsidRPr="005A01F5" w:rsidRDefault="00F963C8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 xml:space="preserve">Vrećica sa proširenim dnom, </w:t>
            </w:r>
          </w:p>
          <w:p w14:paraId="7F8FC6A3" w14:textId="58017524" w:rsidR="00F963C8" w:rsidRPr="005A01F5" w:rsidRDefault="00F963C8" w:rsidP="00F963C8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dim 400mm x 280mm x 40mm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4503" w14:textId="39FC0B20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87037" w14:textId="31CCB13A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400</w:t>
            </w:r>
          </w:p>
        </w:tc>
      </w:tr>
      <w:tr w:rsidR="00F963C8" w:rsidRPr="005A01F5" w14:paraId="6B2EF328" w14:textId="77777777" w:rsidTr="00922FCF">
        <w:trPr>
          <w:trHeight w:val="21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DEB50" w14:textId="7749B000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895273" w14:textId="77777777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2CDF52" w14:textId="601681EB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>ZAPISNIK</w:t>
            </w:r>
            <w:r w:rsidR="00922FCF"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TIP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767" w14:textId="77777777" w:rsidR="00F963C8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A4 format- sa klapnom Fotokopirajući papir NCR</w:t>
            </w:r>
          </w:p>
          <w:p w14:paraId="6B315147" w14:textId="77777777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 xml:space="preserve">Štampa u jednoj boji </w:t>
            </w:r>
          </w:p>
          <w:p w14:paraId="72A12513" w14:textId="77777777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100 kopirajućih listova</w:t>
            </w:r>
          </w:p>
          <w:p w14:paraId="3FA367E7" w14:textId="77777777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Povez: lajmovanje, heftanje i perforacija u gornjoj zoni.</w:t>
            </w:r>
          </w:p>
          <w:p w14:paraId="74800296" w14:textId="039A8CC8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Korice bez štampe, kundstdruck 250 gr/m2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1E5D" w14:textId="10D10948" w:rsidR="00F963C8" w:rsidRPr="005A01F5" w:rsidRDefault="00922FCF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Kom-blok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9C8F4" w14:textId="3E5DC63B" w:rsidR="00F963C8" w:rsidRPr="005A01F5" w:rsidRDefault="00922FCF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30</w:t>
            </w:r>
          </w:p>
        </w:tc>
      </w:tr>
      <w:tr w:rsidR="00F963C8" w:rsidRPr="005A01F5" w14:paraId="14B947E8" w14:textId="77777777" w:rsidTr="00922FCF">
        <w:trPr>
          <w:trHeight w:val="21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E6833" w14:textId="7AD5CC33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D048FD" w14:textId="77777777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8CF14B" w14:textId="1435D2D3" w:rsidR="00F963C8" w:rsidRPr="005A01F5" w:rsidRDefault="00922FCF" w:rsidP="00F963C8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>SLUŽBENA ZABILJEŠKA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D7C" w14:textId="77777777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A4 format- sa klapnom Fotokopirajući papir NCR</w:t>
            </w:r>
          </w:p>
          <w:p w14:paraId="3A32660C" w14:textId="77777777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 xml:space="preserve">Štampa u jednoj boji </w:t>
            </w:r>
          </w:p>
          <w:p w14:paraId="3A81B8B2" w14:textId="77777777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100 kopirajućih listova</w:t>
            </w:r>
          </w:p>
          <w:p w14:paraId="1D975271" w14:textId="77777777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Povez: lajmovanje, heftanje i perforacija u gornjoj zoni.</w:t>
            </w:r>
          </w:p>
          <w:p w14:paraId="5611ACDA" w14:textId="5142815B" w:rsidR="00F963C8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Korice bez štampe, kundstdruck 250 gr/m2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0288" w14:textId="64F4F320" w:rsidR="00F963C8" w:rsidRPr="005A01F5" w:rsidRDefault="00922FCF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Kom-blok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B055B" w14:textId="242002A5" w:rsidR="00F963C8" w:rsidRPr="005A01F5" w:rsidRDefault="00922FCF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20</w:t>
            </w:r>
          </w:p>
        </w:tc>
      </w:tr>
      <w:tr w:rsidR="00F963C8" w:rsidRPr="005A01F5" w14:paraId="46F0049E" w14:textId="77777777" w:rsidTr="00922FCF">
        <w:trPr>
          <w:trHeight w:val="21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871A9" w14:textId="7B123C9E" w:rsidR="00F963C8" w:rsidRPr="005A01F5" w:rsidRDefault="00922FCF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AD15AA" w14:textId="77777777" w:rsidR="00F963C8" w:rsidRPr="005A01F5" w:rsidRDefault="00F963C8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252094" w14:textId="05AC80F3" w:rsidR="00F963C8" w:rsidRPr="005A01F5" w:rsidRDefault="00922FCF" w:rsidP="00F963C8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A01F5">
              <w:rPr>
                <w:rFonts w:ascii="Liberation Serif" w:hAnsi="Liberation Serif" w:cs="Liberation Serif"/>
                <w:bCs/>
                <w:sz w:val="22"/>
                <w:szCs w:val="22"/>
              </w:rPr>
              <w:t>FASCIKLE SA LOGOM PREDUZEĆA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1F2" w14:textId="77777777" w:rsidR="00F963C8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Format 470 mm x 320 mm, savija se na 230 mm x 320 mm, debljina fascikle 5 mm</w:t>
            </w:r>
          </w:p>
          <w:p w14:paraId="1771CDB9" w14:textId="77777777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Papir: kunstdruck ili ekvivalent 350 gr/m2, sjajni</w:t>
            </w:r>
          </w:p>
          <w:p w14:paraId="6F969D55" w14:textId="77777777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Štampa sa jedne strane 4/0;</w:t>
            </w:r>
          </w:p>
          <w:p w14:paraId="505FB77D" w14:textId="7B2EDE4D" w:rsidR="00922FCF" w:rsidRPr="005A01F5" w:rsidRDefault="00922FCF" w:rsidP="00922FCF">
            <w:pPr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Plastifikacija sjajna 1/0, unutrašnji džep na desnoj strani , bigovan na dva mjesta dim 190 mm x 210 mm; debljina džepa 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1B91" w14:textId="50133173" w:rsidR="00F963C8" w:rsidRPr="005A01F5" w:rsidRDefault="00922FCF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14564" w14:textId="0B5CDDD3" w:rsidR="00F963C8" w:rsidRPr="005A01F5" w:rsidRDefault="00922FCF" w:rsidP="00F963C8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</w:pPr>
            <w:r w:rsidRPr="005A01F5">
              <w:rPr>
                <w:rFonts w:ascii="Liberation Serif" w:hAnsi="Liberation Serif" w:cs="Liberation Serif"/>
                <w:color w:val="auto"/>
                <w:sz w:val="22"/>
                <w:szCs w:val="22"/>
                <w:lang w:eastAsia="sr-Latn-CS"/>
              </w:rPr>
              <w:t>2000</w:t>
            </w:r>
          </w:p>
        </w:tc>
      </w:tr>
    </w:tbl>
    <w:p w14:paraId="1F2D2D35" w14:textId="6E4F2B73" w:rsidR="004B1DAA" w:rsidRPr="005A01F5" w:rsidRDefault="004B1DAA" w:rsidP="004B1DAA">
      <w:pPr>
        <w:ind w:right="95"/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4C273104" w14:textId="61CCEAE4" w:rsidR="00792CCF" w:rsidRPr="005A01F5" w:rsidRDefault="00792CCF" w:rsidP="004B1DAA">
      <w:pPr>
        <w:ind w:right="95"/>
        <w:jc w:val="both"/>
        <w:rPr>
          <w:rFonts w:ascii="Liberation Serif" w:hAnsi="Liberation Serif" w:cs="Liberation Serif"/>
          <w:sz w:val="22"/>
          <w:szCs w:val="22"/>
        </w:rPr>
      </w:pPr>
    </w:p>
    <w:p w14:paraId="172854D4" w14:textId="111FB68E" w:rsidR="009A3FBF" w:rsidRPr="005A01F5" w:rsidRDefault="009A3FBF" w:rsidP="0022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V</w:t>
      </w:r>
      <w:r w:rsidR="00C215FD"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I</w:t>
      </w: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 xml:space="preserve"> Način plaćanja</w:t>
      </w:r>
    </w:p>
    <w:p w14:paraId="7F1D16C0" w14:textId="77777777" w:rsidR="00A47AF0" w:rsidRPr="005A01F5" w:rsidRDefault="00A47AF0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77BF593A" w14:textId="58CCFDAD" w:rsidR="001F3CC3" w:rsidRPr="005A01F5" w:rsidRDefault="001F3CC3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>Pla</w:t>
      </w:r>
      <w:r w:rsidR="00DB0A20" w:rsidRPr="005A01F5">
        <w:rPr>
          <w:rFonts w:ascii="Liberation Serif" w:hAnsi="Liberation Serif" w:cs="Liberation Serif"/>
          <w:color w:val="auto"/>
          <w:sz w:val="22"/>
          <w:szCs w:val="22"/>
        </w:rPr>
        <w:t>ć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anje će se izvršiti prema sledećoj dinamici: </w:t>
      </w:r>
    </w:p>
    <w:p w14:paraId="38608D35" w14:textId="77777777" w:rsidR="00CC001F" w:rsidRPr="005A01F5" w:rsidRDefault="00806908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>-</w:t>
      </w:r>
      <w:r w:rsidR="00DB0A20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CC001F" w:rsidRPr="005A01F5">
        <w:rPr>
          <w:rFonts w:ascii="Liberation Serif" w:hAnsi="Liberation Serif" w:cs="Liberation Serif"/>
          <w:color w:val="auto"/>
          <w:sz w:val="22"/>
          <w:szCs w:val="22"/>
        </w:rPr>
        <w:t>50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>%</w:t>
      </w:r>
      <w:r w:rsidR="00A47AF0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ugovorenog iznosa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A47AF0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platit će se nakon </w:t>
      </w:r>
      <w:r w:rsidR="00CC001F" w:rsidRPr="005A01F5">
        <w:rPr>
          <w:rFonts w:ascii="Liberation Serif" w:hAnsi="Liberation Serif" w:cs="Liberation Serif"/>
          <w:color w:val="auto"/>
          <w:sz w:val="22"/>
          <w:szCs w:val="22"/>
        </w:rPr>
        <w:t>prve isporuke, u roku od 8 (osam) dana od dana ispostavljanja fakture</w:t>
      </w:r>
      <w:r w:rsidR="00A47AF0" w:rsidRPr="005A01F5">
        <w:rPr>
          <w:rFonts w:ascii="Liberation Serif" w:hAnsi="Liberation Serif" w:cs="Liberation Serif"/>
          <w:color w:val="auto"/>
          <w:sz w:val="22"/>
          <w:szCs w:val="22"/>
        </w:rPr>
        <w:t>;</w:t>
      </w:r>
    </w:p>
    <w:p w14:paraId="1C408358" w14:textId="5B8D4984" w:rsidR="00806908" w:rsidRPr="005A01F5" w:rsidRDefault="00CC001F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>- 5</w:t>
      </w:r>
      <w:r w:rsidR="00806908" w:rsidRPr="005A01F5">
        <w:rPr>
          <w:rFonts w:ascii="Liberation Serif" w:hAnsi="Liberation Serif" w:cs="Liberation Serif"/>
          <w:color w:val="auto"/>
          <w:sz w:val="22"/>
          <w:szCs w:val="22"/>
        </w:rPr>
        <w:t>0%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93082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ugovorenog iznosa </w:t>
      </w:r>
      <w:r w:rsidR="00356BD8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platit će se </w:t>
      </w:r>
      <w:r w:rsidR="00806908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nakon 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>druge isporuke, u roku od 8 (osam) dana od dana ispostavljanja fakture</w:t>
      </w:r>
    </w:p>
    <w:p w14:paraId="728A4782" w14:textId="0BC5BDA3" w:rsidR="00806908" w:rsidRPr="005A01F5" w:rsidRDefault="00806908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361D74C5" w14:textId="1E1CFC39" w:rsidR="00806908" w:rsidRPr="005A01F5" w:rsidRDefault="00806908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  <w:u w:val="single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Plaćanje će se vršiti virmanski </w:t>
      </w:r>
    </w:p>
    <w:p w14:paraId="43E98A40" w14:textId="77777777" w:rsidR="00806908" w:rsidRPr="005A01F5" w:rsidRDefault="00806908" w:rsidP="002263FA">
      <w:pPr>
        <w:rPr>
          <w:rFonts w:ascii="Liberation Serif" w:hAnsi="Liberation Serif" w:cs="Liberation Serif"/>
          <w:color w:val="auto"/>
          <w:sz w:val="22"/>
          <w:szCs w:val="22"/>
        </w:rPr>
      </w:pPr>
    </w:p>
    <w:p w14:paraId="0B6B2E78" w14:textId="08AB23C8" w:rsidR="009A3FBF" w:rsidRPr="005A01F5" w:rsidRDefault="009A3FBF" w:rsidP="0022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VII Rok isporuke robe, izvođenja radova, odnosno pružanja usluge:</w:t>
      </w:r>
    </w:p>
    <w:p w14:paraId="6A565292" w14:textId="6B51FD41" w:rsidR="009A3FBF" w:rsidRPr="005A01F5" w:rsidRDefault="009A3FBF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2114C962" w14:textId="7C185801" w:rsidR="005F4CB3" w:rsidRPr="005A01F5" w:rsidRDefault="00922FCF" w:rsidP="002263FA">
      <w:pPr>
        <w:jc w:val="both"/>
        <w:rPr>
          <w:rFonts w:ascii="Liberation Serif" w:hAnsi="Liberation Serif" w:cs="Liberation Serif"/>
          <w:b/>
          <w:bCs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bCs/>
          <w:color w:val="auto"/>
          <w:sz w:val="22"/>
          <w:szCs w:val="22"/>
        </w:rPr>
        <w:t>Rok isporuke:</w:t>
      </w:r>
    </w:p>
    <w:p w14:paraId="39D8B52E" w14:textId="2C383A28" w:rsidR="00922FCF" w:rsidRPr="005A01F5" w:rsidRDefault="00922FCF" w:rsidP="002263FA">
      <w:pPr>
        <w:jc w:val="both"/>
        <w:rPr>
          <w:rFonts w:ascii="Liberation Serif" w:hAnsi="Liberation Serif" w:cs="Liberation Serif"/>
          <w:bCs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Cs/>
          <w:color w:val="auto"/>
          <w:sz w:val="22"/>
          <w:szCs w:val="22"/>
        </w:rPr>
        <w:t>Isporuka će se vršiti po sledećoj dinamici:</w:t>
      </w:r>
    </w:p>
    <w:p w14:paraId="041BDA0A" w14:textId="21B3AD7C" w:rsidR="00922FCF" w:rsidRPr="005A01F5" w:rsidRDefault="00DB1B16" w:rsidP="002263FA">
      <w:pPr>
        <w:jc w:val="both"/>
        <w:rPr>
          <w:rFonts w:ascii="Liberation Serif" w:hAnsi="Liberation Serif" w:cs="Liberation Serif"/>
          <w:bCs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Cs/>
          <w:color w:val="auto"/>
          <w:sz w:val="22"/>
          <w:szCs w:val="22"/>
        </w:rPr>
        <w:t xml:space="preserve">Prva isporuka: </w:t>
      </w:r>
      <w:r w:rsidR="00922FCF" w:rsidRPr="005A01F5">
        <w:rPr>
          <w:rFonts w:ascii="Liberation Serif" w:hAnsi="Liberation Serif" w:cs="Liberation Serif"/>
          <w:bCs/>
          <w:color w:val="auto"/>
          <w:sz w:val="22"/>
          <w:szCs w:val="22"/>
        </w:rPr>
        <w:t>50% ukupne planirane količine u roku od 20 (dvadeset)</w:t>
      </w:r>
      <w:r w:rsidRPr="005A01F5">
        <w:rPr>
          <w:rFonts w:ascii="Liberation Serif" w:hAnsi="Liberation Serif" w:cs="Liberation Serif"/>
          <w:bCs/>
          <w:color w:val="auto"/>
          <w:sz w:val="22"/>
          <w:szCs w:val="22"/>
        </w:rPr>
        <w:t xml:space="preserve"> dana od dana zaključenja ugovora,</w:t>
      </w:r>
    </w:p>
    <w:p w14:paraId="5B5C16BE" w14:textId="2ED1B21A" w:rsidR="00DB1B16" w:rsidRPr="005A01F5" w:rsidRDefault="00DB1B16" w:rsidP="002263FA">
      <w:pPr>
        <w:jc w:val="both"/>
        <w:rPr>
          <w:rFonts w:ascii="Liberation Serif" w:hAnsi="Liberation Serif" w:cs="Liberation Serif"/>
          <w:bCs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Cs/>
          <w:color w:val="auto"/>
          <w:sz w:val="22"/>
          <w:szCs w:val="22"/>
        </w:rPr>
        <w:t>Druga isporuka: 50% ukupne planirane količine najkasnije u roku od 6 (šest) mjeseci od dana zaključenja ugovora</w:t>
      </w:r>
    </w:p>
    <w:p w14:paraId="436D9DF9" w14:textId="30E01D69" w:rsidR="00D77424" w:rsidRPr="005A01F5" w:rsidRDefault="00D77424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20D52222" w14:textId="77777777" w:rsidR="00DE773C" w:rsidRPr="005A01F5" w:rsidRDefault="00DE773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43A384E9" w14:textId="3B93D1B0" w:rsidR="00DB1B16" w:rsidRPr="005A01F5" w:rsidRDefault="00A66F02" w:rsidP="00DE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VIII</w:t>
      </w:r>
      <w:r w:rsidR="009A3FBF" w:rsidRPr="005A01F5">
        <w:rPr>
          <w:rFonts w:ascii="Liberation Serif" w:hAnsi="Liberation Serif" w:cs="Liberation Serif"/>
          <w:b/>
          <w:color w:val="auto"/>
          <w:sz w:val="22"/>
          <w:szCs w:val="22"/>
        </w:rPr>
        <w:t xml:space="preserve"> Kriterijum za vrednovanje ponude:</w:t>
      </w:r>
    </w:p>
    <w:p w14:paraId="4549A9E4" w14:textId="7B41C732" w:rsidR="00245D2E" w:rsidRPr="005A01F5" w:rsidRDefault="00245D2E" w:rsidP="00245D2E">
      <w:pPr>
        <w:pStyle w:val="western"/>
        <w:spacing w:after="200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b/>
          <w:bCs/>
          <w:noProof/>
          <w:color w:val="000000"/>
          <w:sz w:val="22"/>
          <w:szCs w:val="22"/>
          <w:shd w:val="clear" w:color="auto" w:fill="FFFFFF"/>
        </w:rPr>
        <w:t>Vrednovanje ponuda po kriterijumu</w:t>
      </w:r>
      <w:r w:rsidR="005F7439" w:rsidRPr="005A01F5">
        <w:rPr>
          <w:rFonts w:ascii="Liberation Serif" w:hAnsi="Liberation Serif" w:cs="Liberation Serif"/>
          <w:b/>
          <w:bCs/>
          <w:noProof/>
          <w:color w:val="000000"/>
          <w:sz w:val="22"/>
          <w:szCs w:val="22"/>
          <w:shd w:val="clear" w:color="auto" w:fill="FFFFFF"/>
        </w:rPr>
        <w:t xml:space="preserve"> </w:t>
      </w:r>
      <w:r w:rsidR="00C87F93" w:rsidRPr="005A01F5">
        <w:rPr>
          <w:rFonts w:ascii="Liberation Serif" w:hAnsi="Liberation Serif" w:cs="Liberation Serif"/>
          <w:b/>
          <w:bCs/>
          <w:sz w:val="22"/>
          <w:szCs w:val="22"/>
        </w:rPr>
        <w:t>n</w:t>
      </w:r>
      <w:r w:rsidR="005F7439" w:rsidRPr="005A01F5">
        <w:rPr>
          <w:rFonts w:ascii="Liberation Serif" w:hAnsi="Liberation Serif" w:cs="Liberation Serif"/>
          <w:b/>
          <w:bCs/>
          <w:sz w:val="22"/>
          <w:szCs w:val="22"/>
        </w:rPr>
        <w:t>ajniža ponuđena cijena</w:t>
      </w:r>
      <w:r w:rsidRPr="005A01F5">
        <w:rPr>
          <w:rFonts w:ascii="Liberation Serif" w:hAnsi="Liberation Serif" w:cs="Liberation Serif"/>
          <w:b/>
          <w:bCs/>
          <w:noProof/>
          <w:color w:val="000000"/>
          <w:sz w:val="22"/>
          <w:szCs w:val="22"/>
          <w:shd w:val="clear" w:color="auto" w:fill="FFFFFF"/>
        </w:rPr>
        <w:t>:</w:t>
      </w:r>
    </w:p>
    <w:p w14:paraId="21D4DF21" w14:textId="7684E59B" w:rsidR="00245D2E" w:rsidRPr="005A01F5" w:rsidRDefault="00245D2E" w:rsidP="00245D2E">
      <w:pPr>
        <w:shd w:val="clear" w:color="auto" w:fill="E7E6E6"/>
        <w:autoSpaceDE/>
        <w:autoSpaceDN/>
        <w:adjustRightInd/>
        <w:spacing w:after="200"/>
        <w:jc w:val="both"/>
        <w:rPr>
          <w:rFonts w:ascii="Liberation Serif" w:eastAsia="Times New Roman" w:hAnsi="Liberation Serif" w:cs="Liberation Serif"/>
          <w:b/>
          <w:bCs/>
          <w:color w:val="auto"/>
          <w:sz w:val="22"/>
          <w:szCs w:val="22"/>
          <w:lang w:eastAsia="ar-SA"/>
        </w:rPr>
      </w:pPr>
      <w:r w:rsidRPr="005A01F5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E7E6E6"/>
          <w:lang w:eastAsia="en-US"/>
        </w:rPr>
        <w:t>1.</w:t>
      </w:r>
      <w:r w:rsidRPr="005A01F5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en-US"/>
        </w:rPr>
        <w:t xml:space="preserve"> NAJNIŽA PONUĐENA CIJENA ..........................</w:t>
      </w:r>
      <w:r w:rsidR="0064602D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en-US"/>
        </w:rPr>
        <w:t>..................................</w:t>
      </w:r>
      <w:r w:rsidR="003E543D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en-US"/>
        </w:rPr>
        <w:t>.............................</w:t>
      </w:r>
      <w:r w:rsidRPr="005A01F5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en-US"/>
        </w:rPr>
        <w:t xml:space="preserve">...... </w:t>
      </w:r>
      <w:r w:rsidR="005F7439" w:rsidRPr="005A01F5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en-US"/>
        </w:rPr>
        <w:t>10</w:t>
      </w:r>
      <w:r w:rsidRPr="005A01F5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en-US"/>
        </w:rPr>
        <w:t>0 bodova</w:t>
      </w:r>
    </w:p>
    <w:p w14:paraId="7E80B007" w14:textId="5767E830" w:rsidR="00245D2E" w:rsidRPr="005A01F5" w:rsidRDefault="00A119A7" w:rsidP="00245D2E">
      <w:pPr>
        <w:autoSpaceDE/>
        <w:autoSpaceDN/>
        <w:adjustRightInd/>
        <w:spacing w:after="200"/>
        <w:jc w:val="both"/>
        <w:rPr>
          <w:rFonts w:ascii="Liberation Serif" w:eastAsia="Times New Roman" w:hAnsi="Liberation Serif" w:cs="Liberation Serif"/>
          <w:bCs/>
          <w:color w:val="auto"/>
          <w:sz w:val="22"/>
          <w:szCs w:val="22"/>
        </w:rPr>
      </w:pPr>
      <w:r w:rsidRPr="005A01F5">
        <w:rPr>
          <w:rFonts w:ascii="Liberation Serif" w:eastAsia="Times New Roman" w:hAnsi="Liberation Serif" w:cs="Liberation Serif"/>
          <w:bCs/>
          <w:color w:val="00000A"/>
          <w:sz w:val="22"/>
          <w:szCs w:val="22"/>
          <w:shd w:val="clear" w:color="auto" w:fill="FFFFFF"/>
          <w:lang w:eastAsia="en-US"/>
        </w:rPr>
        <w:t>Kriterijum</w:t>
      </w:r>
      <w:r w:rsidR="00245D2E" w:rsidRPr="005A01F5">
        <w:rPr>
          <w:rFonts w:ascii="Liberation Serif" w:eastAsia="Times New Roman" w:hAnsi="Liberation Serif" w:cs="Liberation Serif"/>
          <w:bCs/>
          <w:color w:val="00000A"/>
          <w:sz w:val="22"/>
          <w:szCs w:val="22"/>
          <w:shd w:val="clear" w:color="auto" w:fill="FFFFFF"/>
          <w:lang w:eastAsia="en-US"/>
        </w:rPr>
        <w:t xml:space="preserve"> najniža ponuđena cijena vrednovaće se na sljedeći način: </w:t>
      </w:r>
    </w:p>
    <w:p w14:paraId="29EE01D8" w14:textId="417F8113" w:rsidR="00245D2E" w:rsidRPr="005A01F5" w:rsidRDefault="00245D2E" w:rsidP="00245D2E">
      <w:pPr>
        <w:shd w:val="clear" w:color="auto" w:fill="FFFFFF"/>
        <w:autoSpaceDE/>
        <w:autoSpaceDN/>
        <w:adjustRightInd/>
        <w:spacing w:after="200"/>
        <w:jc w:val="both"/>
        <w:rPr>
          <w:rFonts w:ascii="Liberation Serif" w:eastAsia="Times New Roman" w:hAnsi="Liberation Serif" w:cs="Liberation Serif"/>
          <w:color w:val="auto"/>
          <w:sz w:val="22"/>
          <w:szCs w:val="22"/>
          <w:lang w:eastAsia="en-US"/>
        </w:rPr>
      </w:pPr>
      <w:r w:rsidRPr="005A01F5">
        <w:rPr>
          <w:rFonts w:ascii="Liberation Serif" w:eastAsia="Times New Roman" w:hAnsi="Liberation Serif" w:cs="Liberation Serif"/>
          <w:color w:val="00000A"/>
          <w:sz w:val="22"/>
          <w:szCs w:val="22"/>
          <w:lang w:eastAsia="en-US"/>
        </w:rPr>
        <w:t xml:space="preserve">Minimalnu cijenu obračunava se sa max broj bodova </w:t>
      </w:r>
      <w:r w:rsidR="005F7439" w:rsidRPr="005A01F5">
        <w:rPr>
          <w:rFonts w:ascii="Liberation Serif" w:eastAsia="Times New Roman" w:hAnsi="Liberation Serif" w:cs="Liberation Serif"/>
          <w:color w:val="00000A"/>
          <w:sz w:val="22"/>
          <w:szCs w:val="22"/>
          <w:lang w:eastAsia="en-US"/>
        </w:rPr>
        <w:t>10</w:t>
      </w:r>
      <w:r w:rsidRPr="005A01F5">
        <w:rPr>
          <w:rFonts w:ascii="Liberation Serif" w:eastAsia="Times New Roman" w:hAnsi="Liberation Serif" w:cs="Liberation Serif"/>
          <w:color w:val="00000A"/>
          <w:sz w:val="22"/>
          <w:szCs w:val="22"/>
          <w:lang w:eastAsia="en-US"/>
        </w:rPr>
        <w:t>0</w:t>
      </w:r>
    </w:p>
    <w:p w14:paraId="2AC97457" w14:textId="77777777" w:rsidR="00245D2E" w:rsidRPr="005A01F5" w:rsidRDefault="00245D2E" w:rsidP="00245D2E">
      <w:pPr>
        <w:shd w:val="clear" w:color="auto" w:fill="FFFFFF"/>
        <w:autoSpaceDE/>
        <w:autoSpaceDN/>
        <w:adjustRightInd/>
        <w:spacing w:after="200"/>
        <w:jc w:val="both"/>
        <w:rPr>
          <w:rFonts w:ascii="Liberation Serif" w:eastAsia="Times New Roman" w:hAnsi="Liberation Serif" w:cs="Liberation Serif"/>
          <w:color w:val="auto"/>
          <w:sz w:val="22"/>
          <w:szCs w:val="22"/>
          <w:lang w:eastAsia="en-US"/>
        </w:rPr>
      </w:pPr>
      <w:r w:rsidRPr="005A01F5">
        <w:rPr>
          <w:rFonts w:ascii="Liberation Serif" w:eastAsia="Times New Roman" w:hAnsi="Liberation Serif" w:cs="Liberation Serif"/>
          <w:color w:val="00000A"/>
          <w:sz w:val="22"/>
          <w:szCs w:val="22"/>
          <w:lang w:eastAsia="en-US"/>
        </w:rPr>
        <w:t xml:space="preserve">Bodovi za ostale cijene obračunavaju u odnosu na najnižu ponuđenu cijenu po formuli: </w:t>
      </w:r>
    </w:p>
    <w:p w14:paraId="0D810247" w14:textId="1B91605C" w:rsidR="00245D2E" w:rsidRPr="005A01F5" w:rsidRDefault="00245D2E" w:rsidP="00245D2E">
      <w:pPr>
        <w:shd w:val="clear" w:color="auto" w:fill="FFFFFF"/>
        <w:autoSpaceDE/>
        <w:autoSpaceDN/>
        <w:adjustRightInd/>
        <w:spacing w:after="200"/>
        <w:jc w:val="both"/>
        <w:rPr>
          <w:rFonts w:ascii="Liberation Serif" w:eastAsia="Times New Roman" w:hAnsi="Liberation Serif" w:cs="Liberation Serif"/>
          <w:color w:val="auto"/>
          <w:sz w:val="22"/>
          <w:szCs w:val="22"/>
          <w:lang w:eastAsia="en-US"/>
        </w:rPr>
      </w:pPr>
      <w:r w:rsidRPr="005A01F5">
        <w:rPr>
          <w:rFonts w:ascii="Liberation Serif" w:eastAsia="Times New Roman" w:hAnsi="Liberation Serif" w:cs="Liberation Serif"/>
          <w:color w:val="00000A"/>
          <w:sz w:val="22"/>
          <w:szCs w:val="22"/>
          <w:lang w:eastAsia="en-US"/>
        </w:rPr>
        <w:t xml:space="preserve">       </w:t>
      </w:r>
      <w:r w:rsidRPr="005A01F5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en-US"/>
        </w:rPr>
        <w:t xml:space="preserve">C  = (Cmin/ Cp) x </w:t>
      </w:r>
      <w:r w:rsidR="005F7439" w:rsidRPr="005A01F5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en-US"/>
        </w:rPr>
        <w:t>100</w:t>
      </w:r>
    </w:p>
    <w:p w14:paraId="29411B03" w14:textId="77777777" w:rsidR="00245D2E" w:rsidRPr="005A01F5" w:rsidRDefault="00245D2E" w:rsidP="00245D2E">
      <w:pPr>
        <w:shd w:val="clear" w:color="auto" w:fill="FFFFFF"/>
        <w:autoSpaceDE/>
        <w:autoSpaceDN/>
        <w:adjustRightInd/>
        <w:spacing w:after="200"/>
        <w:ind w:left="284"/>
        <w:jc w:val="both"/>
        <w:rPr>
          <w:rFonts w:ascii="Liberation Serif" w:eastAsia="Times New Roman" w:hAnsi="Liberation Serif" w:cs="Liberation Serif"/>
          <w:color w:val="auto"/>
          <w:sz w:val="22"/>
          <w:szCs w:val="22"/>
          <w:lang w:eastAsia="en-US"/>
        </w:rPr>
      </w:pPr>
      <w:r w:rsidRPr="005A01F5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en-US"/>
        </w:rPr>
        <w:t xml:space="preserve"> </w:t>
      </w:r>
      <w:r w:rsidRPr="005A01F5">
        <w:rPr>
          <w:rFonts w:ascii="Liberation Serif" w:eastAsia="Times New Roman" w:hAnsi="Liberation Serif" w:cs="Liberation Serif"/>
          <w:color w:val="00000A"/>
          <w:sz w:val="22"/>
          <w:szCs w:val="22"/>
          <w:lang w:eastAsia="en-US"/>
        </w:rPr>
        <w:t xml:space="preserve">Cp – ponuđena cijena </w:t>
      </w:r>
      <w:r w:rsidRPr="005A01F5">
        <w:rPr>
          <w:rFonts w:ascii="Liberation Serif" w:eastAsia="Times New Roman" w:hAnsi="Liberation Serif" w:cs="Liberation Serif"/>
          <w:bCs/>
          <w:color w:val="00000A"/>
          <w:sz w:val="22"/>
          <w:szCs w:val="22"/>
          <w:lang w:eastAsia="en-US"/>
        </w:rPr>
        <w:t>bez uračunatog PDV-a</w:t>
      </w:r>
    </w:p>
    <w:p w14:paraId="41B604ED" w14:textId="77777777" w:rsidR="00245D2E" w:rsidRPr="005A01F5" w:rsidRDefault="00245D2E" w:rsidP="00245D2E">
      <w:pPr>
        <w:shd w:val="clear" w:color="auto" w:fill="FFFFFF"/>
        <w:autoSpaceDE/>
        <w:autoSpaceDN/>
        <w:adjustRightInd/>
        <w:spacing w:after="200"/>
        <w:ind w:left="284"/>
        <w:jc w:val="both"/>
        <w:rPr>
          <w:rFonts w:ascii="Liberation Serif" w:eastAsia="Times New Roman" w:hAnsi="Liberation Serif" w:cs="Liberation Serif"/>
          <w:color w:val="auto"/>
          <w:sz w:val="22"/>
          <w:szCs w:val="22"/>
          <w:lang w:eastAsia="en-US"/>
        </w:rPr>
      </w:pPr>
      <w:r w:rsidRPr="005A01F5">
        <w:rPr>
          <w:rFonts w:ascii="Liberation Serif" w:eastAsia="Times New Roman" w:hAnsi="Liberation Serif" w:cs="Liberation Serif"/>
          <w:bCs/>
          <w:i/>
          <w:iCs/>
          <w:color w:val="00000A"/>
          <w:sz w:val="22"/>
          <w:szCs w:val="22"/>
          <w:lang w:eastAsia="en-US"/>
        </w:rPr>
        <w:t xml:space="preserve"> </w:t>
      </w:r>
      <w:r w:rsidRPr="005A01F5">
        <w:rPr>
          <w:rFonts w:ascii="Liberation Serif" w:eastAsia="Times New Roman" w:hAnsi="Liberation Serif" w:cs="Liberation Serif"/>
          <w:bCs/>
          <w:color w:val="00000A"/>
          <w:sz w:val="22"/>
          <w:szCs w:val="22"/>
          <w:lang w:eastAsia="en-US"/>
        </w:rPr>
        <w:t>Cmin – najniža ponuđena cijena bez uračunatog PDV-a</w:t>
      </w:r>
    </w:p>
    <w:p w14:paraId="558AA9DE" w14:textId="77777777" w:rsidR="00DB1B16" w:rsidRPr="005A01F5" w:rsidRDefault="00DB1B16" w:rsidP="00DB1B16">
      <w:pPr>
        <w:tabs>
          <w:tab w:val="left" w:pos="8364"/>
        </w:tabs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229C0944" w14:textId="3F039781" w:rsidR="009A3FBF" w:rsidRPr="005A01F5" w:rsidRDefault="00A66F02" w:rsidP="002263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jc w:val="both"/>
        <w:rPr>
          <w:rFonts w:ascii="Liberation Serif" w:hAnsi="Liberation Serif" w:cs="Liberation Serif"/>
          <w:b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I</w:t>
      </w:r>
      <w:r w:rsidR="009A3FBF"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X Način i rok dostavljanja ponuda</w:t>
      </w:r>
    </w:p>
    <w:p w14:paraId="571C3FE2" w14:textId="77777777" w:rsidR="009A3FBF" w:rsidRPr="005A01F5" w:rsidRDefault="009A3FBF" w:rsidP="002263FA">
      <w:pPr>
        <w:tabs>
          <w:tab w:val="left" w:pos="540"/>
        </w:tabs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71CB9432" w14:textId="3197359F" w:rsidR="009A3FBF" w:rsidRPr="005A01F5" w:rsidRDefault="009A3FBF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>Ponude se mogu predati:</w:t>
      </w:r>
    </w:p>
    <w:p w14:paraId="0A22E6F1" w14:textId="3F1BE9E6" w:rsidR="009A3FBF" w:rsidRPr="005A01F5" w:rsidRDefault="003543E5" w:rsidP="00A7758E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>-</w:t>
      </w:r>
      <w:r w:rsidR="009A3FBF" w:rsidRPr="005A01F5">
        <w:rPr>
          <w:rFonts w:ascii="Liberation Serif" w:hAnsi="Liberation Serif" w:cs="Liberation Serif"/>
          <w:color w:val="auto"/>
          <w:sz w:val="22"/>
          <w:szCs w:val="22"/>
        </w:rPr>
        <w:t>neposrednom predajom na arhivi naručioca na adresi ulica Popa Jola Zeca</w:t>
      </w:r>
      <w:r w:rsidR="000C2EF9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bb</w:t>
      </w:r>
      <w:r w:rsidR="009A3FBF" w:rsidRPr="005A01F5">
        <w:rPr>
          <w:rFonts w:ascii="Liberation Serif" w:hAnsi="Liberation Serif" w:cs="Liberation Serif"/>
          <w:color w:val="auto"/>
          <w:sz w:val="22"/>
          <w:szCs w:val="22"/>
        </w:rPr>
        <w:t>, Budva.</w:t>
      </w:r>
    </w:p>
    <w:p w14:paraId="1F27EC68" w14:textId="3C312635" w:rsidR="00A7758E" w:rsidRPr="005A01F5" w:rsidRDefault="003543E5" w:rsidP="00A7758E">
      <w:pPr>
        <w:autoSpaceDE/>
        <w:autoSpaceDN/>
        <w:adjustRightInd/>
        <w:spacing w:before="96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>-</w:t>
      </w:r>
      <w:r w:rsidR="009A3FBF" w:rsidRPr="005A01F5">
        <w:rPr>
          <w:rFonts w:ascii="Liberation Serif" w:hAnsi="Liberation Serif" w:cs="Liberation Serif"/>
          <w:color w:val="auto"/>
          <w:sz w:val="22"/>
          <w:szCs w:val="22"/>
        </w:rPr>
        <w:t>preporučenom pošiljkom sa povratnicom na adresi ulica Popa Jola Zeca</w:t>
      </w:r>
      <w:r w:rsidR="000C2EF9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bb</w:t>
      </w:r>
      <w:r w:rsidR="009A3FBF" w:rsidRPr="005A01F5">
        <w:rPr>
          <w:rFonts w:ascii="Liberation Serif" w:hAnsi="Liberation Serif" w:cs="Liberation Serif"/>
          <w:color w:val="auto"/>
          <w:sz w:val="22"/>
          <w:szCs w:val="22"/>
        </w:rPr>
        <w:t>, 85310 Budva</w:t>
      </w:r>
      <w:r w:rsidR="00A7758E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, </w:t>
      </w:r>
      <w:r w:rsidR="00A7758E" w:rsidRPr="005A01F5">
        <w:rPr>
          <w:rFonts w:ascii="Liberation Serif" w:eastAsia="Calibri" w:hAnsi="Liberation Serif" w:cs="Liberation Serif"/>
          <w:sz w:val="22"/>
          <w:szCs w:val="22"/>
        </w:rPr>
        <w:t xml:space="preserve">s tim što ponuda mora biti uručena od strane poštanskog operatora najkasnije do roka određenog za podnošenje ponude, </w:t>
      </w:r>
    </w:p>
    <w:p w14:paraId="7802580E" w14:textId="59A51AD6" w:rsidR="009A3FBF" w:rsidRPr="005A01F5" w:rsidRDefault="009A3FBF" w:rsidP="002263FA">
      <w:pPr>
        <w:ind w:left="360"/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2CEA467D" w14:textId="3EBBEDCC" w:rsidR="006E6DD2" w:rsidRPr="005A01F5" w:rsidRDefault="006E6DD2" w:rsidP="006E6DD2">
      <w:pPr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radnim danima od 9:00 do 15:00 sati, izuzev u periodu od 11:30 do 12:00 sati, zaključno sa danom </w:t>
      </w:r>
      <w:r w:rsidR="00DE773C" w:rsidRPr="005A01F5">
        <w:rPr>
          <w:rFonts w:ascii="Liberation Serif" w:hAnsi="Liberation Serif" w:cs="Liberation Serif"/>
          <w:sz w:val="22"/>
          <w:szCs w:val="22"/>
        </w:rPr>
        <w:t>25</w:t>
      </w:r>
      <w:r w:rsidRPr="005A01F5">
        <w:rPr>
          <w:rFonts w:ascii="Liberation Serif" w:hAnsi="Liberation Serif" w:cs="Liberation Serif"/>
          <w:sz w:val="22"/>
          <w:szCs w:val="22"/>
        </w:rPr>
        <w:t>.1</w:t>
      </w:r>
      <w:r w:rsidR="00A119A7" w:rsidRPr="005A01F5">
        <w:rPr>
          <w:rFonts w:ascii="Liberation Serif" w:hAnsi="Liberation Serif" w:cs="Liberation Serif"/>
          <w:sz w:val="22"/>
          <w:szCs w:val="22"/>
        </w:rPr>
        <w:t>2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.2020. godine do </w:t>
      </w:r>
      <w:r w:rsidR="00DE773C" w:rsidRPr="005A01F5">
        <w:rPr>
          <w:rFonts w:ascii="Liberation Serif" w:hAnsi="Liberation Serif" w:cs="Liberation Serif"/>
          <w:sz w:val="22"/>
          <w:szCs w:val="22"/>
        </w:rPr>
        <w:t>13</w:t>
      </w:r>
      <w:r w:rsidRPr="005A01F5">
        <w:rPr>
          <w:rFonts w:ascii="Liberation Serif" w:hAnsi="Liberation Serif" w:cs="Liberation Serif"/>
          <w:sz w:val="22"/>
          <w:szCs w:val="22"/>
        </w:rPr>
        <w:t>:00 sati.</w:t>
      </w:r>
    </w:p>
    <w:p w14:paraId="329EE4C1" w14:textId="77777777" w:rsidR="006E6DD2" w:rsidRPr="005A01F5" w:rsidRDefault="006E6DD2" w:rsidP="006E6DD2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4BA948F" w14:textId="4CA0599A" w:rsidR="006E6DD2" w:rsidRPr="005A01F5" w:rsidRDefault="006E6DD2" w:rsidP="006E6DD2">
      <w:pPr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Ponude će se otvoriti dana </w:t>
      </w:r>
      <w:r w:rsidR="00DE773C" w:rsidRPr="005A01F5">
        <w:rPr>
          <w:rFonts w:ascii="Liberation Serif" w:hAnsi="Liberation Serif" w:cs="Liberation Serif"/>
          <w:sz w:val="22"/>
          <w:szCs w:val="22"/>
        </w:rPr>
        <w:t>25</w:t>
      </w:r>
      <w:r w:rsidRPr="005A01F5">
        <w:rPr>
          <w:rFonts w:ascii="Liberation Serif" w:hAnsi="Liberation Serif" w:cs="Liberation Serif"/>
          <w:sz w:val="22"/>
          <w:szCs w:val="22"/>
        </w:rPr>
        <w:t>.1</w:t>
      </w:r>
      <w:r w:rsidR="00A119A7" w:rsidRPr="005A01F5">
        <w:rPr>
          <w:rFonts w:ascii="Liberation Serif" w:hAnsi="Liberation Serif" w:cs="Liberation Serif"/>
          <w:sz w:val="22"/>
          <w:szCs w:val="22"/>
        </w:rPr>
        <w:t>2</w:t>
      </w:r>
      <w:r w:rsidRPr="005A01F5">
        <w:rPr>
          <w:rFonts w:ascii="Liberation Serif" w:hAnsi="Liberation Serif" w:cs="Liberation Serif"/>
          <w:sz w:val="22"/>
          <w:szCs w:val="22"/>
        </w:rPr>
        <w:t>.2020. godine u 1</w:t>
      </w:r>
      <w:r w:rsidR="00DE773C" w:rsidRPr="005A01F5">
        <w:rPr>
          <w:rFonts w:ascii="Liberation Serif" w:hAnsi="Liberation Serif" w:cs="Liberation Serif"/>
          <w:sz w:val="22"/>
          <w:szCs w:val="22"/>
        </w:rPr>
        <w:t>3</w:t>
      </w:r>
      <w:r w:rsidRPr="005A01F5">
        <w:rPr>
          <w:rFonts w:ascii="Liberation Serif" w:hAnsi="Liberation Serif" w:cs="Liberation Serif"/>
          <w:sz w:val="22"/>
          <w:szCs w:val="22"/>
        </w:rPr>
        <w:t>:30 sati.</w:t>
      </w:r>
    </w:p>
    <w:p w14:paraId="547B2FC5" w14:textId="77777777" w:rsidR="009A3FBF" w:rsidRPr="005A01F5" w:rsidRDefault="009A3FBF" w:rsidP="002263FA">
      <w:pPr>
        <w:tabs>
          <w:tab w:val="left" w:pos="540"/>
        </w:tabs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4E475A1" w14:textId="07D804FC" w:rsidR="009A3FBF" w:rsidRPr="005A01F5" w:rsidRDefault="009A3FBF" w:rsidP="0022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X Rok za donošenje obavještenja o ishodu postupka</w:t>
      </w:r>
    </w:p>
    <w:p w14:paraId="718E3059" w14:textId="21BE35CA" w:rsidR="009A3FBF" w:rsidRPr="005A01F5" w:rsidRDefault="009A3FBF" w:rsidP="002263FA">
      <w:pPr>
        <w:tabs>
          <w:tab w:val="left" w:pos="540"/>
        </w:tabs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9224806" w14:textId="3D507228" w:rsidR="008A65C3" w:rsidRPr="005A01F5" w:rsidRDefault="008A65C3" w:rsidP="002263FA">
      <w:pPr>
        <w:tabs>
          <w:tab w:val="left" w:pos="540"/>
        </w:tabs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>najkasnije u roku od 1</w:t>
      </w:r>
      <w:r w:rsidR="006E6DD2" w:rsidRPr="005A01F5">
        <w:rPr>
          <w:rFonts w:ascii="Liberation Serif" w:hAnsi="Liberation Serif" w:cs="Liberation Serif"/>
          <w:color w:val="auto"/>
          <w:sz w:val="22"/>
          <w:szCs w:val="22"/>
        </w:rPr>
        <w:t>5 (petnaest)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dana od  dana otvaranja ponuda</w:t>
      </w:r>
    </w:p>
    <w:p w14:paraId="534255A6" w14:textId="77777777" w:rsidR="008A65C3" w:rsidRPr="005A01F5" w:rsidRDefault="008A65C3" w:rsidP="002263FA">
      <w:pPr>
        <w:tabs>
          <w:tab w:val="left" w:pos="540"/>
        </w:tabs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76E1BA78" w14:textId="0543F837" w:rsidR="009A3FBF" w:rsidRPr="005A01F5" w:rsidRDefault="009A3FBF" w:rsidP="0022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X</w:t>
      </w:r>
      <w:r w:rsidR="00C215FD" w:rsidRPr="005A01F5">
        <w:rPr>
          <w:rFonts w:ascii="Liberation Serif" w:hAnsi="Liberation Serif" w:cs="Liberation Serif"/>
          <w:b/>
          <w:color w:val="auto"/>
          <w:sz w:val="22"/>
          <w:szCs w:val="22"/>
        </w:rPr>
        <w:t>I</w:t>
      </w:r>
      <w:r w:rsidRPr="005A01F5">
        <w:rPr>
          <w:rFonts w:ascii="Liberation Serif" w:hAnsi="Liberation Serif" w:cs="Liberation Serif"/>
          <w:b/>
          <w:color w:val="auto"/>
          <w:sz w:val="22"/>
          <w:szCs w:val="22"/>
        </w:rPr>
        <w:t xml:space="preserve"> Druge informacije</w:t>
      </w:r>
    </w:p>
    <w:p w14:paraId="17556C8F" w14:textId="77777777" w:rsidR="00EC65D4" w:rsidRPr="005A01F5" w:rsidRDefault="00EC65D4" w:rsidP="002263FA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5CA7BCF1" w14:textId="77777777" w:rsidR="00EC65D4" w:rsidRPr="005A01F5" w:rsidRDefault="00EC65D4" w:rsidP="00EC65D4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5A01F5">
        <w:rPr>
          <w:rFonts w:ascii="Liberation Serif" w:hAnsi="Liberation Serif" w:cs="Liberation Serif"/>
          <w:b/>
          <w:bCs/>
          <w:sz w:val="22"/>
          <w:szCs w:val="22"/>
        </w:rPr>
        <w:t xml:space="preserve">1. U postupku jednostavne nabavke može da učestvuje samo privredni subjekat koji: </w:t>
      </w:r>
    </w:p>
    <w:p w14:paraId="2A0859CC" w14:textId="77777777" w:rsidR="00EC65D4" w:rsidRPr="005A01F5" w:rsidRDefault="00EC65D4" w:rsidP="00EC65D4">
      <w:pPr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14:paraId="333FE1B6" w14:textId="77777777" w:rsidR="00D43F76" w:rsidRPr="005A01F5" w:rsidRDefault="00D43F76" w:rsidP="00EC65D4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1D699E55" w14:textId="216ED075" w:rsidR="00EC65D4" w:rsidRPr="005A01F5" w:rsidRDefault="00EC65D4" w:rsidP="00EC65D4">
      <w:pPr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2) je izmirio sve dospjele obaveze po osnovu poreza i doprinosa za penzijsko i zdravstveno osiguranje, </w:t>
      </w:r>
    </w:p>
    <w:p w14:paraId="2F8CF83E" w14:textId="77777777" w:rsidR="00D43F76" w:rsidRPr="005A01F5" w:rsidRDefault="00D43F76" w:rsidP="00EC65D4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7EBF7B2" w14:textId="6A1ADB01" w:rsidR="00EC65D4" w:rsidRPr="005A01F5" w:rsidRDefault="00EC65D4" w:rsidP="00EC65D4">
      <w:pPr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>3) je upisan u Centralni registar privrednih subjekata ili drugi odgovarajući registar u državi u kojoj privredni subjekat ima sjedište</w:t>
      </w:r>
      <w:r w:rsidR="00F9648C" w:rsidRPr="005A01F5">
        <w:rPr>
          <w:rFonts w:ascii="Liberation Serif" w:hAnsi="Liberation Serif" w:cs="Liberation Serif"/>
          <w:sz w:val="22"/>
          <w:szCs w:val="22"/>
        </w:rPr>
        <w:t>;</w:t>
      </w:r>
    </w:p>
    <w:p w14:paraId="7B1AB384" w14:textId="164F340E" w:rsidR="005F7439" w:rsidRPr="005A01F5" w:rsidRDefault="00B10C28" w:rsidP="00EC65D4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</w:t>
      </w:r>
      <w:r w:rsidR="00613E04">
        <w:rPr>
          <w:rFonts w:ascii="Liberation Serif" w:hAnsi="Liberation Serif" w:cs="Liberation Serif"/>
          <w:sz w:val="22"/>
          <w:szCs w:val="22"/>
        </w:rPr>
        <w:t xml:space="preserve">                     </w:t>
      </w:r>
    </w:p>
    <w:p w14:paraId="6ACC4A9F" w14:textId="0A398A6F" w:rsidR="005F7439" w:rsidRPr="005A01F5" w:rsidRDefault="005F7439" w:rsidP="00EC65D4">
      <w:pPr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5A01F5">
        <w:rPr>
          <w:rFonts w:ascii="Liberation Serif" w:hAnsi="Liberation Serif" w:cs="Liberation Serif"/>
          <w:bCs/>
          <w:sz w:val="22"/>
          <w:szCs w:val="22"/>
        </w:rPr>
        <w:t>4. Stručna i tehnička sposobnost</w:t>
      </w:r>
    </w:p>
    <w:p w14:paraId="08929683" w14:textId="6526922C" w:rsidR="005F7439" w:rsidRPr="005A01F5" w:rsidRDefault="00C87F93" w:rsidP="005F7439">
      <w:pPr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4.1. </w:t>
      </w:r>
      <w:r w:rsidR="005F7439" w:rsidRPr="005A01F5">
        <w:rPr>
          <w:rFonts w:ascii="Liberation Serif" w:hAnsi="Liberation Serif" w:cs="Liberation Serif"/>
          <w:sz w:val="22"/>
          <w:szCs w:val="22"/>
        </w:rPr>
        <w:t>Privredni subjekat je dužan da posjeduje:</w:t>
      </w:r>
    </w:p>
    <w:p w14:paraId="5D9ED559" w14:textId="01E755C0" w:rsidR="005F7439" w:rsidRPr="005A01F5" w:rsidRDefault="005F7439" w:rsidP="00EC65D4">
      <w:pPr>
        <w:jc w:val="both"/>
        <w:rPr>
          <w:rFonts w:ascii="Liberation Serif" w:eastAsia="Times New Roman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>Opis i karakteristike predmeta nabavke.</w:t>
      </w:r>
    </w:p>
    <w:p w14:paraId="68D1B693" w14:textId="77777777" w:rsidR="005F7439" w:rsidRPr="005A01F5" w:rsidRDefault="005F7439" w:rsidP="00EC65D4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627AC032" w14:textId="1E360618" w:rsidR="005F7439" w:rsidRPr="005A01F5" w:rsidRDefault="005F7439" w:rsidP="005F7439">
      <w:pPr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Dokazivanje stručne i tehničke sposobnosti: </w:t>
      </w:r>
    </w:p>
    <w:p w14:paraId="69D2BB94" w14:textId="5237F2C1" w:rsidR="005F7439" w:rsidRPr="005A01F5" w:rsidRDefault="007F00CE" w:rsidP="00EC65D4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>Ponuđač dostavlja u</w:t>
      </w:r>
      <w:r w:rsidR="005F7439" w:rsidRPr="005A01F5">
        <w:rPr>
          <w:rFonts w:ascii="Liberation Serif" w:hAnsi="Liberation Serif" w:cs="Liberation Serif"/>
          <w:sz w:val="22"/>
          <w:szCs w:val="22"/>
        </w:rPr>
        <w:t>zor</w:t>
      </w:r>
      <w:r w:rsidRPr="005A01F5">
        <w:rPr>
          <w:rFonts w:ascii="Liberation Serif" w:hAnsi="Liberation Serif" w:cs="Liberation Serif"/>
          <w:sz w:val="22"/>
          <w:szCs w:val="22"/>
        </w:rPr>
        <w:t>ak</w:t>
      </w:r>
      <w:r w:rsidR="005F7439" w:rsidRPr="005A01F5">
        <w:rPr>
          <w:rFonts w:ascii="Liberation Serif" w:hAnsi="Liberation Serif" w:cs="Liberation Serif"/>
          <w:sz w:val="22"/>
          <w:szCs w:val="22"/>
        </w:rPr>
        <w:t xml:space="preserve"> 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za </w:t>
      </w:r>
      <w:r w:rsidR="005F7439" w:rsidRPr="005A01F5">
        <w:rPr>
          <w:rFonts w:ascii="Liberation Serif" w:hAnsi="Liberation Serif" w:cs="Liberation Serif"/>
          <w:sz w:val="22"/>
          <w:szCs w:val="22"/>
        </w:rPr>
        <w:t>predmet nabavke</w:t>
      </w:r>
      <w:r w:rsidR="00C87F93" w:rsidRPr="005A01F5">
        <w:rPr>
          <w:rFonts w:ascii="Liberation Serif" w:hAnsi="Liberation Serif" w:cs="Liberation Serif"/>
          <w:sz w:val="22"/>
          <w:szCs w:val="22"/>
        </w:rPr>
        <w:t xml:space="preserve"> (</w:t>
      </w:r>
      <w:r w:rsidR="00C87F93" w:rsidRPr="005A01F5">
        <w:rPr>
          <w:rFonts w:ascii="Liberation Serif" w:hAnsi="Liberation Serif" w:cs="Liberation Serif"/>
          <w:color w:val="auto"/>
          <w:sz w:val="22"/>
          <w:szCs w:val="22"/>
        </w:rPr>
        <w:t>za robu navedenu na pozicijama: 1, 2, 3, 4, 5, 6 i 9 tabele)</w:t>
      </w:r>
      <w:r w:rsidR="005F7439" w:rsidRPr="005A01F5">
        <w:rPr>
          <w:rFonts w:ascii="Liberation Serif" w:hAnsi="Liberation Serif" w:cs="Liberation Serif"/>
          <w:sz w:val="22"/>
          <w:szCs w:val="22"/>
        </w:rPr>
        <w:t>, čiju je vrijednost ponuđač obavezan potvrditi, ukoliko to narušilac zahtijeva.</w:t>
      </w:r>
    </w:p>
    <w:p w14:paraId="4C1F03FE" w14:textId="77777777" w:rsidR="00095853" w:rsidRPr="005A01F5" w:rsidRDefault="00095853" w:rsidP="00DB1B16">
      <w:pPr>
        <w:jc w:val="both"/>
        <w:rPr>
          <w:rFonts w:ascii="Liberation Serif" w:eastAsiaTheme="minorHAnsi" w:hAnsi="Liberation Serif" w:cs="Liberation Serif"/>
          <w:color w:val="auto"/>
          <w:sz w:val="22"/>
          <w:szCs w:val="22"/>
          <w:lang w:val="en-GB" w:eastAsia="en-US"/>
        </w:rPr>
      </w:pPr>
    </w:p>
    <w:p w14:paraId="2D3BCBDE" w14:textId="42CCEA4C" w:rsidR="00347FD7" w:rsidRPr="005A01F5" w:rsidRDefault="005F7439" w:rsidP="00347FD7">
      <w:pPr>
        <w:tabs>
          <w:tab w:val="left" w:pos="540"/>
        </w:tabs>
        <w:spacing w:line="100" w:lineRule="atLeast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ar-SA"/>
        </w:rPr>
        <w:t>5</w:t>
      </w:r>
      <w:r w:rsidR="00347FD7" w:rsidRPr="005A01F5">
        <w:rPr>
          <w:rFonts w:ascii="Liberation Serif" w:hAnsi="Liberation Serif" w:cs="Liberation Serif"/>
          <w:b/>
          <w:bCs/>
          <w:color w:val="auto"/>
          <w:sz w:val="22"/>
          <w:szCs w:val="22"/>
        </w:rPr>
        <w:t xml:space="preserve">. </w:t>
      </w:r>
      <w:r w:rsidR="00347FD7" w:rsidRPr="005A01F5">
        <w:rPr>
          <w:rFonts w:ascii="Liberation Serif" w:hAnsi="Liberation Serif" w:cs="Liberation Serif"/>
          <w:color w:val="auto"/>
          <w:sz w:val="22"/>
          <w:szCs w:val="22"/>
        </w:rPr>
        <w:t>U postupku jednostavne nabavke primjenjuje se antikorupcijska pravila i mjere sprečavanja sukoba interesa u skladu sa Zakona o javnim nabavkama („Službeni list CG“, broj 74/19).</w:t>
      </w:r>
    </w:p>
    <w:p w14:paraId="7F929B4B" w14:textId="365C77C5" w:rsidR="00827265" w:rsidRPr="005A01F5" w:rsidRDefault="00827265" w:rsidP="00827265">
      <w:pPr>
        <w:tabs>
          <w:tab w:val="left" w:pos="540"/>
        </w:tabs>
        <w:spacing w:line="100" w:lineRule="atLeast"/>
        <w:rPr>
          <w:rFonts w:ascii="Liberation Serif" w:hAnsi="Liberation Serif" w:cs="Liberation Serif"/>
          <w:color w:val="auto"/>
          <w:sz w:val="22"/>
          <w:szCs w:val="22"/>
        </w:rPr>
      </w:pPr>
    </w:p>
    <w:p w14:paraId="52F3CFFA" w14:textId="77777777" w:rsidR="006E6DD2" w:rsidRPr="005A01F5" w:rsidRDefault="006E6DD2" w:rsidP="006E6DD2">
      <w:pPr>
        <w:jc w:val="both"/>
        <w:rPr>
          <w:rFonts w:ascii="Liberation Serif" w:hAnsi="Liberation Serif" w:cs="Liberation Serif"/>
          <w:b/>
          <w:bCs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bCs/>
          <w:color w:val="auto"/>
          <w:sz w:val="22"/>
          <w:szCs w:val="22"/>
        </w:rPr>
        <w:t>Ponuđač ispunjenosti uslova iz predmetnog Zahtjeva dostavljanjem Izjave na Obrascu 2 koja je sastavni predmetnog Zahtjeva.</w:t>
      </w:r>
    </w:p>
    <w:p w14:paraId="6E7E7DD0" w14:textId="77777777" w:rsidR="006E6DD2" w:rsidRPr="005A01F5" w:rsidRDefault="006E6DD2" w:rsidP="006E6DD2">
      <w:pPr>
        <w:jc w:val="both"/>
        <w:rPr>
          <w:rFonts w:ascii="Liberation Serif" w:hAnsi="Liberation Serif" w:cs="Liberation Serif"/>
          <w:b/>
          <w:bCs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b/>
          <w:bCs/>
          <w:color w:val="auto"/>
          <w:sz w:val="22"/>
          <w:szCs w:val="22"/>
        </w:rPr>
        <w:t xml:space="preserve">Ponuda se sačinjava u skladu sa ovim Zahtjevom za dostavljanje ponuda za jednostavnu nabavku. </w:t>
      </w:r>
    </w:p>
    <w:p w14:paraId="36BF7ECD" w14:textId="77777777" w:rsidR="008A441C" w:rsidRPr="005A01F5" w:rsidRDefault="008A441C" w:rsidP="008A441C">
      <w:pPr>
        <w:pStyle w:val="Heading3"/>
        <w:spacing w:before="0" w:line="240" w:lineRule="auto"/>
        <w:rPr>
          <w:rFonts w:ascii="Liberation Serif" w:hAnsi="Liberation Serif" w:cs="Liberation Serif"/>
          <w:b w:val="0"/>
          <w:bCs w:val="0"/>
          <w:color w:val="auto"/>
          <w:lang w:val="sr-Latn-ME"/>
        </w:rPr>
      </w:pPr>
    </w:p>
    <w:p w14:paraId="6B704221" w14:textId="77777777" w:rsidR="008A441C" w:rsidRPr="005A01F5" w:rsidRDefault="008A441C" w:rsidP="008A441C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>**********</w:t>
      </w:r>
    </w:p>
    <w:p w14:paraId="4CA5ED04" w14:textId="77777777" w:rsidR="008A441C" w:rsidRPr="005A01F5" w:rsidRDefault="008A441C" w:rsidP="008A441C">
      <w:pPr>
        <w:keepNext/>
        <w:jc w:val="both"/>
        <w:outlineLvl w:val="1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Za pripremanje ponude ponuđač koristi obrasce iz Pravilnika o obrascu izjave privrednog subjekta („Službeni list CG“ broj: 071/20 od 16. jula 2020. 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godine) ( </w:t>
      </w:r>
      <w:hyperlink r:id="rId9" w:history="1">
        <w:r w:rsidRPr="005A01F5">
          <w:rPr>
            <w:rStyle w:val="Hyperlink"/>
            <w:rFonts w:ascii="Liberation Serif" w:hAnsi="Liberation Serif" w:cs="Liberation Serif"/>
            <w:color w:val="auto"/>
            <w:sz w:val="22"/>
            <w:szCs w:val="22"/>
          </w:rPr>
          <w:t>http://www.ujn.gov.me/podzakonska-regulativa-zakona-o-javnim-nabavkama-sluzbeni-list-crne-gore-br-074-19/</w:t>
        </w:r>
      </w:hyperlink>
      <w:r w:rsidRPr="005A01F5">
        <w:rPr>
          <w:rFonts w:ascii="Liberation Serif" w:hAnsi="Liberation Serif" w:cs="Liberation Serif"/>
          <w:color w:val="auto"/>
          <w:sz w:val="22"/>
          <w:szCs w:val="22"/>
        </w:rPr>
        <w:t>) :</w:t>
      </w:r>
    </w:p>
    <w:p w14:paraId="14828434" w14:textId="77777777" w:rsidR="008A441C" w:rsidRPr="005A01F5" w:rsidRDefault="008A441C" w:rsidP="008A441C">
      <w:pPr>
        <w:pStyle w:val="ListParagraph"/>
        <w:keepNext/>
        <w:numPr>
          <w:ilvl w:val="2"/>
          <w:numId w:val="24"/>
        </w:numPr>
        <w:spacing w:after="0" w:line="240" w:lineRule="auto"/>
        <w:ind w:left="709" w:hanging="283"/>
        <w:jc w:val="both"/>
        <w:outlineLvl w:val="1"/>
        <w:rPr>
          <w:rFonts w:ascii="Liberation Serif" w:eastAsiaTheme="majorEastAsia" w:hAnsi="Liberation Serif" w:cs="Liberation Serif"/>
          <w:color w:val="auto"/>
          <w:spacing w:val="-10"/>
          <w:kern w:val="28"/>
          <w:lang w:val="sr-Latn-ME"/>
        </w:rPr>
      </w:pPr>
      <w:r w:rsidRPr="005A01F5">
        <w:rPr>
          <w:rFonts w:ascii="Liberation Serif" w:eastAsiaTheme="majorEastAsia" w:hAnsi="Liberation Serif" w:cs="Liberation Serif"/>
          <w:color w:val="auto"/>
          <w:spacing w:val="-10"/>
          <w:kern w:val="28"/>
          <w:lang w:val="sr-Latn-ME"/>
        </w:rPr>
        <w:t>podaci o privrednom subjektu:</w:t>
      </w:r>
    </w:p>
    <w:p w14:paraId="6E1678E2" w14:textId="3BA8CC91" w:rsidR="008A441C" w:rsidRPr="005A01F5" w:rsidRDefault="008A441C" w:rsidP="008A441C">
      <w:pPr>
        <w:pStyle w:val="ListParagraph"/>
        <w:keepNext/>
        <w:numPr>
          <w:ilvl w:val="0"/>
          <w:numId w:val="24"/>
        </w:numPr>
        <w:spacing w:after="0" w:line="240" w:lineRule="auto"/>
        <w:ind w:hanging="283"/>
        <w:jc w:val="both"/>
        <w:outlineLvl w:val="1"/>
        <w:rPr>
          <w:rFonts w:ascii="Liberation Serif" w:eastAsiaTheme="majorEastAsia" w:hAnsi="Liberation Serif" w:cs="Liberation Serif"/>
          <w:color w:val="auto"/>
          <w:lang w:val="sr-Latn-ME"/>
        </w:rPr>
      </w:pPr>
      <w:r w:rsidRPr="005A01F5">
        <w:rPr>
          <w:rFonts w:ascii="Liberation Serif" w:eastAsiaTheme="majorEastAsia" w:hAnsi="Liberation Serif" w:cs="Liberation Serif"/>
          <w:color w:val="auto"/>
          <w:lang w:val="sr-Latn-ME"/>
        </w:rPr>
        <w:t xml:space="preserve">oblik učestvovanja, </w:t>
      </w:r>
    </w:p>
    <w:p w14:paraId="55BCB323" w14:textId="77777777" w:rsidR="00C87F93" w:rsidRPr="005A01F5" w:rsidRDefault="00C87F93" w:rsidP="00C87F93">
      <w:pPr>
        <w:keepNext/>
        <w:ind w:left="437"/>
        <w:jc w:val="both"/>
        <w:outlineLvl w:val="1"/>
        <w:rPr>
          <w:rFonts w:ascii="Liberation Serif" w:eastAsiaTheme="majorEastAsia" w:hAnsi="Liberation Serif" w:cs="Liberation Serif"/>
          <w:color w:val="auto"/>
          <w:sz w:val="22"/>
          <w:szCs w:val="22"/>
        </w:rPr>
      </w:pPr>
    </w:p>
    <w:p w14:paraId="50630906" w14:textId="77777777" w:rsidR="008A441C" w:rsidRPr="005A01F5" w:rsidRDefault="008A441C" w:rsidP="008A44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eastAsiaTheme="majorEastAsia" w:hAnsi="Liberation Serif" w:cs="Liberation Serif"/>
          <w:sz w:val="22"/>
          <w:szCs w:val="22"/>
        </w:rPr>
        <w:t>i P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ravilnika o sadržaju ponude u postupku javne nabavke („Službeni list CG“ broj:  br. 071/20 od 16. jula 2020. godine” ( </w:t>
      </w:r>
      <w:hyperlink r:id="rId10" w:history="1">
        <w:r w:rsidRPr="005A01F5">
          <w:rPr>
            <w:rStyle w:val="Hyperlink"/>
            <w:rFonts w:ascii="Liberation Serif" w:hAnsi="Liberation Serif" w:cs="Liberation Serif"/>
            <w:color w:val="auto"/>
            <w:sz w:val="22"/>
            <w:szCs w:val="22"/>
          </w:rPr>
          <w:t>http://www.ujn.gov.me/podzakonska-regulativa-zakona-o-javnim-nabavkama-sluzbeni-list-crne-gore-br-074-19/</w:t>
        </w:r>
      </w:hyperlink>
      <w:r w:rsidRPr="005A01F5">
        <w:rPr>
          <w:rFonts w:ascii="Liberation Serif" w:hAnsi="Liberation Serif" w:cs="Liberation Serif"/>
          <w:sz w:val="22"/>
          <w:szCs w:val="22"/>
        </w:rPr>
        <w:t>):</w:t>
      </w:r>
    </w:p>
    <w:p w14:paraId="025DFA62" w14:textId="77777777" w:rsidR="008A441C" w:rsidRPr="005A01F5" w:rsidRDefault="008A441C" w:rsidP="008A441C">
      <w:pPr>
        <w:pStyle w:val="ListParagraph"/>
        <w:keepNext/>
        <w:numPr>
          <w:ilvl w:val="0"/>
          <w:numId w:val="25"/>
        </w:numPr>
        <w:spacing w:after="0" w:line="240" w:lineRule="auto"/>
        <w:jc w:val="both"/>
        <w:outlineLvl w:val="1"/>
        <w:rPr>
          <w:rFonts w:ascii="Liberation Serif" w:hAnsi="Liberation Serif" w:cs="Liberation Serif"/>
          <w:color w:val="auto"/>
          <w:lang w:val="sr-Latn-ME" w:eastAsia="zh-TW"/>
        </w:rPr>
      </w:pPr>
      <w:r w:rsidRPr="005A01F5">
        <w:rPr>
          <w:rFonts w:ascii="Liberation Serif" w:hAnsi="Liberation Serif" w:cs="Liberation Serif"/>
          <w:color w:val="auto"/>
          <w:lang w:val="sr-Latn-ME" w:eastAsia="zh-TW"/>
        </w:rPr>
        <w:t xml:space="preserve">naslovna stranica ponude, </w:t>
      </w:r>
    </w:p>
    <w:p w14:paraId="6A5B34DA" w14:textId="77777777" w:rsidR="008A441C" w:rsidRPr="005A01F5" w:rsidRDefault="008A441C" w:rsidP="008A441C">
      <w:pPr>
        <w:pStyle w:val="ListParagraph"/>
        <w:keepNext/>
        <w:numPr>
          <w:ilvl w:val="0"/>
          <w:numId w:val="25"/>
        </w:numPr>
        <w:spacing w:after="0" w:line="240" w:lineRule="auto"/>
        <w:jc w:val="both"/>
        <w:outlineLvl w:val="1"/>
        <w:rPr>
          <w:rFonts w:ascii="Liberation Serif" w:hAnsi="Liberation Serif" w:cs="Liberation Serif"/>
          <w:color w:val="000000"/>
          <w:lang w:val="sr-Latn-ME" w:eastAsia="zh-TW"/>
        </w:rPr>
      </w:pPr>
      <w:r w:rsidRPr="005A01F5">
        <w:rPr>
          <w:rFonts w:ascii="Liberation Serif" w:hAnsi="Liberation Serif" w:cs="Liberation Serif"/>
          <w:color w:val="000000"/>
          <w:lang w:val="sr-Latn-ME" w:eastAsia="zh-TW"/>
        </w:rPr>
        <w:t xml:space="preserve">finansijski dio ponude, </w:t>
      </w:r>
    </w:p>
    <w:p w14:paraId="48077254" w14:textId="77777777" w:rsidR="008A441C" w:rsidRPr="005A01F5" w:rsidRDefault="008A441C" w:rsidP="008A441C">
      <w:pPr>
        <w:pStyle w:val="ListParagraph"/>
        <w:keepNext/>
        <w:numPr>
          <w:ilvl w:val="0"/>
          <w:numId w:val="25"/>
        </w:numPr>
        <w:spacing w:after="0" w:line="240" w:lineRule="auto"/>
        <w:jc w:val="both"/>
        <w:outlineLvl w:val="1"/>
        <w:rPr>
          <w:rFonts w:ascii="Liberation Serif" w:hAnsi="Liberation Serif" w:cs="Liberation Serif"/>
          <w:lang w:val="sr-Latn-ME"/>
        </w:rPr>
      </w:pPr>
      <w:r w:rsidRPr="005A01F5">
        <w:rPr>
          <w:rFonts w:ascii="Liberation Serif" w:hAnsi="Liberation Serif" w:cs="Liberation Serif"/>
          <w:lang w:val="sr-Latn-ME"/>
        </w:rPr>
        <w:t xml:space="preserve">uslovi u pogledu načina izvršavanja predmeta nabavke koji su od značaja za izvršenje ugovora, </w:t>
      </w:r>
    </w:p>
    <w:p w14:paraId="2D0EE808" w14:textId="77777777" w:rsidR="00DE773C" w:rsidRPr="005A01F5" w:rsidRDefault="00DE773C" w:rsidP="008A441C">
      <w:pPr>
        <w:keepNext/>
        <w:jc w:val="both"/>
        <w:outlineLvl w:val="1"/>
        <w:rPr>
          <w:rFonts w:ascii="Liberation Serif" w:hAnsi="Liberation Serif" w:cs="Liberation Serif"/>
          <w:sz w:val="22"/>
          <w:szCs w:val="22"/>
        </w:rPr>
      </w:pPr>
    </w:p>
    <w:p w14:paraId="60B9D6E8" w14:textId="7B89FD47" w:rsidR="008A441C" w:rsidRPr="005A01F5" w:rsidRDefault="00DE773C" w:rsidP="008A441C">
      <w:pPr>
        <w:keepNext/>
        <w:jc w:val="both"/>
        <w:outlineLvl w:val="1"/>
        <w:rPr>
          <w:rFonts w:ascii="Liberation Serif" w:hAnsi="Liberation Serif" w:cs="Liberation Serif"/>
          <w:b/>
          <w:bCs/>
          <w:sz w:val="22"/>
          <w:szCs w:val="22"/>
        </w:rPr>
      </w:pPr>
      <w:r w:rsidRPr="005A01F5">
        <w:rPr>
          <w:rFonts w:ascii="Liberation Serif" w:hAnsi="Liberation Serif" w:cs="Liberation Serif"/>
          <w:b/>
          <w:bCs/>
          <w:sz w:val="22"/>
          <w:szCs w:val="22"/>
        </w:rPr>
        <w:t>Uputstvo ponuđačima za sačinjavanje i podnošenje ponude</w:t>
      </w:r>
    </w:p>
    <w:p w14:paraId="3104FC73" w14:textId="77777777" w:rsidR="00DE773C" w:rsidRPr="005A01F5" w:rsidRDefault="00DE773C" w:rsidP="008A441C">
      <w:pPr>
        <w:keepNext/>
        <w:jc w:val="both"/>
        <w:outlineLvl w:val="1"/>
        <w:rPr>
          <w:rFonts w:ascii="Liberation Serif" w:hAnsi="Liberation Serif" w:cs="Liberation Serif"/>
          <w:sz w:val="22"/>
          <w:szCs w:val="22"/>
        </w:rPr>
      </w:pPr>
    </w:p>
    <w:p w14:paraId="28DDD09C" w14:textId="77777777" w:rsidR="00DE773C" w:rsidRPr="005A01F5" w:rsidRDefault="00DE773C" w:rsidP="00DE773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Ponuda, koja se podnosi neposredno ili putem pošte, dostavlja se u zatvorenom omotu (koverat, paket i slično). </w:t>
      </w:r>
    </w:p>
    <w:p w14:paraId="5CC3E19E" w14:textId="77777777" w:rsidR="00DE773C" w:rsidRPr="005A01F5" w:rsidRDefault="00DE773C" w:rsidP="00DE773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Ponuda i dokumenta koja se podnose uz ponudu, osim garancije ponude i uzoraka, moraju biti povezani jednim jemstvenikom na način da se ne mogu naknadno dodavati, odstranjivati ili zamjenjivati pojedinačni listovi, a da se pri tome ne ošteti list ponude i/ili jemstvenik. </w:t>
      </w:r>
    </w:p>
    <w:p w14:paraId="3A19129C" w14:textId="2CBA5D03" w:rsidR="00DE773C" w:rsidRPr="005A01F5" w:rsidRDefault="00DE773C" w:rsidP="00DE773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Ponuđač je dužan da svaku stranicu ponude </w:t>
      </w:r>
      <w:r w:rsidR="00381327">
        <w:rPr>
          <w:rFonts w:ascii="Liberation Serif" w:hAnsi="Liberation Serif" w:cs="Liberation Serif"/>
          <w:sz w:val="22"/>
          <w:szCs w:val="22"/>
        </w:rPr>
        <w:t xml:space="preserve">(obije stranice lista </w:t>
      </w:r>
      <w:r w:rsidR="0060042C">
        <w:rPr>
          <w:rFonts w:ascii="Liberation Serif" w:hAnsi="Liberation Serif" w:cs="Liberation Serif"/>
          <w:sz w:val="22"/>
          <w:szCs w:val="22"/>
        </w:rPr>
        <w:t xml:space="preserve">ponude) 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i dokaze koje podnosi uz ponudu, osim garancije ponude i uzoraka, označi rednim brojem i na prvoj stranici ponude navede ukupan broj označenih stranica ponude. </w:t>
      </w:r>
    </w:p>
    <w:p w14:paraId="29DE6B74" w14:textId="77777777" w:rsidR="00DE773C" w:rsidRPr="005A01F5" w:rsidRDefault="00DE773C" w:rsidP="00DE773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Ponuda i dokumenta koja sačinjava ponuđač, a koja čine sastavni dio ponude, moraju biti potpisana od ovlašćenog lica ponuđača. </w:t>
      </w:r>
    </w:p>
    <w:p w14:paraId="5A6E8DEB" w14:textId="77777777" w:rsidR="00DE773C" w:rsidRPr="005A01F5" w:rsidRDefault="00DE773C" w:rsidP="00DE773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Na omotu ponude navodi se: naznaka "Ponuda", broj tenderske dokumentacije, naziv i sjedište naručioca, naziv, sjedište i adresa ponuđača i tekst "ne otvaraj prije javnog otvaranja ponuda". </w:t>
      </w:r>
    </w:p>
    <w:p w14:paraId="6F083605" w14:textId="77777777" w:rsidR="00DE773C" w:rsidRPr="005A01F5" w:rsidRDefault="00DE773C" w:rsidP="00DE773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Uzorci zahtijevani tenderskom dokumentacijom, zavisno od dimenzija, dostavljaju se u jednom ili više omota (koverat, paket i slično) na kojima se navodi naziv ponuđača, naziv predmeta nabavke, odnosno dijela predmeta nabavke na koji se uzorak odnosi i broj uzoraka. </w:t>
      </w:r>
    </w:p>
    <w:p w14:paraId="004FDDFB" w14:textId="77777777" w:rsidR="00DE773C" w:rsidRPr="005A01F5" w:rsidRDefault="00DE773C" w:rsidP="00DE773C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>Ako na omotu ponude ili na jednom ili više omota (koverat, paket i slično) u kojima su dostavljeni uzorci, nije ispisan potpun gore navedeni tekst ili je ispisan netačan tekst, ponuda se neće otvarati.</w:t>
      </w:r>
    </w:p>
    <w:p w14:paraId="49BC0488" w14:textId="77777777" w:rsidR="00827265" w:rsidRPr="005A01F5" w:rsidRDefault="00827265" w:rsidP="00827265">
      <w:pPr>
        <w:tabs>
          <w:tab w:val="left" w:pos="540"/>
        </w:tabs>
        <w:spacing w:line="100" w:lineRule="atLeast"/>
        <w:rPr>
          <w:rFonts w:ascii="Liberation Serif" w:hAnsi="Liberation Serif" w:cs="Liberation Serif"/>
          <w:color w:val="auto"/>
          <w:sz w:val="22"/>
          <w:szCs w:val="22"/>
        </w:rPr>
      </w:pPr>
    </w:p>
    <w:p w14:paraId="027EBAD4" w14:textId="5D48A499" w:rsidR="005E6282" w:rsidRPr="005A01F5" w:rsidRDefault="005E628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</w:t>
      </w:r>
    </w:p>
    <w:p w14:paraId="47150154" w14:textId="57D182C7" w:rsidR="006530A1" w:rsidRPr="005A01F5" w:rsidRDefault="006530A1" w:rsidP="002263FA">
      <w:pPr>
        <w:tabs>
          <w:tab w:val="left" w:pos="540"/>
        </w:tabs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3A68095F" w14:textId="77777777" w:rsidR="008A65C3" w:rsidRPr="005A01F5" w:rsidRDefault="008A65C3" w:rsidP="002263FA">
      <w:pPr>
        <w:tabs>
          <w:tab w:val="center" w:pos="4962"/>
          <w:tab w:val="right" w:pos="9639"/>
        </w:tabs>
        <w:rPr>
          <w:rFonts w:ascii="Liberation Serif" w:hAnsi="Liberation Serif" w:cs="Liberation Serif"/>
          <w:color w:val="auto"/>
          <w:sz w:val="22"/>
          <w:szCs w:val="22"/>
        </w:rPr>
      </w:pPr>
    </w:p>
    <w:p w14:paraId="1C498ADC" w14:textId="07C33A2C" w:rsidR="008A65C3" w:rsidRPr="005A01F5" w:rsidRDefault="008A65C3" w:rsidP="002263FA">
      <w:pPr>
        <w:jc w:val="both"/>
        <w:rPr>
          <w:rFonts w:ascii="Liberation Serif" w:eastAsia="Times New Roman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  <w:highlight w:val="white"/>
        </w:rPr>
        <w:t xml:space="preserve">         Službenica za javne nabavke,                               M.R.                                  </w:t>
      </w:r>
      <w:r w:rsidR="00EA3A84" w:rsidRPr="005A01F5">
        <w:rPr>
          <w:rFonts w:ascii="Liberation Serif" w:hAnsi="Liberation Serif" w:cs="Liberation Serif"/>
          <w:color w:val="auto"/>
          <w:sz w:val="22"/>
          <w:szCs w:val="22"/>
          <w:highlight w:val="white"/>
        </w:rPr>
        <w:t xml:space="preserve">    </w:t>
      </w:r>
      <w:r w:rsidRPr="005A01F5">
        <w:rPr>
          <w:rFonts w:ascii="Liberation Serif" w:hAnsi="Liberation Serif" w:cs="Liberation Serif"/>
          <w:color w:val="auto"/>
          <w:sz w:val="22"/>
          <w:szCs w:val="22"/>
          <w:highlight w:val="white"/>
        </w:rPr>
        <w:t xml:space="preserve">            Direktor,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</w:p>
    <w:p w14:paraId="4C60DA6F" w14:textId="586FF024" w:rsidR="008A65C3" w:rsidRPr="005A01F5" w:rsidRDefault="008A65C3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</w:rPr>
        <w:t>Mirjana Radičević,dipl.ing.organizacije rada                                                               Predrag Jelušić,dipl.ekonomista</w:t>
      </w:r>
    </w:p>
    <w:p w14:paraId="595C86AB" w14:textId="50D34E77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55761986" w14:textId="2EBE11E8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4CC1BE28" w14:textId="3FA8EC4F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4E7E5C21" w14:textId="1C36A576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77766A31" w14:textId="14D4E133" w:rsidR="00B24092" w:rsidRPr="005A01F5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45D01DB2" w14:textId="5C100A08" w:rsidR="00B24092" w:rsidRPr="005A01F5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6E5DC2F9" w14:textId="1E0DC425" w:rsidR="00B24092" w:rsidRPr="005A01F5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12A7252" w14:textId="24707414" w:rsidR="00B24092" w:rsidRPr="005A01F5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0921F744" w14:textId="77179091" w:rsidR="00B24092" w:rsidRPr="005A01F5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5E11F29A" w14:textId="048F0A2B" w:rsidR="00B24092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7E85D16F" w14:textId="6EC089E8" w:rsidR="0060042C" w:rsidRDefault="0060042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6B776969" w14:textId="5F13E325" w:rsidR="0060042C" w:rsidRDefault="0060042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8FDE1FA" w14:textId="5ED2FDFF" w:rsidR="0060042C" w:rsidRDefault="0060042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5F671918" w14:textId="113A986B" w:rsidR="0060042C" w:rsidRDefault="0060042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0FF60D87" w14:textId="77777777" w:rsidR="0060042C" w:rsidRPr="005A01F5" w:rsidRDefault="0060042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75CB0FD4" w14:textId="0A2B2258" w:rsidR="00B24092" w:rsidRPr="005A01F5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33D133DB" w14:textId="7BBF20A3" w:rsidR="00B24092" w:rsidRPr="005A01F5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6E540360" w14:textId="281264F3" w:rsidR="00B24092" w:rsidRPr="005A01F5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26473615" w14:textId="77777777" w:rsidR="00B24092" w:rsidRPr="005A01F5" w:rsidRDefault="00B24092" w:rsidP="00B24092">
      <w:pPr>
        <w:spacing w:line="100" w:lineRule="atLeast"/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4F27CF4" w14:textId="77777777" w:rsidR="00B24092" w:rsidRPr="005A01F5" w:rsidRDefault="00B24092" w:rsidP="00B24092">
      <w:pPr>
        <w:jc w:val="right"/>
        <w:rPr>
          <w:rFonts w:ascii="Liberation Serif" w:hAnsi="Liberation Serif" w:cs="Liberation Serif"/>
          <w:b/>
          <w:sz w:val="22"/>
          <w:szCs w:val="22"/>
        </w:rPr>
      </w:pPr>
      <w:r w:rsidRPr="005A01F5">
        <w:rPr>
          <w:rFonts w:ascii="Liberation Serif" w:hAnsi="Liberation Serif" w:cs="Liberation Serif"/>
          <w:b/>
          <w:sz w:val="22"/>
          <w:szCs w:val="22"/>
        </w:rPr>
        <w:t>Obrazac 2</w:t>
      </w:r>
    </w:p>
    <w:p w14:paraId="35B04E65" w14:textId="77777777" w:rsidR="00B24092" w:rsidRPr="005A01F5" w:rsidRDefault="00B24092" w:rsidP="00B24092">
      <w:pPr>
        <w:tabs>
          <w:tab w:val="center" w:leader="underscore" w:pos="5387"/>
          <w:tab w:val="left" w:pos="5954"/>
          <w:tab w:val="right" w:pos="9639"/>
        </w:tabs>
        <w:rPr>
          <w:rFonts w:ascii="Liberation Serif" w:hAnsi="Liberation Serif" w:cs="Liberation Serif"/>
          <w:sz w:val="22"/>
          <w:szCs w:val="22"/>
        </w:rPr>
      </w:pPr>
    </w:p>
    <w:p w14:paraId="47BC438B" w14:textId="77777777" w:rsidR="00B24092" w:rsidRPr="005A01F5" w:rsidRDefault="00B24092" w:rsidP="00B24092">
      <w:pPr>
        <w:tabs>
          <w:tab w:val="center" w:leader="underscore" w:pos="5387"/>
          <w:tab w:val="left" w:pos="5954"/>
          <w:tab w:val="right" w:pos="9639"/>
        </w:tabs>
        <w:rPr>
          <w:rFonts w:ascii="Liberation Serif" w:hAnsi="Liberation Serif" w:cs="Liberation Serif"/>
          <w:sz w:val="22"/>
          <w:szCs w:val="22"/>
        </w:rPr>
      </w:pPr>
    </w:p>
    <w:p w14:paraId="1C7816F2" w14:textId="77777777" w:rsidR="00B24092" w:rsidRPr="005A01F5" w:rsidRDefault="00B24092" w:rsidP="00B24092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46150786" w14:textId="77777777" w:rsidR="00B24092" w:rsidRPr="005A01F5" w:rsidRDefault="00B24092" w:rsidP="00B24092">
      <w:pPr>
        <w:jc w:val="center"/>
        <w:rPr>
          <w:rFonts w:ascii="Liberation Serif" w:hAnsi="Liberation Serif" w:cs="Liberation Serif"/>
          <w:sz w:val="22"/>
          <w:szCs w:val="22"/>
        </w:rPr>
      </w:pPr>
    </w:p>
    <w:p w14:paraId="2FCE6FB4" w14:textId="204DDFD4" w:rsidR="00B24092" w:rsidRPr="005A01F5" w:rsidRDefault="00B24092" w:rsidP="00B24092">
      <w:pPr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Na osnovu </w:t>
      </w:r>
      <w:r w:rsidRPr="005A01F5">
        <w:rPr>
          <w:rFonts w:ascii="Liberation Serif" w:eastAsiaTheme="minorHAnsi" w:hAnsi="Liberation Serif" w:cs="Liberation Serif"/>
          <w:sz w:val="22"/>
          <w:szCs w:val="22"/>
        </w:rPr>
        <w:t>člana 5 stav 4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 Pravilnika za sprovođenje jednostavnih nabavki </w:t>
      </w:r>
      <w:r w:rsidR="006E6DD2" w:rsidRPr="005A01F5">
        <w:rPr>
          <w:rFonts w:ascii="Liberation Serif" w:hAnsi="Liberation Serif" w:cs="Liberation Serif"/>
          <w:sz w:val="22"/>
          <w:szCs w:val="22"/>
        </w:rPr>
        <w:t>("Službeni list Crne Gore", br. 061/20 od 24.06.2020, 065/20 od 03.07.2020, 071/20 od 16.07.2020, 074/20 od 23.07.2020, 102/20 od 17.10.2020)</w:t>
      </w:r>
      <w:r w:rsidR="006E6DD2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 </w:t>
      </w:r>
      <w:r w:rsidR="006E6DD2" w:rsidRPr="005A01F5">
        <w:rPr>
          <w:rFonts w:ascii="Liberation Serif" w:hAnsi="Liberation Serif" w:cs="Liberation Serif"/>
          <w:sz w:val="22"/>
          <w:szCs w:val="22"/>
        </w:rPr>
        <w:t xml:space="preserve"> 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 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 </w:t>
      </w:r>
      <w:r w:rsidRPr="005A01F5">
        <w:rPr>
          <w:rFonts w:ascii="Liberation Serif" w:hAnsi="Liberation Serif" w:cs="Liberation Serif"/>
          <w:sz w:val="22"/>
          <w:szCs w:val="22"/>
          <w:u w:val="single"/>
        </w:rPr>
        <w:t>______(ponuđač)_____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 dostavlja</w:t>
      </w:r>
    </w:p>
    <w:p w14:paraId="1DA025EF" w14:textId="77777777" w:rsidR="00B24092" w:rsidRPr="005A01F5" w:rsidRDefault="00B24092" w:rsidP="00B24092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14:paraId="23DBF7A0" w14:textId="77777777" w:rsidR="00B24092" w:rsidRPr="005A01F5" w:rsidRDefault="00B24092" w:rsidP="00B24092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48B778A3" w14:textId="77777777" w:rsidR="00B24092" w:rsidRPr="005A01F5" w:rsidRDefault="00B24092" w:rsidP="00B24092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419BD1F1" w14:textId="77777777" w:rsidR="00B24092" w:rsidRPr="005A01F5" w:rsidRDefault="00B24092" w:rsidP="00B24092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11D1E465" w14:textId="77777777" w:rsidR="00B24092" w:rsidRPr="005A01F5" w:rsidRDefault="00B24092" w:rsidP="00B24092">
      <w:pPr>
        <w:jc w:val="center"/>
        <w:rPr>
          <w:rFonts w:ascii="Liberation Serif" w:hAnsi="Liberation Serif" w:cs="Liberation Serif"/>
          <w:sz w:val="22"/>
          <w:szCs w:val="22"/>
        </w:rPr>
      </w:pPr>
    </w:p>
    <w:p w14:paraId="3C33A200" w14:textId="77777777" w:rsidR="00B24092" w:rsidRPr="005A01F5" w:rsidRDefault="00B24092" w:rsidP="00B24092">
      <w:pPr>
        <w:jc w:val="center"/>
        <w:rPr>
          <w:rFonts w:ascii="Liberation Serif" w:hAnsi="Liberation Serif" w:cs="Liberation Serif"/>
          <w:sz w:val="22"/>
          <w:szCs w:val="22"/>
        </w:rPr>
      </w:pPr>
    </w:p>
    <w:p w14:paraId="23DAB364" w14:textId="77777777" w:rsidR="00B24092" w:rsidRPr="005A01F5" w:rsidRDefault="00B24092" w:rsidP="00B24092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5A01F5">
        <w:rPr>
          <w:rFonts w:ascii="Liberation Serif" w:hAnsi="Liberation Serif" w:cs="Liberation Serif"/>
          <w:b/>
          <w:sz w:val="22"/>
          <w:szCs w:val="22"/>
        </w:rPr>
        <w:t>I Z J A V U</w:t>
      </w:r>
    </w:p>
    <w:p w14:paraId="1820D18E" w14:textId="77777777" w:rsidR="00B24092" w:rsidRPr="005A01F5" w:rsidRDefault="00B24092" w:rsidP="00B24092">
      <w:pPr>
        <w:jc w:val="center"/>
        <w:rPr>
          <w:rFonts w:ascii="Liberation Serif" w:hAnsi="Liberation Serif" w:cs="Liberation Serif"/>
          <w:sz w:val="22"/>
          <w:szCs w:val="22"/>
        </w:rPr>
      </w:pPr>
    </w:p>
    <w:p w14:paraId="3E140057" w14:textId="77777777" w:rsidR="00B24092" w:rsidRPr="005A01F5" w:rsidRDefault="00B24092" w:rsidP="00B24092">
      <w:pPr>
        <w:jc w:val="center"/>
        <w:rPr>
          <w:rFonts w:ascii="Liberation Serif" w:hAnsi="Liberation Serif" w:cs="Liberation Serif"/>
          <w:sz w:val="22"/>
          <w:szCs w:val="22"/>
        </w:rPr>
      </w:pPr>
    </w:p>
    <w:p w14:paraId="205DD596" w14:textId="77777777" w:rsidR="00B24092" w:rsidRPr="005A01F5" w:rsidRDefault="00B24092" w:rsidP="00B24092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14:paraId="4AD79603" w14:textId="77777777" w:rsidR="00B24092" w:rsidRPr="005A01F5" w:rsidRDefault="00B24092" w:rsidP="00B24092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sz w:val="22"/>
          <w:szCs w:val="22"/>
          <w:lang w:eastAsia="zh-TW"/>
        </w:rPr>
      </w:pPr>
    </w:p>
    <w:p w14:paraId="4BA2C59C" w14:textId="4EB28BCE" w:rsidR="00B24092" w:rsidRPr="005A01F5" w:rsidRDefault="00B24092" w:rsidP="00DE773C">
      <w:pPr>
        <w:jc w:val="both"/>
        <w:rPr>
          <w:rFonts w:ascii="Liberation Serif" w:hAnsi="Liberation Serif" w:cs="Liberation Serif"/>
          <w:sz w:val="22"/>
          <w:szCs w:val="22"/>
        </w:rPr>
      </w:pPr>
      <w:r w:rsidRPr="005A01F5">
        <w:rPr>
          <w:rFonts w:ascii="Liberation Serif" w:hAnsi="Liberation Serif" w:cs="Liberation Serif"/>
          <w:color w:val="000000" w:themeColor="text1"/>
          <w:sz w:val="22"/>
          <w:szCs w:val="22"/>
        </w:rPr>
        <w:t>Kojom potvrđuje da u potpunosti ispunjava sve uslove utvrđene zahtjevom za dostavljanje ponuda za jednostavne nabavke broj: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 </w:t>
      </w:r>
      <w:r w:rsidR="00DB1B16"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 xml:space="preserve">0204-2844/3 </w:t>
      </w:r>
      <w:r w:rsidRPr="005A01F5">
        <w:rPr>
          <w:rFonts w:ascii="Liberation Serif" w:eastAsia="PMingLiU" w:hAnsi="Liberation Serif" w:cs="Liberation Serif"/>
          <w:color w:val="auto"/>
          <w:sz w:val="22"/>
          <w:szCs w:val="22"/>
          <w:lang w:eastAsia="zh-TW"/>
        </w:rPr>
        <w:t xml:space="preserve">od 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 </w:t>
      </w:r>
      <w:r w:rsidR="00C87F93" w:rsidRPr="005A01F5">
        <w:rPr>
          <w:rFonts w:ascii="Liberation Serif" w:hAnsi="Liberation Serif" w:cs="Liberation Serif"/>
          <w:sz w:val="22"/>
          <w:szCs w:val="22"/>
        </w:rPr>
        <w:t>18</w:t>
      </w:r>
      <w:r w:rsidRPr="005A01F5">
        <w:rPr>
          <w:rFonts w:ascii="Liberation Serif" w:hAnsi="Liberation Serif" w:cs="Liberation Serif"/>
          <w:sz w:val="22"/>
          <w:szCs w:val="22"/>
        </w:rPr>
        <w:t>.1</w:t>
      </w:r>
      <w:r w:rsidR="00C87F93" w:rsidRPr="005A01F5">
        <w:rPr>
          <w:rFonts w:ascii="Liberation Serif" w:hAnsi="Liberation Serif" w:cs="Liberation Serif"/>
          <w:sz w:val="22"/>
          <w:szCs w:val="22"/>
        </w:rPr>
        <w:t>2</w:t>
      </w:r>
      <w:r w:rsidRPr="005A01F5">
        <w:rPr>
          <w:rFonts w:ascii="Liberation Serif" w:hAnsi="Liberation Serif" w:cs="Liberation Serif"/>
          <w:sz w:val="22"/>
          <w:szCs w:val="22"/>
        </w:rPr>
        <w:t>.2020. god.</w:t>
      </w:r>
      <w:r w:rsidRPr="005A01F5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za nabavku </w:t>
      </w:r>
      <w:r w:rsidR="00DB1B16" w:rsidRPr="005A01F5">
        <w:rPr>
          <w:rFonts w:ascii="Liberation Serif" w:hAnsi="Liberation Serif" w:cs="Liberation Serif"/>
          <w:sz w:val="22"/>
          <w:szCs w:val="22"/>
        </w:rPr>
        <w:t>Štampanje kancelarijskog materijala</w:t>
      </w:r>
      <w:r w:rsidR="00C324AE" w:rsidRPr="005A01F5">
        <w:rPr>
          <w:rFonts w:ascii="Liberation Serif" w:hAnsi="Liberation Serif" w:cs="Liberation Serif"/>
          <w:sz w:val="22"/>
          <w:szCs w:val="22"/>
        </w:rPr>
        <w:t>,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 procijenjene vrijednosti </w:t>
      </w:r>
      <w:r w:rsidR="00DB1B16"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4.132,25 </w:t>
      </w:r>
      <w:r w:rsidRPr="005A01F5"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A01F5">
        <w:rPr>
          <w:rFonts w:ascii="Liberation Serif" w:hAnsi="Liberation Serif" w:cs="Liberation Serif"/>
          <w:sz w:val="22"/>
          <w:szCs w:val="22"/>
        </w:rPr>
        <w:t xml:space="preserve"> EUR-a bez uračunatog PDV-a.</w:t>
      </w:r>
    </w:p>
    <w:p w14:paraId="3E83C751" w14:textId="77777777" w:rsidR="00B24092" w:rsidRPr="005A01F5" w:rsidRDefault="00B24092" w:rsidP="00B24092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sz w:val="22"/>
          <w:szCs w:val="22"/>
          <w:lang w:eastAsia="zh-TW"/>
        </w:rPr>
      </w:pPr>
    </w:p>
    <w:p w14:paraId="52970EFD" w14:textId="77777777" w:rsidR="006E6DD2" w:rsidRPr="005A01F5" w:rsidRDefault="006E6DD2" w:rsidP="006E6DD2">
      <w:pPr>
        <w:jc w:val="both"/>
        <w:rPr>
          <w:rFonts w:ascii="Liberation Serif" w:hAnsi="Liberation Serif" w:cs="Liberation Serif"/>
          <w:color w:val="auto"/>
          <w:sz w:val="22"/>
          <w:szCs w:val="22"/>
          <w:lang w:val="en-GB" w:eastAsia="sr-Latn-CS"/>
        </w:rPr>
      </w:pPr>
      <w:r w:rsidRPr="005A01F5">
        <w:rPr>
          <w:rFonts w:ascii="Liberation Serif" w:hAnsi="Liberation Serif" w:cs="Liberation Serif"/>
          <w:color w:val="auto"/>
          <w:sz w:val="22"/>
          <w:szCs w:val="22"/>
          <w:lang w:val="en-GB" w:eastAsia="sr-Latn-CS"/>
        </w:rPr>
        <w:t>U postupku jednostavne nabavke nijesam u sukobu interesa sa ličima navedenim u Zahjevu.</w:t>
      </w:r>
    </w:p>
    <w:p w14:paraId="60823981" w14:textId="77777777" w:rsidR="00B24092" w:rsidRPr="005A01F5" w:rsidRDefault="00B24092" w:rsidP="00B24092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sz w:val="22"/>
          <w:szCs w:val="22"/>
          <w:lang w:eastAsia="zh-TW"/>
        </w:rPr>
      </w:pPr>
    </w:p>
    <w:p w14:paraId="7EE4E3D9" w14:textId="77777777" w:rsidR="00B24092" w:rsidRPr="005A01F5" w:rsidRDefault="00B24092" w:rsidP="00B24092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sz w:val="22"/>
          <w:szCs w:val="22"/>
          <w:lang w:eastAsia="zh-TW"/>
        </w:rPr>
      </w:pPr>
    </w:p>
    <w:p w14:paraId="2E0601CE" w14:textId="556F05AA" w:rsidR="00B24092" w:rsidRPr="005A01F5" w:rsidRDefault="00B24092" w:rsidP="00B24092">
      <w:pPr>
        <w:tabs>
          <w:tab w:val="center" w:pos="4962"/>
          <w:tab w:val="right" w:pos="9639"/>
        </w:tabs>
        <w:rPr>
          <w:rFonts w:ascii="Liberation Serif" w:eastAsia="PMingLiU" w:hAnsi="Liberation Serif" w:cs="Liberation Serif"/>
          <w:i/>
          <w:iCs/>
          <w:sz w:val="22"/>
          <w:szCs w:val="22"/>
          <w:u w:val="single"/>
        </w:rPr>
      </w:pPr>
      <w:r w:rsidRPr="005A01F5">
        <w:rPr>
          <w:rFonts w:ascii="Liberation Serif" w:hAnsi="Liberation Serif" w:cs="Liberation Serif"/>
          <w:sz w:val="22"/>
          <w:szCs w:val="22"/>
        </w:rPr>
        <w:t xml:space="preserve">Ovlašćeno lice </w:t>
      </w:r>
      <w:r w:rsidRPr="005A01F5">
        <w:rPr>
          <w:rFonts w:ascii="Liberation Serif" w:eastAsia="PMingLiU" w:hAnsi="Liberation Serif" w:cs="Liberation Serif"/>
          <w:sz w:val="22"/>
          <w:szCs w:val="22"/>
          <w:u w:val="single"/>
        </w:rPr>
        <w:t xml:space="preserve">   (</w:t>
      </w:r>
      <w:r w:rsidRPr="005A01F5">
        <w:rPr>
          <w:rFonts w:ascii="Liberation Serif" w:eastAsia="PMingLiU" w:hAnsi="Liberation Serif" w:cs="Liberation Serif"/>
          <w:i/>
          <w:iCs/>
          <w:sz w:val="22"/>
          <w:szCs w:val="22"/>
          <w:u w:val="single"/>
        </w:rPr>
        <w:t>ime i prezime</w:t>
      </w:r>
      <w:r w:rsidRPr="005A01F5">
        <w:rPr>
          <w:rFonts w:ascii="Liberation Serif" w:eastAsia="PMingLiU" w:hAnsi="Liberation Serif" w:cs="Liberation Serif"/>
          <w:sz w:val="22"/>
          <w:szCs w:val="22"/>
          <w:u w:val="single"/>
        </w:rPr>
        <w:t>), (</w:t>
      </w:r>
      <w:r w:rsidRPr="005A01F5">
        <w:rPr>
          <w:rFonts w:ascii="Liberation Serif" w:eastAsia="PMingLiU" w:hAnsi="Liberation Serif" w:cs="Liberation Serif"/>
          <w:i/>
          <w:iCs/>
          <w:sz w:val="22"/>
          <w:szCs w:val="22"/>
          <w:u w:val="single"/>
        </w:rPr>
        <w:t xml:space="preserve">svojeručni potpis) </w:t>
      </w:r>
    </w:p>
    <w:p w14:paraId="37800CFC" w14:textId="77777777" w:rsidR="00B24092" w:rsidRPr="005A01F5" w:rsidRDefault="00B24092" w:rsidP="00B24092">
      <w:pPr>
        <w:spacing w:line="100" w:lineRule="atLeast"/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0811AA32" w14:textId="77777777" w:rsidR="00B24092" w:rsidRPr="005A01F5" w:rsidRDefault="00B24092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23F3112C" w14:textId="3EE68DE4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2DDE338E" w14:textId="406C8C41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F4D5FE6" w14:textId="7664BC90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1A2E17E" w14:textId="30B157F2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E87A918" w14:textId="556ED0D0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174DA643" w14:textId="18F024FF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4FC7F725" w14:textId="45611C3C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398502D0" w14:textId="3EC9B74F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5B8A320E" w14:textId="5FAF338D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5F599AB6" w14:textId="0B9126F1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5A8F9177" w14:textId="50CC589F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4A70B629" w14:textId="61091A09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3538AEA0" w14:textId="5A90046B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620663F8" w14:textId="2A361EE6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794C366B" w14:textId="7BD0910B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0B593BAD" w14:textId="795305E1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01158520" w14:textId="31A0BDD2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7E9EE6AC" w14:textId="77777777" w:rsidR="00685E8C" w:rsidRPr="005A01F5" w:rsidRDefault="00685E8C" w:rsidP="002263FA">
      <w:pPr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sectPr w:rsidR="00685E8C" w:rsidRPr="005A01F5" w:rsidSect="003E7418">
      <w:footerReference w:type="default" r:id="rId11"/>
      <w:pgSz w:w="11906" w:h="16838"/>
      <w:pgMar w:top="426" w:right="849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6CE2" w14:textId="77777777" w:rsidR="00F22CCB" w:rsidRDefault="00F22CCB" w:rsidP="009A3FBF">
      <w:r>
        <w:separator/>
      </w:r>
    </w:p>
  </w:endnote>
  <w:endnote w:type="continuationSeparator" w:id="0">
    <w:p w14:paraId="5E35FD26" w14:textId="77777777" w:rsidR="00F22CCB" w:rsidRDefault="00F22CCB" w:rsidP="009A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4072" w14:textId="57435A43" w:rsidR="001078F8" w:rsidRPr="00A14FE0" w:rsidRDefault="001078F8">
    <w:pPr>
      <w:tabs>
        <w:tab w:val="center" w:pos="4550"/>
        <w:tab w:val="left" w:pos="5818"/>
      </w:tabs>
      <w:ind w:right="260"/>
      <w:jc w:val="right"/>
      <w:rPr>
        <w:rFonts w:ascii="Liberation Serif" w:hAnsi="Liberation Serif" w:cs="Liberation Serif"/>
        <w:color w:val="222A35" w:themeColor="text2" w:themeShade="80"/>
        <w:sz w:val="16"/>
        <w:szCs w:val="16"/>
      </w:rPr>
    </w:pPr>
    <w:r w:rsidRPr="00A14FE0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A14FE0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PAGE   \* MERGEFORMAT </w:instrText>
    </w:r>
    <w:r w:rsidRPr="00A14FE0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="00DB1B16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1</w:t>
    </w:r>
    <w:r w:rsidRPr="00A14FE0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  <w:r w:rsidRPr="00A14FE0">
      <w:rPr>
        <w:rFonts w:ascii="Liberation Serif" w:hAnsi="Liberation Serif" w:cs="Liberation Serif"/>
        <w:color w:val="323E4F" w:themeColor="text2" w:themeShade="BF"/>
        <w:sz w:val="16"/>
        <w:szCs w:val="16"/>
      </w:rPr>
      <w:t xml:space="preserve"> | </w:t>
    </w:r>
    <w:r w:rsidRPr="00A14FE0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A14FE0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NUMPAGES  \* Arabic  \* MERGEFORMAT </w:instrText>
    </w:r>
    <w:r w:rsidRPr="00A14FE0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="00DB1B16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5</w:t>
    </w:r>
    <w:r w:rsidRPr="00A14FE0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</w:p>
  <w:p w14:paraId="7E203BFC" w14:textId="77777777" w:rsidR="001078F8" w:rsidRDefault="0010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E59A" w14:textId="77777777" w:rsidR="00F22CCB" w:rsidRDefault="00F22CCB" w:rsidP="009A3FBF">
      <w:r>
        <w:separator/>
      </w:r>
    </w:p>
  </w:footnote>
  <w:footnote w:type="continuationSeparator" w:id="0">
    <w:p w14:paraId="166F0B84" w14:textId="77777777" w:rsidR="00F22CCB" w:rsidRDefault="00F22CCB" w:rsidP="009A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DD0"/>
    <w:multiLevelType w:val="hybridMultilevel"/>
    <w:tmpl w:val="EE62D568"/>
    <w:lvl w:ilvl="0" w:tplc="AC4EB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3F28"/>
    <w:multiLevelType w:val="multilevel"/>
    <w:tmpl w:val="3000B8E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63B2B"/>
    <w:multiLevelType w:val="hybridMultilevel"/>
    <w:tmpl w:val="836667C0"/>
    <w:lvl w:ilvl="0" w:tplc="034A7F50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F95"/>
    <w:multiLevelType w:val="multilevel"/>
    <w:tmpl w:val="29668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51656"/>
    <w:multiLevelType w:val="hybridMultilevel"/>
    <w:tmpl w:val="2B6632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F3734"/>
    <w:multiLevelType w:val="multilevel"/>
    <w:tmpl w:val="10F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9A96133"/>
    <w:multiLevelType w:val="hybridMultilevel"/>
    <w:tmpl w:val="78E2DCEA"/>
    <w:lvl w:ilvl="0" w:tplc="0B6A4F30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5915"/>
    <w:multiLevelType w:val="hybridMultilevel"/>
    <w:tmpl w:val="D9E25F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FB308B"/>
    <w:multiLevelType w:val="hybridMultilevel"/>
    <w:tmpl w:val="29E0C4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0436"/>
    <w:multiLevelType w:val="multilevel"/>
    <w:tmpl w:val="5A50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05C67CC"/>
    <w:multiLevelType w:val="hybridMultilevel"/>
    <w:tmpl w:val="1FBAA864"/>
    <w:lvl w:ilvl="0" w:tplc="F5E60E7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B6DD1"/>
    <w:multiLevelType w:val="hybridMultilevel"/>
    <w:tmpl w:val="748A4E9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02430"/>
    <w:multiLevelType w:val="hybridMultilevel"/>
    <w:tmpl w:val="8A08E8B0"/>
    <w:lvl w:ilvl="0" w:tplc="DB7E0D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54CB5"/>
    <w:multiLevelType w:val="hybridMultilevel"/>
    <w:tmpl w:val="BAC830D8"/>
    <w:lvl w:ilvl="0" w:tplc="134803E4">
      <w:start w:val="15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55536"/>
    <w:multiLevelType w:val="hybridMultilevel"/>
    <w:tmpl w:val="63A4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151E"/>
    <w:multiLevelType w:val="hybridMultilevel"/>
    <w:tmpl w:val="48D0BC40"/>
    <w:lvl w:ilvl="0" w:tplc="36C8F7CE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A56088"/>
    <w:multiLevelType w:val="multilevel"/>
    <w:tmpl w:val="04E8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646581B"/>
    <w:multiLevelType w:val="hybridMultilevel"/>
    <w:tmpl w:val="CF34A6F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34E69"/>
    <w:multiLevelType w:val="hybridMultilevel"/>
    <w:tmpl w:val="C8EEE67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02E34"/>
    <w:multiLevelType w:val="multilevel"/>
    <w:tmpl w:val="62F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AD62AED"/>
    <w:multiLevelType w:val="hybridMultilevel"/>
    <w:tmpl w:val="164CBF00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81687"/>
    <w:multiLevelType w:val="hybridMultilevel"/>
    <w:tmpl w:val="A4AE1322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B0C06"/>
    <w:multiLevelType w:val="hybridMultilevel"/>
    <w:tmpl w:val="F50C7E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"/>
  </w:num>
  <w:num w:numId="9">
    <w:abstractNumId w:val="7"/>
  </w:num>
  <w:num w:numId="10">
    <w:abstractNumId w:val="16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4"/>
  </w:num>
  <w:num w:numId="19">
    <w:abstractNumId w:val="2"/>
  </w:num>
  <w:num w:numId="20">
    <w:abstractNumId w:val="20"/>
  </w:num>
  <w:num w:numId="21">
    <w:abstractNumId w:val="9"/>
  </w:num>
  <w:num w:numId="22">
    <w:abstractNumId w:val="18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BF"/>
    <w:rsid w:val="0001073F"/>
    <w:rsid w:val="00010920"/>
    <w:rsid w:val="0001248D"/>
    <w:rsid w:val="000259D0"/>
    <w:rsid w:val="00026F1F"/>
    <w:rsid w:val="0005626F"/>
    <w:rsid w:val="00057EE7"/>
    <w:rsid w:val="0006285C"/>
    <w:rsid w:val="00071EC5"/>
    <w:rsid w:val="00095853"/>
    <w:rsid w:val="000A2611"/>
    <w:rsid w:val="000A77C4"/>
    <w:rsid w:val="000A77E8"/>
    <w:rsid w:val="000C2EF9"/>
    <w:rsid w:val="000C6B3D"/>
    <w:rsid w:val="001078F8"/>
    <w:rsid w:val="001321E1"/>
    <w:rsid w:val="00133123"/>
    <w:rsid w:val="00136A21"/>
    <w:rsid w:val="001414FB"/>
    <w:rsid w:val="00141C0D"/>
    <w:rsid w:val="00142EFC"/>
    <w:rsid w:val="00143AF7"/>
    <w:rsid w:val="00147AA1"/>
    <w:rsid w:val="0016490C"/>
    <w:rsid w:val="001771CE"/>
    <w:rsid w:val="00177A5D"/>
    <w:rsid w:val="00185A92"/>
    <w:rsid w:val="00185B0C"/>
    <w:rsid w:val="001A338A"/>
    <w:rsid w:val="001A5A93"/>
    <w:rsid w:val="001C3EB7"/>
    <w:rsid w:val="001D0ED2"/>
    <w:rsid w:val="001D1F20"/>
    <w:rsid w:val="001D4188"/>
    <w:rsid w:val="001D7D00"/>
    <w:rsid w:val="001E1E65"/>
    <w:rsid w:val="001E6D6B"/>
    <w:rsid w:val="001E701E"/>
    <w:rsid w:val="001F3CC3"/>
    <w:rsid w:val="002231C2"/>
    <w:rsid w:val="002263FA"/>
    <w:rsid w:val="00243A4C"/>
    <w:rsid w:val="00245D2E"/>
    <w:rsid w:val="00250426"/>
    <w:rsid w:val="00262FA6"/>
    <w:rsid w:val="0026413A"/>
    <w:rsid w:val="0027528F"/>
    <w:rsid w:val="00283778"/>
    <w:rsid w:val="002B5016"/>
    <w:rsid w:val="002B50D9"/>
    <w:rsid w:val="002B5951"/>
    <w:rsid w:val="002B6E26"/>
    <w:rsid w:val="002C256D"/>
    <w:rsid w:val="002C4FE7"/>
    <w:rsid w:val="002C5CE6"/>
    <w:rsid w:val="002E5660"/>
    <w:rsid w:val="002E68CC"/>
    <w:rsid w:val="002F512C"/>
    <w:rsid w:val="003371CF"/>
    <w:rsid w:val="00341D66"/>
    <w:rsid w:val="00347FD7"/>
    <w:rsid w:val="003543E5"/>
    <w:rsid w:val="00354C41"/>
    <w:rsid w:val="00356BD8"/>
    <w:rsid w:val="00367B3B"/>
    <w:rsid w:val="00381327"/>
    <w:rsid w:val="00394421"/>
    <w:rsid w:val="003A33E4"/>
    <w:rsid w:val="003B2690"/>
    <w:rsid w:val="003B3206"/>
    <w:rsid w:val="003C7E07"/>
    <w:rsid w:val="003D4EE2"/>
    <w:rsid w:val="003E543D"/>
    <w:rsid w:val="003E7418"/>
    <w:rsid w:val="00404436"/>
    <w:rsid w:val="00407467"/>
    <w:rsid w:val="00411881"/>
    <w:rsid w:val="00423B4E"/>
    <w:rsid w:val="004245C7"/>
    <w:rsid w:val="00427664"/>
    <w:rsid w:val="00463342"/>
    <w:rsid w:val="0046694B"/>
    <w:rsid w:val="0047337F"/>
    <w:rsid w:val="00473655"/>
    <w:rsid w:val="00490A5E"/>
    <w:rsid w:val="004924FC"/>
    <w:rsid w:val="004941BF"/>
    <w:rsid w:val="00497A71"/>
    <w:rsid w:val="004A0AD7"/>
    <w:rsid w:val="004A556D"/>
    <w:rsid w:val="004B11AA"/>
    <w:rsid w:val="004B1DAA"/>
    <w:rsid w:val="004C1079"/>
    <w:rsid w:val="004C5F26"/>
    <w:rsid w:val="004D1491"/>
    <w:rsid w:val="004D735B"/>
    <w:rsid w:val="004E5205"/>
    <w:rsid w:val="004E7276"/>
    <w:rsid w:val="004F5340"/>
    <w:rsid w:val="004F62C1"/>
    <w:rsid w:val="005036CB"/>
    <w:rsid w:val="00504722"/>
    <w:rsid w:val="00505E47"/>
    <w:rsid w:val="005216C8"/>
    <w:rsid w:val="00526879"/>
    <w:rsid w:val="00526E69"/>
    <w:rsid w:val="00527548"/>
    <w:rsid w:val="00532C4E"/>
    <w:rsid w:val="005368AC"/>
    <w:rsid w:val="00543AC3"/>
    <w:rsid w:val="00550BD4"/>
    <w:rsid w:val="0055102D"/>
    <w:rsid w:val="0055386E"/>
    <w:rsid w:val="005542A9"/>
    <w:rsid w:val="00554CB6"/>
    <w:rsid w:val="005663F1"/>
    <w:rsid w:val="005A01F5"/>
    <w:rsid w:val="005A3747"/>
    <w:rsid w:val="005B164E"/>
    <w:rsid w:val="005D1974"/>
    <w:rsid w:val="005D38EC"/>
    <w:rsid w:val="005E11C8"/>
    <w:rsid w:val="005E6282"/>
    <w:rsid w:val="005E6E57"/>
    <w:rsid w:val="005F4CB3"/>
    <w:rsid w:val="005F7439"/>
    <w:rsid w:val="0060042C"/>
    <w:rsid w:val="00605735"/>
    <w:rsid w:val="00613E04"/>
    <w:rsid w:val="00613F54"/>
    <w:rsid w:val="0062244F"/>
    <w:rsid w:val="00630EE0"/>
    <w:rsid w:val="006322CE"/>
    <w:rsid w:val="0064602D"/>
    <w:rsid w:val="006471CB"/>
    <w:rsid w:val="006530A1"/>
    <w:rsid w:val="0065489B"/>
    <w:rsid w:val="0065741A"/>
    <w:rsid w:val="0066025C"/>
    <w:rsid w:val="006709A2"/>
    <w:rsid w:val="00675C6A"/>
    <w:rsid w:val="00685E8C"/>
    <w:rsid w:val="00693082"/>
    <w:rsid w:val="006A01E1"/>
    <w:rsid w:val="006A0D3C"/>
    <w:rsid w:val="006A2931"/>
    <w:rsid w:val="006C0AD0"/>
    <w:rsid w:val="006D1C17"/>
    <w:rsid w:val="006D6051"/>
    <w:rsid w:val="006E6DD2"/>
    <w:rsid w:val="00703F9B"/>
    <w:rsid w:val="007272CE"/>
    <w:rsid w:val="0072731E"/>
    <w:rsid w:val="007322D3"/>
    <w:rsid w:val="007609DD"/>
    <w:rsid w:val="00761B4C"/>
    <w:rsid w:val="00772EB3"/>
    <w:rsid w:val="0077509C"/>
    <w:rsid w:val="00792CCF"/>
    <w:rsid w:val="007B0888"/>
    <w:rsid w:val="007C4A40"/>
    <w:rsid w:val="007C6831"/>
    <w:rsid w:val="007E4869"/>
    <w:rsid w:val="007F00CE"/>
    <w:rsid w:val="007F315B"/>
    <w:rsid w:val="00802C6A"/>
    <w:rsid w:val="00806908"/>
    <w:rsid w:val="00806FA3"/>
    <w:rsid w:val="0081080D"/>
    <w:rsid w:val="00813A59"/>
    <w:rsid w:val="00815962"/>
    <w:rsid w:val="0081709C"/>
    <w:rsid w:val="00827265"/>
    <w:rsid w:val="00830315"/>
    <w:rsid w:val="0083659B"/>
    <w:rsid w:val="008379D4"/>
    <w:rsid w:val="0085034F"/>
    <w:rsid w:val="008568D5"/>
    <w:rsid w:val="00864D22"/>
    <w:rsid w:val="00874447"/>
    <w:rsid w:val="008A441C"/>
    <w:rsid w:val="008A65C3"/>
    <w:rsid w:val="008B1DDF"/>
    <w:rsid w:val="008B2796"/>
    <w:rsid w:val="008B6345"/>
    <w:rsid w:val="008E53D3"/>
    <w:rsid w:val="008E62E3"/>
    <w:rsid w:val="00916A4D"/>
    <w:rsid w:val="00922FCF"/>
    <w:rsid w:val="00924A5D"/>
    <w:rsid w:val="0093215F"/>
    <w:rsid w:val="00950397"/>
    <w:rsid w:val="00950955"/>
    <w:rsid w:val="0096005C"/>
    <w:rsid w:val="009600F5"/>
    <w:rsid w:val="00961D4A"/>
    <w:rsid w:val="00971166"/>
    <w:rsid w:val="0097390D"/>
    <w:rsid w:val="00974ADB"/>
    <w:rsid w:val="009751E3"/>
    <w:rsid w:val="009831F2"/>
    <w:rsid w:val="009834E2"/>
    <w:rsid w:val="009850A1"/>
    <w:rsid w:val="009A180E"/>
    <w:rsid w:val="009A3FBF"/>
    <w:rsid w:val="009B3CA1"/>
    <w:rsid w:val="009C1CE2"/>
    <w:rsid w:val="009C36B4"/>
    <w:rsid w:val="009F0163"/>
    <w:rsid w:val="009F2E27"/>
    <w:rsid w:val="00A07116"/>
    <w:rsid w:val="00A119A7"/>
    <w:rsid w:val="00A127EE"/>
    <w:rsid w:val="00A14FE0"/>
    <w:rsid w:val="00A23656"/>
    <w:rsid w:val="00A32FD1"/>
    <w:rsid w:val="00A35727"/>
    <w:rsid w:val="00A44A7F"/>
    <w:rsid w:val="00A46281"/>
    <w:rsid w:val="00A47AF0"/>
    <w:rsid w:val="00A47D56"/>
    <w:rsid w:val="00A66858"/>
    <w:rsid w:val="00A66F02"/>
    <w:rsid w:val="00A67714"/>
    <w:rsid w:val="00A757B0"/>
    <w:rsid w:val="00A75D27"/>
    <w:rsid w:val="00A7758E"/>
    <w:rsid w:val="00AA2FFD"/>
    <w:rsid w:val="00AB3D36"/>
    <w:rsid w:val="00AC2D15"/>
    <w:rsid w:val="00AC75B7"/>
    <w:rsid w:val="00AE0C86"/>
    <w:rsid w:val="00AE3506"/>
    <w:rsid w:val="00AF437A"/>
    <w:rsid w:val="00AF4627"/>
    <w:rsid w:val="00AF78B0"/>
    <w:rsid w:val="00B06B27"/>
    <w:rsid w:val="00B10C28"/>
    <w:rsid w:val="00B113FC"/>
    <w:rsid w:val="00B16590"/>
    <w:rsid w:val="00B2259D"/>
    <w:rsid w:val="00B24092"/>
    <w:rsid w:val="00B348D5"/>
    <w:rsid w:val="00B36C18"/>
    <w:rsid w:val="00B4491D"/>
    <w:rsid w:val="00B50029"/>
    <w:rsid w:val="00B53429"/>
    <w:rsid w:val="00B54DCB"/>
    <w:rsid w:val="00B85725"/>
    <w:rsid w:val="00B86AF9"/>
    <w:rsid w:val="00B86D59"/>
    <w:rsid w:val="00B9111B"/>
    <w:rsid w:val="00BB0626"/>
    <w:rsid w:val="00BB18C8"/>
    <w:rsid w:val="00BB19AC"/>
    <w:rsid w:val="00BB53A9"/>
    <w:rsid w:val="00BC2FAF"/>
    <w:rsid w:val="00BD2BD5"/>
    <w:rsid w:val="00BD664F"/>
    <w:rsid w:val="00BF1CBC"/>
    <w:rsid w:val="00BF1F14"/>
    <w:rsid w:val="00BF263B"/>
    <w:rsid w:val="00C01931"/>
    <w:rsid w:val="00C1390E"/>
    <w:rsid w:val="00C17F62"/>
    <w:rsid w:val="00C215FD"/>
    <w:rsid w:val="00C22506"/>
    <w:rsid w:val="00C237BE"/>
    <w:rsid w:val="00C26507"/>
    <w:rsid w:val="00C324AE"/>
    <w:rsid w:val="00C34507"/>
    <w:rsid w:val="00C63440"/>
    <w:rsid w:val="00C80751"/>
    <w:rsid w:val="00C874AB"/>
    <w:rsid w:val="00C87F93"/>
    <w:rsid w:val="00C93B46"/>
    <w:rsid w:val="00C9547A"/>
    <w:rsid w:val="00CA28CF"/>
    <w:rsid w:val="00CA5F27"/>
    <w:rsid w:val="00CC001F"/>
    <w:rsid w:val="00D01441"/>
    <w:rsid w:val="00D15EA3"/>
    <w:rsid w:val="00D168C2"/>
    <w:rsid w:val="00D41C6F"/>
    <w:rsid w:val="00D43F76"/>
    <w:rsid w:val="00D6666A"/>
    <w:rsid w:val="00D70DEE"/>
    <w:rsid w:val="00D72E20"/>
    <w:rsid w:val="00D7479E"/>
    <w:rsid w:val="00D77424"/>
    <w:rsid w:val="00D85A2F"/>
    <w:rsid w:val="00D85EFB"/>
    <w:rsid w:val="00DB0A20"/>
    <w:rsid w:val="00DB1B16"/>
    <w:rsid w:val="00DC0647"/>
    <w:rsid w:val="00DC6276"/>
    <w:rsid w:val="00DD5017"/>
    <w:rsid w:val="00DD5393"/>
    <w:rsid w:val="00DE1DC2"/>
    <w:rsid w:val="00DE25B8"/>
    <w:rsid w:val="00DE773C"/>
    <w:rsid w:val="00DF2AB0"/>
    <w:rsid w:val="00DF5323"/>
    <w:rsid w:val="00DF64E3"/>
    <w:rsid w:val="00E00D79"/>
    <w:rsid w:val="00E041CB"/>
    <w:rsid w:val="00E04A20"/>
    <w:rsid w:val="00E23DC6"/>
    <w:rsid w:val="00E31C06"/>
    <w:rsid w:val="00E33D06"/>
    <w:rsid w:val="00E425AE"/>
    <w:rsid w:val="00E51262"/>
    <w:rsid w:val="00E55255"/>
    <w:rsid w:val="00EA080F"/>
    <w:rsid w:val="00EA2B99"/>
    <w:rsid w:val="00EA3A84"/>
    <w:rsid w:val="00EB4CA7"/>
    <w:rsid w:val="00EB7266"/>
    <w:rsid w:val="00EC3C09"/>
    <w:rsid w:val="00EC597A"/>
    <w:rsid w:val="00EC65D4"/>
    <w:rsid w:val="00ED4E46"/>
    <w:rsid w:val="00EF25E8"/>
    <w:rsid w:val="00EF586E"/>
    <w:rsid w:val="00F03EC6"/>
    <w:rsid w:val="00F04284"/>
    <w:rsid w:val="00F051F5"/>
    <w:rsid w:val="00F1465E"/>
    <w:rsid w:val="00F14D07"/>
    <w:rsid w:val="00F2243D"/>
    <w:rsid w:val="00F22CCB"/>
    <w:rsid w:val="00F24B31"/>
    <w:rsid w:val="00F3023E"/>
    <w:rsid w:val="00F3174F"/>
    <w:rsid w:val="00F338CE"/>
    <w:rsid w:val="00F474A4"/>
    <w:rsid w:val="00F57BA2"/>
    <w:rsid w:val="00F80E5D"/>
    <w:rsid w:val="00F84827"/>
    <w:rsid w:val="00F917E5"/>
    <w:rsid w:val="00F963C8"/>
    <w:rsid w:val="00F9648C"/>
    <w:rsid w:val="00FC1C5D"/>
    <w:rsid w:val="00FE5758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FE0AE"/>
  <w15:chartTrackingRefBased/>
  <w15:docId w15:val="{F44E25B2-0F41-4BEF-93D7-EAE9366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FBF"/>
    <w:pPr>
      <w:keepNext/>
      <w:keepLines/>
      <w:autoSpaceDE/>
      <w:autoSpaceDN/>
      <w:adjustRightInd/>
      <w:spacing w:before="200" w:line="254" w:lineRule="auto"/>
      <w:outlineLvl w:val="2"/>
    </w:pPr>
    <w:rPr>
      <w:rFonts w:ascii="Calibri Light" w:hAnsi="Calibri Light"/>
      <w:b/>
      <w:bCs/>
      <w:color w:val="5B9BD5"/>
      <w:sz w:val="22"/>
      <w:szCs w:val="22"/>
      <w:lang w:val="uz-Cyrl-U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FBF"/>
    <w:rPr>
      <w:rFonts w:ascii="Calibri Light" w:eastAsiaTheme="minorEastAsia" w:hAnsi="Calibri Light" w:cs="Times New Roman"/>
      <w:b/>
      <w:bCs/>
      <w:color w:val="5B9BD5"/>
      <w:lang w:val="uz-Cyrl-UZ"/>
    </w:rPr>
  </w:style>
  <w:style w:type="character" w:customStyle="1" w:styleId="DefaultParagraphFont0">
    <w:name w:val="DefaultParagraphFont"/>
    <w:rsid w:val="009A3FBF"/>
  </w:style>
  <w:style w:type="paragraph" w:styleId="FootnoteText">
    <w:name w:val="footnote text"/>
    <w:basedOn w:val="Normal"/>
    <w:link w:val="FootnoteTextChar"/>
    <w:uiPriority w:val="99"/>
    <w:unhideWhenUsed/>
    <w:qFormat/>
    <w:rsid w:val="009A3FBF"/>
    <w:pPr>
      <w:autoSpaceDE/>
      <w:autoSpaceDN/>
      <w:adjustRightInd/>
    </w:pPr>
    <w:rPr>
      <w:rFonts w:ascii="Calibri" w:hAnsi="Calibri"/>
      <w:color w:val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A3FBF"/>
    <w:rPr>
      <w:rFonts w:ascii="Calibri" w:eastAsiaTheme="minorEastAsia" w:hAnsi="Calibri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9A3FBF"/>
    <w:pPr>
      <w:autoSpaceDE/>
      <w:autoSpaceDN/>
      <w:adjustRightInd/>
      <w:jc w:val="center"/>
    </w:pPr>
    <w:rPr>
      <w:rFonts w:eastAsia="PMingLiU"/>
      <w:color w:val="auto"/>
      <w:sz w:val="24"/>
      <w:lang w:val="fr-CA"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9A3FBF"/>
    <w:rPr>
      <w:rFonts w:cs="Times New Roman"/>
      <w:vertAlign w:val="superscript"/>
    </w:rPr>
  </w:style>
  <w:style w:type="paragraph" w:styleId="NoSpacing">
    <w:name w:val="No Spacing"/>
    <w:uiPriority w:val="1"/>
    <w:qFormat/>
    <w:rsid w:val="0080690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06908"/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unhideWhenUsed/>
    <w:qFormat/>
    <w:rsid w:val="00806908"/>
    <w:pPr>
      <w:autoSpaceDE/>
      <w:autoSpaceDN/>
      <w:adjustRightInd/>
      <w:spacing w:after="200"/>
    </w:pPr>
    <w:rPr>
      <w:rFonts w:ascii="Calibri" w:eastAsia="PMingLiU" w:hAnsi="Calibri" w:cs="Calibri"/>
      <w:color w:val="auto"/>
      <w:lang w:val="en-US" w:eastAsia="zh-TW"/>
    </w:rPr>
  </w:style>
  <w:style w:type="character" w:customStyle="1" w:styleId="CommentTextChar">
    <w:name w:val="Comment Text Char"/>
    <w:basedOn w:val="DefaultParagraphFont"/>
    <w:uiPriority w:val="99"/>
    <w:semiHidden/>
    <w:rsid w:val="00806908"/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paragraph" w:styleId="ListParagraph">
    <w:name w:val="List Paragraph"/>
    <w:basedOn w:val="Normal"/>
    <w:link w:val="ListParagraphChar"/>
    <w:uiPriority w:val="34"/>
    <w:qFormat/>
    <w:rsid w:val="00806908"/>
    <w:pPr>
      <w:autoSpaceDE/>
      <w:autoSpaceDN/>
      <w:adjustRightInd/>
      <w:spacing w:before="96" w:after="120" w:line="360" w:lineRule="atLeast"/>
      <w:ind w:left="720"/>
    </w:pPr>
    <w:rPr>
      <w:rFonts w:ascii="Calibri" w:eastAsia="Times New Roman" w:hAnsi="Calibri" w:cs="Calibri"/>
      <w:color w:val="00000A"/>
      <w:sz w:val="22"/>
      <w:szCs w:val="22"/>
      <w:lang w:val="sr-Latn-CS" w:eastAsia="en-US"/>
    </w:rPr>
  </w:style>
  <w:style w:type="character" w:styleId="CommentReference">
    <w:name w:val="annotation reference"/>
    <w:basedOn w:val="DefaultParagraphFont"/>
    <w:uiPriority w:val="99"/>
    <w:unhideWhenUsed/>
    <w:qFormat/>
    <w:rsid w:val="00806908"/>
    <w:rPr>
      <w:rFonts w:ascii="Times New Roman" w:hAnsi="Times New Roman" w:cs="Times New Roman" w:hint="default"/>
      <w:sz w:val="16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qFormat/>
    <w:rsid w:val="00806908"/>
    <w:rPr>
      <w:rFonts w:ascii="Calibri" w:eastAsia="PMingLiU" w:hAnsi="Calibri" w:cs="Calibri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08"/>
    <w:rPr>
      <w:rFonts w:ascii="Segoe UI" w:eastAsiaTheme="minorEastAsia" w:hAnsi="Segoe UI" w:cs="Segoe UI"/>
      <w:color w:val="000000"/>
      <w:sz w:val="18"/>
      <w:szCs w:val="18"/>
      <w:lang w:eastAsia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BA2"/>
    <w:pPr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57BA2"/>
    <w:rPr>
      <w:rFonts w:ascii="Times New Roman" w:eastAsiaTheme="minorEastAsia" w:hAnsi="Times New Roman" w:cs="Times New Roman"/>
      <w:b/>
      <w:bCs/>
      <w:color w:val="000000"/>
      <w:sz w:val="20"/>
      <w:szCs w:val="20"/>
      <w:lang w:val="en-US" w:eastAsia="sr-Latn-ME"/>
    </w:rPr>
  </w:style>
  <w:style w:type="paragraph" w:styleId="Header">
    <w:name w:val="header"/>
    <w:basedOn w:val="Normal"/>
    <w:link w:val="HeaderChar"/>
    <w:uiPriority w:val="99"/>
    <w:unhideWhenUsed/>
    <w:rsid w:val="00A14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E0"/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paragraph" w:styleId="Footer">
    <w:name w:val="footer"/>
    <w:basedOn w:val="Normal"/>
    <w:link w:val="FooterChar"/>
    <w:uiPriority w:val="99"/>
    <w:unhideWhenUsed/>
    <w:rsid w:val="00A14F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E0"/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customStyle="1" w:styleId="ListParagraphChar">
    <w:name w:val="List Paragraph Char"/>
    <w:link w:val="ListParagraph"/>
    <w:uiPriority w:val="34"/>
    <w:locked/>
    <w:rsid w:val="00D41C6F"/>
    <w:rPr>
      <w:rFonts w:ascii="Calibri" w:eastAsia="Times New Roman" w:hAnsi="Calibri" w:cs="Calibri"/>
      <w:color w:val="00000A"/>
      <w:lang w:val="sr-Latn-CS"/>
    </w:rPr>
  </w:style>
  <w:style w:type="table" w:styleId="TableGrid">
    <w:name w:val="Table Grid"/>
    <w:basedOn w:val="TableNormal"/>
    <w:uiPriority w:val="99"/>
    <w:rsid w:val="00AA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ormal"/>
    <w:qFormat/>
    <w:rsid w:val="006709A2"/>
    <w:pPr>
      <w:suppressAutoHyphens/>
      <w:autoSpaceDE/>
      <w:autoSpaceDN/>
      <w:adjustRightInd/>
      <w:spacing w:before="280" w:after="280"/>
      <w:ind w:firstLine="240"/>
      <w:jc w:val="both"/>
    </w:pPr>
    <w:rPr>
      <w:rFonts w:ascii="Arial" w:eastAsia="Arial Unicode MS" w:hAnsi="Arial" w:cs="Arial"/>
      <w:color w:val="00000A"/>
      <w:lang w:val="en-US" w:eastAsia="ar-SA"/>
    </w:rPr>
  </w:style>
  <w:style w:type="paragraph" w:customStyle="1" w:styleId="western">
    <w:name w:val="western"/>
    <w:basedOn w:val="Normal"/>
    <w:qFormat/>
    <w:rsid w:val="006709A2"/>
    <w:pPr>
      <w:autoSpaceDE/>
      <w:autoSpaceDN/>
      <w:adjustRightInd/>
      <w:spacing w:before="100" w:beforeAutospacing="1"/>
      <w:jc w:val="both"/>
    </w:pPr>
    <w:rPr>
      <w:rFonts w:eastAsia="Times New Roman"/>
      <w:color w:val="00000A"/>
      <w:sz w:val="24"/>
      <w:szCs w:val="24"/>
    </w:rPr>
  </w:style>
  <w:style w:type="character" w:customStyle="1" w:styleId="expand1">
    <w:name w:val="expand1"/>
    <w:qFormat/>
    <w:rsid w:val="006709A2"/>
    <w:rPr>
      <w:rFonts w:ascii="Arial" w:hAnsi="Arial" w:cs="Arial" w:hint="default"/>
      <w:sz w:val="18"/>
      <w:szCs w:val="18"/>
    </w:rPr>
  </w:style>
  <w:style w:type="paragraph" w:customStyle="1" w:styleId="TextBody">
    <w:name w:val="Text Body"/>
    <w:basedOn w:val="Normal"/>
    <w:rsid w:val="002B50D9"/>
    <w:pPr>
      <w:suppressAutoHyphens/>
      <w:autoSpaceDE/>
      <w:autoSpaceDN/>
      <w:adjustRightInd/>
      <w:jc w:val="both"/>
    </w:pPr>
    <w:rPr>
      <w:rFonts w:eastAsia="PMingLiU"/>
      <w:color w:val="auto"/>
      <w:lang w:val="en-GB" w:eastAsia="ar-SA"/>
    </w:rPr>
  </w:style>
  <w:style w:type="paragraph" w:customStyle="1" w:styleId="WW-TextBody">
    <w:name w:val="WW-Text Body"/>
    <w:basedOn w:val="Normal"/>
    <w:rsid w:val="005E6282"/>
    <w:pPr>
      <w:suppressAutoHyphens/>
      <w:autoSpaceDE/>
      <w:autoSpaceDN/>
      <w:adjustRightInd/>
      <w:jc w:val="both"/>
    </w:pPr>
    <w:rPr>
      <w:rFonts w:eastAsia="PMingLiU"/>
      <w:color w:val="00000A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uiPriority w:val="99"/>
    <w:rsid w:val="0047337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41C"/>
    <w:pPr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jn.gov.me/podzakonska-regulativa-zakona-o-javnim-nabavkama-sluzbeni-list-crne-gore-br-074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n.gov.me/podzakonska-regulativa-zakona-o-javnim-nabavkama-sluzbeni-list-crne-gore-br-074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7E67-4D93-4563-A630-0D24E744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MirjanaMD</dc:creator>
  <cp:keywords/>
  <dc:description/>
  <cp:lastModifiedBy>Radičević Mirjana</cp:lastModifiedBy>
  <cp:revision>9</cp:revision>
  <cp:lastPrinted>2020-10-01T08:01:00Z</cp:lastPrinted>
  <dcterms:created xsi:type="dcterms:W3CDTF">2020-12-18T09:15:00Z</dcterms:created>
  <dcterms:modified xsi:type="dcterms:W3CDTF">2020-12-18T09:18:00Z</dcterms:modified>
</cp:coreProperties>
</file>