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65F8" w14:textId="0DB86FAB" w:rsidR="009A33A7" w:rsidRPr="004E73DE" w:rsidRDefault="00B902A1" w:rsidP="00E9391F">
      <w:pPr>
        <w:spacing w:line="240" w:lineRule="auto"/>
        <w:jc w:val="right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noProof/>
          <w:lang w:val="en-US"/>
        </w:rPr>
        <w:drawing>
          <wp:anchor distT="0" distB="0" distL="0" distR="0" simplePos="0" relativeHeight="4" behindDoc="0" locked="0" layoutInCell="1" allowOverlap="1" wp14:anchorId="3E91DBBD" wp14:editId="40DE7A03">
            <wp:simplePos x="0" y="0"/>
            <wp:positionH relativeFrom="column">
              <wp:posOffset>1682115</wp:posOffset>
            </wp:positionH>
            <wp:positionV relativeFrom="paragraph">
              <wp:posOffset>195580</wp:posOffset>
            </wp:positionV>
            <wp:extent cx="2155825" cy="85153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81F" w:rsidRPr="004E73DE">
        <w:rPr>
          <w:rFonts w:ascii="Liberation Serif" w:hAnsi="Liberation Serif" w:cs="Liberation Serif"/>
          <w:color w:val="000000"/>
        </w:rPr>
        <w:t xml:space="preserve">OBRAZAC  </w:t>
      </w:r>
      <w:r w:rsidR="00AC4866" w:rsidRPr="004E73DE">
        <w:rPr>
          <w:rFonts w:ascii="Liberation Serif" w:hAnsi="Liberation Serif" w:cs="Liberation Serif"/>
          <w:color w:val="000000"/>
        </w:rPr>
        <w:t>1</w:t>
      </w:r>
    </w:p>
    <w:p w14:paraId="3351814F" w14:textId="0C82B723" w:rsidR="009A33A7" w:rsidRPr="004E73DE" w:rsidRDefault="002110EB" w:rsidP="00E9391F">
      <w:pPr>
        <w:pStyle w:val="NoSpacing"/>
        <w:rPr>
          <w:rFonts w:ascii="Liberation Serif" w:hAnsi="Liberation Serif" w:cs="Liberation Serif"/>
          <w:b/>
          <w:sz w:val="22"/>
          <w:szCs w:val="22"/>
          <w:lang w:val="sr-Latn-ME"/>
        </w:rPr>
      </w:pPr>
      <w:bookmarkStart w:id="0" w:name="_Hlk494189925"/>
      <w:r w:rsidRPr="004E73DE">
        <w:rPr>
          <w:rFonts w:ascii="Liberation Serif" w:hAnsi="Liberation Serif" w:cs="Liberation Serif"/>
          <w:b/>
          <w:sz w:val="22"/>
          <w:szCs w:val="22"/>
          <w:lang w:val="sr-Latn-ME"/>
        </w:rPr>
        <w:t xml:space="preserve">Naručilac, </w:t>
      </w:r>
      <w:r w:rsidR="0032281F" w:rsidRPr="004E73DE">
        <w:rPr>
          <w:rFonts w:ascii="Liberation Serif" w:hAnsi="Liberation Serif" w:cs="Liberation Serif"/>
          <w:b/>
          <w:sz w:val="22"/>
          <w:szCs w:val="22"/>
          <w:lang w:val="sr-Latn-ME"/>
        </w:rPr>
        <w:t>Javno preduzeće za upravljanje morskim dobrom Crne Gore</w:t>
      </w:r>
      <w:r w:rsidR="0032281F" w:rsidRPr="004E73DE">
        <w:rPr>
          <w:rFonts w:ascii="Liberation Serif" w:hAnsi="Liberation Serif" w:cs="Liberation Serif"/>
          <w:b/>
          <w:sz w:val="22"/>
          <w:szCs w:val="22"/>
          <w:lang w:val="sr-Latn-ME"/>
        </w:rPr>
        <w:tab/>
      </w:r>
    </w:p>
    <w:p w14:paraId="58DA7F9A" w14:textId="2975594D" w:rsidR="009A33A7" w:rsidRPr="004E73DE" w:rsidRDefault="0032281F" w:rsidP="00E9391F">
      <w:pPr>
        <w:pStyle w:val="NoSpacing"/>
        <w:rPr>
          <w:rFonts w:ascii="Liberation Serif" w:hAnsi="Liberation Serif" w:cs="Liberation Serif"/>
          <w:sz w:val="22"/>
          <w:szCs w:val="22"/>
          <w:lang w:val="sr-Latn-ME"/>
        </w:rPr>
      </w:pPr>
      <w:r w:rsidRPr="004E73DE">
        <w:rPr>
          <w:rFonts w:ascii="Liberation Serif" w:hAnsi="Liberation Serif" w:cs="Liberation Serif"/>
          <w:sz w:val="22"/>
          <w:szCs w:val="22"/>
          <w:lang w:val="sr-Latn-ME"/>
        </w:rPr>
        <w:t xml:space="preserve">Broj: </w:t>
      </w:r>
      <w:bookmarkStart w:id="1" w:name="_Hlk59108414"/>
      <w:r w:rsidRPr="004E73DE">
        <w:rPr>
          <w:rFonts w:ascii="Liberation Serif" w:hAnsi="Liberation Serif" w:cs="Liberation Serif"/>
          <w:sz w:val="22"/>
          <w:szCs w:val="22"/>
          <w:lang w:val="sr-Latn-ME"/>
        </w:rPr>
        <w:t>0204-</w:t>
      </w:r>
      <w:r w:rsidR="008B7837" w:rsidRPr="004E73DE">
        <w:rPr>
          <w:rFonts w:ascii="Liberation Serif" w:hAnsi="Liberation Serif" w:cs="Liberation Serif"/>
          <w:sz w:val="22"/>
          <w:szCs w:val="22"/>
          <w:lang w:val="sr-Latn-ME"/>
        </w:rPr>
        <w:t>3058</w:t>
      </w:r>
      <w:r w:rsidRPr="004E73DE">
        <w:rPr>
          <w:rFonts w:ascii="Liberation Serif" w:hAnsi="Liberation Serif" w:cs="Liberation Serif"/>
          <w:sz w:val="22"/>
          <w:szCs w:val="22"/>
          <w:lang w:val="sr-Latn-ME"/>
        </w:rPr>
        <w:t>/</w:t>
      </w:r>
      <w:r w:rsidR="001B7D12" w:rsidRPr="004E73DE">
        <w:rPr>
          <w:rFonts w:ascii="Liberation Serif" w:hAnsi="Liberation Serif" w:cs="Liberation Serif"/>
          <w:sz w:val="22"/>
          <w:szCs w:val="22"/>
          <w:lang w:val="sr-Latn-ME"/>
        </w:rPr>
        <w:t>3</w:t>
      </w:r>
      <w:r w:rsidR="002110EB" w:rsidRPr="004E73DE">
        <w:rPr>
          <w:rFonts w:ascii="Liberation Serif" w:hAnsi="Liberation Serif" w:cs="Liberation Serif"/>
          <w:sz w:val="22"/>
          <w:szCs w:val="22"/>
          <w:lang w:val="sr-Latn-ME"/>
        </w:rPr>
        <w:t xml:space="preserve"> </w:t>
      </w:r>
      <w:bookmarkEnd w:id="1"/>
    </w:p>
    <w:p w14:paraId="242C18DC" w14:textId="2345060E" w:rsidR="009A33A7" w:rsidRPr="004E73DE" w:rsidRDefault="0032281F" w:rsidP="00E9391F">
      <w:pPr>
        <w:pStyle w:val="NoSpacing"/>
        <w:rPr>
          <w:rFonts w:ascii="Liberation Serif" w:hAnsi="Liberation Serif" w:cs="Liberation Serif"/>
          <w:sz w:val="22"/>
          <w:szCs w:val="22"/>
          <w:lang w:val="sr-Latn-ME"/>
        </w:rPr>
      </w:pPr>
      <w:r w:rsidRPr="004E73DE">
        <w:rPr>
          <w:rFonts w:ascii="Liberation Serif" w:hAnsi="Liberation Serif" w:cs="Liberation Serif"/>
          <w:sz w:val="22"/>
          <w:szCs w:val="22"/>
          <w:lang w:val="sr-Latn-ME"/>
        </w:rPr>
        <w:t xml:space="preserve">Budva, </w:t>
      </w:r>
      <w:r w:rsidR="008B7837" w:rsidRPr="004E73DE">
        <w:rPr>
          <w:rFonts w:ascii="Liberation Serif" w:hAnsi="Liberation Serif" w:cs="Liberation Serif"/>
          <w:sz w:val="22"/>
          <w:szCs w:val="22"/>
          <w:lang w:val="sr-Latn-ME"/>
        </w:rPr>
        <w:t>1</w:t>
      </w:r>
      <w:r w:rsidR="00B328BD" w:rsidRPr="004E73DE">
        <w:rPr>
          <w:rFonts w:ascii="Liberation Serif" w:hAnsi="Liberation Serif" w:cs="Liberation Serif"/>
          <w:sz w:val="22"/>
          <w:szCs w:val="22"/>
          <w:lang w:val="sr-Latn-ME"/>
        </w:rPr>
        <w:t>8</w:t>
      </w:r>
      <w:r w:rsidRPr="004E73DE">
        <w:rPr>
          <w:rFonts w:ascii="Liberation Serif" w:hAnsi="Liberation Serif" w:cs="Liberation Serif"/>
          <w:sz w:val="22"/>
          <w:szCs w:val="22"/>
          <w:lang w:val="sr-Latn-ME"/>
        </w:rPr>
        <w:t>.1</w:t>
      </w:r>
      <w:r w:rsidR="008B7837" w:rsidRPr="004E73DE">
        <w:rPr>
          <w:rFonts w:ascii="Liberation Serif" w:hAnsi="Liberation Serif" w:cs="Liberation Serif"/>
          <w:sz w:val="22"/>
          <w:szCs w:val="22"/>
          <w:lang w:val="sr-Latn-ME"/>
        </w:rPr>
        <w:t>2</w:t>
      </w:r>
      <w:r w:rsidRPr="004E73DE">
        <w:rPr>
          <w:rFonts w:ascii="Liberation Serif" w:hAnsi="Liberation Serif" w:cs="Liberation Serif"/>
          <w:sz w:val="22"/>
          <w:szCs w:val="22"/>
          <w:lang w:val="sr-Latn-ME"/>
        </w:rPr>
        <w:t>.2020. god.</w:t>
      </w:r>
    </w:p>
    <w:bookmarkEnd w:id="0"/>
    <w:p w14:paraId="27A11C4E" w14:textId="77777777" w:rsidR="009564C0" w:rsidRPr="004E73DE" w:rsidRDefault="009564C0" w:rsidP="00E9391F">
      <w:pPr>
        <w:pStyle w:val="NoSpacing"/>
        <w:rPr>
          <w:rFonts w:ascii="Liberation Serif" w:hAnsi="Liberation Serif" w:cs="Liberation Serif"/>
          <w:sz w:val="22"/>
          <w:szCs w:val="22"/>
          <w:lang w:val="sr-Latn-ME"/>
        </w:rPr>
      </w:pPr>
      <w:r w:rsidRPr="004E73DE">
        <w:rPr>
          <w:rFonts w:ascii="Liberation Serif" w:hAnsi="Liberation Serif" w:cs="Liberation Serif"/>
          <w:sz w:val="22"/>
          <w:szCs w:val="22"/>
          <w:lang w:val="sr-Latn-ME"/>
        </w:rPr>
        <w:t xml:space="preserve">Redni broj iz Plana javnih nabavki: 97 </w:t>
      </w:r>
    </w:p>
    <w:p w14:paraId="4AC28604" w14:textId="77777777" w:rsidR="007139BE" w:rsidRPr="004E73DE" w:rsidRDefault="007139BE" w:rsidP="00E9391F">
      <w:pPr>
        <w:tabs>
          <w:tab w:val="left" w:pos="1701"/>
          <w:tab w:val="left" w:pos="4820"/>
        </w:tabs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0E871882" w14:textId="45A0FE8F" w:rsidR="003B099D" w:rsidRPr="004E73DE" w:rsidRDefault="003B099D" w:rsidP="00E9391F">
      <w:pPr>
        <w:spacing w:line="240" w:lineRule="auto"/>
        <w:jc w:val="both"/>
        <w:rPr>
          <w:rFonts w:ascii="Liberation Serif" w:hAnsi="Liberation Serif" w:cs="Liberation Serif"/>
          <w:b/>
          <w:color w:val="auto"/>
        </w:rPr>
      </w:pPr>
      <w:r w:rsidRPr="004E73DE">
        <w:rPr>
          <w:rFonts w:ascii="Liberation Serif" w:hAnsi="Liberation Serif" w:cs="Liberation Serif"/>
          <w:color w:val="auto"/>
        </w:rPr>
        <w:t xml:space="preserve">Na osnovu člana 27 stav 1 Zakona o javnim nabavkama („Službeni list CG“, broj 74/19) i Pravilnika o načinu sprovođenja jednostavnih nabavki </w:t>
      </w:r>
      <w:r w:rsidR="0000507E" w:rsidRPr="004E73DE">
        <w:rPr>
          <w:rFonts w:ascii="Liberation Serif" w:hAnsi="Liberation Serif" w:cs="Liberation Serif"/>
        </w:rPr>
        <w:t>("Službeni list Crne Gore", br. 061/20 od 24.06.2020, 065/20 od 03.07.2020, 071/20 od 16.07.2020, 074/20 od 23.07.2020, 102/20 od 17.10.2020)</w:t>
      </w:r>
      <w:r w:rsidRPr="004E73DE">
        <w:rPr>
          <w:rFonts w:ascii="Liberation Serif" w:hAnsi="Liberation Serif" w:cs="Liberation Serif"/>
          <w:color w:val="auto"/>
        </w:rPr>
        <w:t xml:space="preserve">  Javno preduzeće za upravljanje morskim dobrom Crne Gore objavljuje</w:t>
      </w:r>
    </w:p>
    <w:p w14:paraId="3603FF72" w14:textId="77777777" w:rsidR="009A33A7" w:rsidRPr="004E73DE" w:rsidRDefault="009A33A7" w:rsidP="00E9391F">
      <w:pPr>
        <w:pStyle w:val="Heading1"/>
        <w:rPr>
          <w:rFonts w:ascii="Liberation Serif" w:hAnsi="Liberation Serif" w:cs="Liberation Serif"/>
          <w:color w:val="000000"/>
          <w:sz w:val="22"/>
          <w:szCs w:val="22"/>
        </w:rPr>
      </w:pPr>
    </w:p>
    <w:p w14:paraId="5F57E24D" w14:textId="2DC3F4FC" w:rsidR="003B099D" w:rsidRPr="004E73DE" w:rsidRDefault="003B099D" w:rsidP="00E9391F">
      <w:pPr>
        <w:pStyle w:val="Heading3"/>
        <w:spacing w:before="0" w:line="240" w:lineRule="auto"/>
        <w:jc w:val="center"/>
        <w:rPr>
          <w:rFonts w:ascii="Liberation Serif" w:hAnsi="Liberation Serif" w:cs="Liberation Serif"/>
          <w:color w:val="auto"/>
          <w:sz w:val="22"/>
          <w:szCs w:val="22"/>
        </w:rPr>
      </w:pPr>
      <w:bookmarkStart w:id="2" w:name="_Hlk494189945"/>
      <w:r w:rsidRPr="004E73DE">
        <w:rPr>
          <w:rFonts w:ascii="Liberation Serif" w:hAnsi="Liberation Serif" w:cs="Liberation Serif"/>
          <w:color w:val="auto"/>
          <w:sz w:val="22"/>
          <w:szCs w:val="22"/>
        </w:rPr>
        <w:t>ZAHTJEV ZA DOSTAVLJANJE PONUDA</w:t>
      </w:r>
      <w:r w:rsidR="009564C0" w:rsidRPr="004E73DE">
        <w:rPr>
          <w:rFonts w:ascii="Liberation Serif" w:hAnsi="Liberation Serif" w:cs="Liberation Serif"/>
          <w:color w:val="auto"/>
          <w:sz w:val="22"/>
          <w:szCs w:val="22"/>
        </w:rPr>
        <w:t xml:space="preserve"> ZA JEDNOSTAVNE NABAVKE</w:t>
      </w:r>
    </w:p>
    <w:p w14:paraId="13B8CB00" w14:textId="77777777" w:rsidR="003B099D" w:rsidRPr="004E73DE" w:rsidRDefault="003B099D" w:rsidP="00E9391F">
      <w:pPr>
        <w:spacing w:line="240" w:lineRule="auto"/>
        <w:rPr>
          <w:rFonts w:ascii="Liberation Serif" w:hAnsi="Liberation Serif" w:cs="Liberation Serif"/>
          <w:lang w:eastAsia="zh-TW"/>
        </w:rPr>
      </w:pPr>
    </w:p>
    <w:p w14:paraId="050A2B74" w14:textId="6AC79F52" w:rsidR="009A33A7" w:rsidRPr="004E73DE" w:rsidRDefault="0032281F" w:rsidP="00E939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 xml:space="preserve">I   Podaci o </w:t>
      </w:r>
      <w:r w:rsidR="002110EB" w:rsidRPr="004E73DE">
        <w:rPr>
          <w:rFonts w:ascii="Liberation Serif" w:hAnsi="Liberation Serif" w:cs="Liberation Serif"/>
          <w:b/>
          <w:bCs/>
          <w:color w:val="000000"/>
        </w:rPr>
        <w:t>N</w:t>
      </w:r>
      <w:r w:rsidRPr="004E73DE">
        <w:rPr>
          <w:rFonts w:ascii="Liberation Serif" w:hAnsi="Liberation Serif" w:cs="Liberation Serif"/>
          <w:b/>
          <w:bCs/>
          <w:color w:val="000000"/>
        </w:rPr>
        <w:t>aručiocu</w:t>
      </w:r>
    </w:p>
    <w:p w14:paraId="7231A135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tbl>
      <w:tblPr>
        <w:tblW w:w="9335" w:type="dxa"/>
        <w:tblInd w:w="-158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61"/>
        <w:gridCol w:w="5174"/>
      </w:tblGrid>
      <w:tr w:rsidR="005C4BEF" w:rsidRPr="004E73DE" w14:paraId="46E3BAF5" w14:textId="77777777" w:rsidTr="00B05B87">
        <w:trPr>
          <w:trHeight w:val="612"/>
        </w:trPr>
        <w:tc>
          <w:tcPr>
            <w:tcW w:w="4161" w:type="dxa"/>
            <w:tcBorders>
              <w:top w:val="double" w:sz="2" w:space="0" w:color="000001"/>
            </w:tcBorders>
            <w:tcMar>
              <w:left w:w="68" w:type="dxa"/>
            </w:tcMar>
          </w:tcPr>
          <w:p w14:paraId="75026490" w14:textId="77777777" w:rsidR="005C4BEF" w:rsidRPr="004E73DE" w:rsidRDefault="005C4BEF" w:rsidP="00E9391F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Naručilac: Javno preduzeće za upravljanje morskim dobrom Crne Gore</w:t>
            </w:r>
          </w:p>
        </w:tc>
        <w:tc>
          <w:tcPr>
            <w:tcW w:w="5173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</w:tcBorders>
            <w:tcMar>
              <w:left w:w="83" w:type="dxa"/>
            </w:tcMar>
          </w:tcPr>
          <w:p w14:paraId="77D8E152" w14:textId="643664AB" w:rsidR="005C4BEF" w:rsidRPr="004E73DE" w:rsidRDefault="005C4BEF" w:rsidP="00E9391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Lica za davanje informacija:                                      </w:t>
            </w:r>
            <w:r w:rsidR="00A269D4"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Mirjana Radičević, s</w:t>
            </w: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lužbenica za javne nabavke, </w:t>
            </w:r>
          </w:p>
          <w:p w14:paraId="5648EE1D" w14:textId="12A96311" w:rsidR="005C4BEF" w:rsidRPr="004E73DE" w:rsidRDefault="008B1139" w:rsidP="00E9391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Nemanja Malovrazić, diplomirani biolog</w:t>
            </w:r>
          </w:p>
        </w:tc>
      </w:tr>
      <w:tr w:rsidR="005C4BEF" w:rsidRPr="004E73DE" w14:paraId="0D3837C4" w14:textId="77777777" w:rsidTr="00EF532B">
        <w:trPr>
          <w:trHeight w:val="508"/>
        </w:trPr>
        <w:tc>
          <w:tcPr>
            <w:tcW w:w="4161" w:type="dxa"/>
            <w:tcMar>
              <w:left w:w="68" w:type="dxa"/>
            </w:tcMar>
          </w:tcPr>
          <w:p w14:paraId="29881C7A" w14:textId="77777777" w:rsidR="005C4BEF" w:rsidRPr="004E73DE" w:rsidRDefault="005C4BEF" w:rsidP="00E9391F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Adresa: Popa Jola Zeca bb</w:t>
            </w:r>
          </w:p>
        </w:tc>
        <w:tc>
          <w:tcPr>
            <w:tcW w:w="5173" w:type="dxa"/>
            <w:tcBorders>
              <w:left w:val="single" w:sz="4" w:space="0" w:color="000001"/>
              <w:right w:val="double" w:sz="2" w:space="0" w:color="000001"/>
            </w:tcBorders>
            <w:tcMar>
              <w:left w:w="83" w:type="dxa"/>
            </w:tcMar>
          </w:tcPr>
          <w:p w14:paraId="65B93522" w14:textId="77777777" w:rsidR="005C4BEF" w:rsidRPr="004E73DE" w:rsidRDefault="005C4BEF" w:rsidP="00E9391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Poštanski broj:85310</w:t>
            </w:r>
          </w:p>
        </w:tc>
      </w:tr>
      <w:tr w:rsidR="005C4BEF" w:rsidRPr="004E73DE" w14:paraId="46D69FED" w14:textId="77777777" w:rsidTr="00EF532B">
        <w:trPr>
          <w:trHeight w:val="416"/>
        </w:trPr>
        <w:tc>
          <w:tcPr>
            <w:tcW w:w="4161" w:type="dxa"/>
            <w:tcMar>
              <w:left w:w="68" w:type="dxa"/>
            </w:tcMar>
          </w:tcPr>
          <w:p w14:paraId="40C00896" w14:textId="77777777" w:rsidR="005C4BEF" w:rsidRPr="004E73DE" w:rsidRDefault="005C4BEF" w:rsidP="00E9391F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Sjedište: Budva</w:t>
            </w:r>
          </w:p>
        </w:tc>
        <w:tc>
          <w:tcPr>
            <w:tcW w:w="5173" w:type="dxa"/>
            <w:tcBorders>
              <w:left w:val="single" w:sz="4" w:space="0" w:color="000001"/>
              <w:right w:val="double" w:sz="2" w:space="0" w:color="000001"/>
            </w:tcBorders>
            <w:tcMar>
              <w:left w:w="83" w:type="dxa"/>
            </w:tcMar>
          </w:tcPr>
          <w:p w14:paraId="221626AE" w14:textId="77777777" w:rsidR="005C4BEF" w:rsidRPr="004E73DE" w:rsidRDefault="005C4BEF" w:rsidP="00E9391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PIB (Matični broj): 02116146 </w:t>
            </w:r>
          </w:p>
        </w:tc>
      </w:tr>
      <w:tr w:rsidR="005C4BEF" w:rsidRPr="004E73DE" w14:paraId="184EA175" w14:textId="77777777" w:rsidTr="00EF532B">
        <w:trPr>
          <w:trHeight w:val="409"/>
        </w:trPr>
        <w:tc>
          <w:tcPr>
            <w:tcW w:w="4161" w:type="dxa"/>
            <w:tcMar>
              <w:left w:w="68" w:type="dxa"/>
            </w:tcMar>
          </w:tcPr>
          <w:p w14:paraId="32C22236" w14:textId="77777777" w:rsidR="005C4BEF" w:rsidRPr="004E73DE" w:rsidRDefault="005C4BEF" w:rsidP="00E9391F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Telefon: 033 452 709</w:t>
            </w:r>
          </w:p>
        </w:tc>
        <w:tc>
          <w:tcPr>
            <w:tcW w:w="5173" w:type="dxa"/>
            <w:tcBorders>
              <w:left w:val="single" w:sz="4" w:space="0" w:color="000001"/>
              <w:right w:val="double" w:sz="2" w:space="0" w:color="000001"/>
            </w:tcBorders>
            <w:tcMar>
              <w:left w:w="83" w:type="dxa"/>
            </w:tcMar>
          </w:tcPr>
          <w:p w14:paraId="5CA746A9" w14:textId="77777777" w:rsidR="005C4BEF" w:rsidRPr="004E73DE" w:rsidRDefault="005C4BEF" w:rsidP="00E9391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Faks: 033 452 685</w:t>
            </w:r>
          </w:p>
        </w:tc>
      </w:tr>
      <w:tr w:rsidR="005C4BEF" w:rsidRPr="004E73DE" w14:paraId="0D2F249B" w14:textId="77777777" w:rsidTr="00B05B87">
        <w:trPr>
          <w:trHeight w:val="612"/>
        </w:trPr>
        <w:tc>
          <w:tcPr>
            <w:tcW w:w="4161" w:type="dxa"/>
            <w:tcBorders>
              <w:bottom w:val="double" w:sz="2" w:space="0" w:color="000001"/>
            </w:tcBorders>
            <w:tcMar>
              <w:left w:w="68" w:type="dxa"/>
            </w:tcMar>
          </w:tcPr>
          <w:p w14:paraId="1B94B3BD" w14:textId="77777777" w:rsidR="005C4BEF" w:rsidRPr="004E73DE" w:rsidRDefault="005C4BEF" w:rsidP="00E9391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E-mail adresa: mirjana.radicevic@morskodobro.com</w:t>
            </w:r>
          </w:p>
        </w:tc>
        <w:tc>
          <w:tcPr>
            <w:tcW w:w="5173" w:type="dxa"/>
            <w:tcBorders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left w:w="83" w:type="dxa"/>
            </w:tcMar>
          </w:tcPr>
          <w:p w14:paraId="32C00FE9" w14:textId="77777777" w:rsidR="005C4BEF" w:rsidRPr="004E73DE" w:rsidRDefault="005C4BEF" w:rsidP="00E9391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E73D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Internet stranica (web): www.morskodobro.com</w:t>
            </w:r>
          </w:p>
        </w:tc>
      </w:tr>
    </w:tbl>
    <w:p w14:paraId="649C024F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50116CC9" w14:textId="77777777" w:rsidR="009A33A7" w:rsidRPr="004E73DE" w:rsidRDefault="0032281F" w:rsidP="00E939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I</w:t>
      </w:r>
      <w:r w:rsidR="00AC4866" w:rsidRPr="004E73DE">
        <w:rPr>
          <w:rFonts w:ascii="Liberation Serif" w:hAnsi="Liberation Serif" w:cs="Liberation Serif"/>
          <w:b/>
          <w:bCs/>
          <w:color w:val="000000"/>
        </w:rPr>
        <w:t>I</w:t>
      </w:r>
      <w:r w:rsidRPr="004E73DE">
        <w:rPr>
          <w:rFonts w:ascii="Liberation Serif" w:hAnsi="Liberation Serif" w:cs="Liberation Serif"/>
          <w:b/>
          <w:bCs/>
          <w:color w:val="000000"/>
        </w:rPr>
        <w:t xml:space="preserve">  Predmet nabavke</w:t>
      </w:r>
    </w:p>
    <w:p w14:paraId="47873DED" w14:textId="77777777" w:rsidR="00EF532B" w:rsidRPr="004E73DE" w:rsidRDefault="00EF532B" w:rsidP="00E9391F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A5F7DF2" w14:textId="77777777" w:rsidR="00DC3816" w:rsidRPr="004E73DE" w:rsidRDefault="0032281F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Vrsta predmeta nabavke</w:t>
      </w:r>
      <w:r w:rsidR="00820EEC" w:rsidRPr="004E73DE">
        <w:rPr>
          <w:rFonts w:ascii="Liberation Serif" w:hAnsi="Liberation Serif" w:cs="Liberation Serif"/>
          <w:b/>
          <w:bCs/>
          <w:color w:val="000000"/>
        </w:rPr>
        <w:t xml:space="preserve">  </w:t>
      </w:r>
      <w:r w:rsidR="00DC3816" w:rsidRPr="004E73DE">
        <w:rPr>
          <w:rFonts w:ascii="Liberation Serif" w:hAnsi="Liberation Serif" w:cs="Liberation Serif"/>
          <w:color w:val="000000"/>
        </w:rPr>
        <w:t>Usluge</w:t>
      </w:r>
    </w:p>
    <w:p w14:paraId="2C6F8661" w14:textId="77777777" w:rsidR="00EF532B" w:rsidRPr="004E73DE" w:rsidRDefault="00EF532B" w:rsidP="00E9391F">
      <w:pPr>
        <w:pStyle w:val="ListParagraph"/>
        <w:spacing w:before="0" w:after="0" w:line="240" w:lineRule="auto"/>
        <w:ind w:left="709"/>
        <w:jc w:val="both"/>
        <w:rPr>
          <w:rFonts w:ascii="Liberation Serif" w:hAnsi="Liberation Serif" w:cs="Liberation Serif"/>
          <w:color w:val="000000"/>
          <w:lang w:val="sr-Latn-ME"/>
        </w:rPr>
      </w:pPr>
    </w:p>
    <w:p w14:paraId="4D830C6E" w14:textId="77777777" w:rsidR="00126113" w:rsidRPr="004E73DE" w:rsidRDefault="00126113" w:rsidP="00E939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III  Opis predmeta nabavke</w:t>
      </w:r>
    </w:p>
    <w:p w14:paraId="3780C5F5" w14:textId="5E2580F9" w:rsidR="009A33A7" w:rsidRDefault="0032281F" w:rsidP="00E9391F">
      <w:pPr>
        <w:spacing w:after="0" w:line="240" w:lineRule="auto"/>
        <w:rPr>
          <w:rFonts w:ascii="Liberation Serif" w:hAnsi="Liberation Serif" w:cs="Liberation Serif"/>
          <w:b/>
          <w:color w:val="000000"/>
        </w:rPr>
      </w:pPr>
      <w:r w:rsidRPr="004E73DE">
        <w:rPr>
          <w:rFonts w:ascii="Liberation Serif" w:hAnsi="Liberation Serif" w:cs="Liberation Serif"/>
          <w:b/>
          <w:color w:val="000000"/>
        </w:rPr>
        <w:t>Istraživanje i mapiranje bioloških i ekoloških parametara obale i mora na lokacijama namjenjenim za korišćenje morskog dobra</w:t>
      </w:r>
      <w:r w:rsidR="00820EEC" w:rsidRPr="004E73DE">
        <w:rPr>
          <w:rFonts w:ascii="Liberation Serif" w:hAnsi="Liberation Serif" w:cs="Liberation Serif"/>
          <w:b/>
          <w:color w:val="000000"/>
        </w:rPr>
        <w:t>.</w:t>
      </w:r>
    </w:p>
    <w:p w14:paraId="5FD1AA25" w14:textId="77777777" w:rsidR="004E73DE" w:rsidRPr="004E73DE" w:rsidRDefault="004E73DE" w:rsidP="00E9391F">
      <w:pPr>
        <w:spacing w:after="0" w:line="240" w:lineRule="auto"/>
        <w:rPr>
          <w:rFonts w:ascii="Liberation Serif" w:hAnsi="Liberation Serif" w:cs="Liberation Serif"/>
          <w:b/>
          <w:color w:val="000000"/>
        </w:rPr>
      </w:pPr>
    </w:p>
    <w:p w14:paraId="027528C5" w14:textId="63A9CE4E" w:rsidR="004E73DE" w:rsidRPr="004E73DE" w:rsidRDefault="004E73DE" w:rsidP="00E9391F">
      <w:pPr>
        <w:spacing w:after="0" w:line="240" w:lineRule="auto"/>
        <w:rPr>
          <w:rFonts w:ascii="Liberation Serif" w:hAnsi="Liberation Serif" w:cs="Liberation Serif"/>
          <w:b/>
          <w:color w:val="000000"/>
        </w:rPr>
      </w:pPr>
      <w:r w:rsidRPr="004E73DE">
        <w:rPr>
          <w:rFonts w:ascii="Liberation Serif" w:hAnsi="Liberation Serif" w:cs="Liberation Serif"/>
        </w:rPr>
        <w:t>73112000-0 Usluge istraživanja mora</w:t>
      </w:r>
    </w:p>
    <w:p w14:paraId="6237145B" w14:textId="77777777" w:rsidR="009A33A7" w:rsidRPr="004E73DE" w:rsidRDefault="009A33A7" w:rsidP="00E9391F">
      <w:pPr>
        <w:spacing w:after="0" w:line="240" w:lineRule="auto"/>
        <w:jc w:val="center"/>
        <w:rPr>
          <w:rFonts w:ascii="Liberation Serif" w:hAnsi="Liberation Serif" w:cs="Liberation Serif"/>
          <w:color w:val="000000"/>
        </w:rPr>
      </w:pPr>
    </w:p>
    <w:p w14:paraId="7614C46B" w14:textId="77777777" w:rsidR="009A33A7" w:rsidRPr="004E73DE" w:rsidRDefault="0032281F" w:rsidP="00E939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I</w:t>
      </w:r>
      <w:r w:rsidR="00126113" w:rsidRPr="004E73DE">
        <w:rPr>
          <w:rFonts w:ascii="Liberation Serif" w:hAnsi="Liberation Serif" w:cs="Liberation Serif"/>
          <w:b/>
          <w:bCs/>
          <w:color w:val="000000"/>
        </w:rPr>
        <w:t xml:space="preserve">V </w:t>
      </w:r>
      <w:r w:rsidR="007A3768" w:rsidRPr="004E73DE">
        <w:rPr>
          <w:rFonts w:ascii="Liberation Serif" w:hAnsi="Liberation Serif" w:cs="Liberation Serif"/>
          <w:b/>
          <w:bCs/>
          <w:color w:val="000000"/>
        </w:rPr>
        <w:t>P</w:t>
      </w:r>
      <w:r w:rsidRPr="004E73DE">
        <w:rPr>
          <w:rFonts w:ascii="Liberation Serif" w:hAnsi="Liberation Serif" w:cs="Liberation Serif"/>
          <w:b/>
          <w:bCs/>
          <w:color w:val="000000"/>
        </w:rPr>
        <w:t>rocijenjena vrijednost nabavke:</w:t>
      </w:r>
    </w:p>
    <w:p w14:paraId="15C02327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07114066" w14:textId="22CB8F9A" w:rsidR="009A33A7" w:rsidRPr="004E73DE" w:rsidRDefault="0032281F" w:rsidP="00E9391F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 xml:space="preserve">Procijenjena vrijednost </w:t>
      </w:r>
      <w:r w:rsidR="003B099D" w:rsidRPr="004E73DE">
        <w:rPr>
          <w:rFonts w:ascii="Liberation Serif" w:hAnsi="Liberation Serif" w:cs="Liberation Serif"/>
          <w:b/>
          <w:bCs/>
          <w:color w:val="000000"/>
        </w:rPr>
        <w:t>jednostavne</w:t>
      </w:r>
      <w:r w:rsidRPr="004E73DE">
        <w:rPr>
          <w:rFonts w:ascii="Liberation Serif" w:hAnsi="Liberation Serif" w:cs="Liberation Serif"/>
          <w:b/>
          <w:bCs/>
          <w:color w:val="000000"/>
        </w:rPr>
        <w:t xml:space="preserve"> nabavke </w:t>
      </w:r>
    </w:p>
    <w:p w14:paraId="3BE0497E" w14:textId="77777777" w:rsidR="009A33A7" w:rsidRPr="004E73DE" w:rsidRDefault="0032281F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color w:val="000000"/>
        </w:rPr>
        <w:t>Predmet nabavke se nabavlja:</w:t>
      </w:r>
    </w:p>
    <w:p w14:paraId="267048B5" w14:textId="64535A57" w:rsidR="009A33A7" w:rsidRPr="004E73DE" w:rsidRDefault="0032281F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color w:val="000000"/>
        </w:rPr>
        <w:t xml:space="preserve">- kao cjelina, procijenjene vrijednosti bez uračunatog PDV-a </w:t>
      </w:r>
      <w:bookmarkStart w:id="3" w:name="_GoBack"/>
      <w:r w:rsidRPr="004E73DE">
        <w:rPr>
          <w:rFonts w:ascii="Liberation Serif" w:hAnsi="Liberation Serif" w:cs="Liberation Serif"/>
          <w:color w:val="000000"/>
        </w:rPr>
        <w:t>12.396,</w:t>
      </w:r>
      <w:r w:rsidR="00B450F7" w:rsidRPr="004E73DE">
        <w:rPr>
          <w:rFonts w:ascii="Liberation Serif" w:hAnsi="Liberation Serif" w:cs="Liberation Serif"/>
          <w:color w:val="000000"/>
        </w:rPr>
        <w:t>75</w:t>
      </w:r>
      <w:bookmarkEnd w:id="3"/>
    </w:p>
    <w:p w14:paraId="3CA20ABE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2F82DD56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4A71FC91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11F315BA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35954C40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3B9AF842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4332E0FB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11EDD155" w14:textId="77777777" w:rsidR="009A33A7" w:rsidRPr="004E73DE" w:rsidRDefault="0032281F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color w:val="000000"/>
        </w:rPr>
        <w:tab/>
      </w:r>
      <w:r w:rsidRPr="004E73DE">
        <w:rPr>
          <w:rFonts w:ascii="Liberation Serif" w:hAnsi="Liberation Serif" w:cs="Liberation Serif"/>
          <w:color w:val="000000"/>
        </w:rPr>
        <w:tab/>
      </w:r>
      <w:r w:rsidRPr="004E73DE">
        <w:rPr>
          <w:rFonts w:ascii="Liberation Serif" w:hAnsi="Liberation Serif" w:cs="Liberation Serif"/>
          <w:color w:val="000000"/>
        </w:rPr>
        <w:tab/>
      </w:r>
      <w:r w:rsidRPr="004E73DE">
        <w:rPr>
          <w:rFonts w:ascii="Liberation Serif" w:hAnsi="Liberation Serif" w:cs="Liberation Serif"/>
          <w:color w:val="000000"/>
        </w:rPr>
        <w:tab/>
      </w:r>
      <w:r w:rsidRPr="004E73DE">
        <w:rPr>
          <w:rFonts w:ascii="Liberation Serif" w:hAnsi="Liberation Serif" w:cs="Liberation Serif"/>
          <w:color w:val="000000"/>
        </w:rPr>
        <w:tab/>
      </w:r>
      <w:r w:rsidRPr="004E73DE">
        <w:rPr>
          <w:rFonts w:ascii="Liberation Serif" w:hAnsi="Liberation Serif" w:cs="Liberation Serif"/>
          <w:color w:val="000000"/>
        </w:rPr>
        <w:tab/>
      </w:r>
      <w:r w:rsidRPr="004E73DE">
        <w:rPr>
          <w:rFonts w:ascii="Liberation Serif" w:hAnsi="Liberation Serif" w:cs="Liberation Serif"/>
          <w:color w:val="000000"/>
        </w:rPr>
        <w:tab/>
      </w:r>
      <w:r w:rsidRPr="004E73DE">
        <w:rPr>
          <w:rFonts w:ascii="Liberation Serif" w:hAnsi="Liberation Serif" w:cs="Liberation Serif"/>
          <w:color w:val="000000"/>
        </w:rPr>
        <w:tab/>
      </w:r>
      <w:r w:rsidRPr="004E73DE">
        <w:rPr>
          <w:rFonts w:ascii="Liberation Serif" w:hAnsi="Liberation Serif" w:cs="Liberation Serif"/>
          <w:color w:val="000000"/>
        </w:rPr>
        <w:tab/>
      </w:r>
    </w:p>
    <w:p w14:paraId="6B845CAE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3F5F4D3B" w14:textId="2C9E5817" w:rsidR="009A33A7" w:rsidRPr="004E73DE" w:rsidRDefault="008835BE" w:rsidP="00E9391F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4622B25D" w14:textId="51A645D8" w:rsidR="0032281F" w:rsidRPr="004E73DE" w:rsidRDefault="0032281F" w:rsidP="00E9391F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V</w:t>
      </w:r>
      <w:r w:rsidR="00AC4866" w:rsidRPr="004E73DE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Pr="004E73DE">
        <w:rPr>
          <w:rFonts w:ascii="Liberation Serif" w:hAnsi="Liberation Serif" w:cs="Liberation Serif"/>
          <w:b/>
          <w:bCs/>
          <w:color w:val="000000"/>
        </w:rPr>
        <w:t xml:space="preserve">  Tehničke karakteristike nabavke:</w:t>
      </w:r>
    </w:p>
    <w:p w14:paraId="3C218323" w14:textId="77777777" w:rsidR="0032281F" w:rsidRPr="004E73DE" w:rsidRDefault="0032281F" w:rsidP="00E9391F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6"/>
        <w:gridCol w:w="3284"/>
        <w:gridCol w:w="3543"/>
        <w:gridCol w:w="993"/>
        <w:gridCol w:w="992"/>
      </w:tblGrid>
      <w:tr w:rsidR="00B637C3" w:rsidRPr="004E73DE" w14:paraId="6DA07B38" w14:textId="77777777" w:rsidTr="00BE5F43">
        <w:trPr>
          <w:trHeight w:val="235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7021CC" w14:textId="77777777" w:rsidR="00B637C3" w:rsidRPr="004E73DE" w:rsidRDefault="00B637C3" w:rsidP="00E939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sr-Latn-CS"/>
              </w:rPr>
            </w:pPr>
            <w:r w:rsidRPr="004E73DE">
              <w:rPr>
                <w:rFonts w:ascii="Liberation Serif" w:hAnsi="Liberation Serif" w:cs="Liberation Serif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B6CBB" w14:textId="7D65DD00" w:rsidR="00B637C3" w:rsidRPr="004E73DE" w:rsidRDefault="004438EC" w:rsidP="00E939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sr-Latn-CS"/>
              </w:rPr>
            </w:pPr>
            <w:r w:rsidRPr="004E73DE">
              <w:rPr>
                <w:rFonts w:ascii="Liberation Serif" w:hAnsi="Liberation Serif" w:cs="Liberation Serif"/>
              </w:rPr>
              <w:t>Opis predmeta nabavke u cjelini, odnosno po partiji ili stavkama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6FA0F" w14:textId="6848922C" w:rsidR="00B637C3" w:rsidRPr="004E73DE" w:rsidRDefault="004438EC" w:rsidP="00E939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sr-Latn-CS"/>
              </w:rPr>
            </w:pPr>
            <w:r w:rsidRPr="004E73DE">
              <w:rPr>
                <w:rFonts w:ascii="Liberation Serif" w:hAnsi="Liberation Serif" w:cs="Liberation Serif"/>
              </w:rPr>
              <w:t>Bitne karakteristike predmeta nabavke u pogledu kvaliteta, dimenzija, oblika, bezbjednosti, performansi, označavanja, roka upotrebe i dr...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3C6CD" w14:textId="77777777" w:rsidR="00B637C3" w:rsidRPr="004E73DE" w:rsidRDefault="00B637C3" w:rsidP="00E939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sr-Latn-CS"/>
              </w:rPr>
            </w:pPr>
            <w:r w:rsidRPr="004E73DE">
              <w:rPr>
                <w:rFonts w:ascii="Liberation Serif" w:hAnsi="Liberation Serif" w:cs="Liberation Serif"/>
                <w:b/>
                <w:bCs/>
                <w:color w:val="000000"/>
                <w:lang w:eastAsia="sr-Latn-CS"/>
              </w:rPr>
              <w:t>Jedinica mjere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AE6689" w14:textId="77777777" w:rsidR="00B637C3" w:rsidRPr="004E73DE" w:rsidRDefault="00B637C3" w:rsidP="00E939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sr-Latn-CS"/>
              </w:rPr>
            </w:pPr>
            <w:r w:rsidRPr="004E73DE">
              <w:rPr>
                <w:rFonts w:ascii="Liberation Serif" w:hAnsi="Liberation Serif" w:cs="Liberation Serif"/>
                <w:b/>
                <w:bCs/>
                <w:color w:val="000000"/>
                <w:lang w:eastAsia="sr-Latn-CS"/>
              </w:rPr>
              <w:t xml:space="preserve">Količina </w:t>
            </w:r>
          </w:p>
        </w:tc>
      </w:tr>
      <w:tr w:rsidR="00BE5F43" w:rsidRPr="004E73DE" w14:paraId="00C61742" w14:textId="77777777" w:rsidTr="00BE5F43">
        <w:trPr>
          <w:trHeight w:val="21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41173" w14:textId="77777777" w:rsidR="00BE5F43" w:rsidRPr="004E73DE" w:rsidRDefault="00BE5F43" w:rsidP="00E9391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eastAsia="sr-Latn-CS"/>
              </w:rPr>
            </w:pPr>
            <w:r w:rsidRPr="004E73DE">
              <w:rPr>
                <w:rFonts w:ascii="Liberation Serif" w:hAnsi="Liberation Serif" w:cs="Liberation Serif"/>
                <w:color w:val="000000"/>
                <w:lang w:eastAsia="sr-Latn-CS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AC9DF8" w14:textId="77777777" w:rsidR="004438EC" w:rsidRPr="004E73DE" w:rsidRDefault="004438EC" w:rsidP="004438EC">
            <w:pPr>
              <w:spacing w:after="0"/>
              <w:jc w:val="center"/>
              <w:rPr>
                <w:rFonts w:ascii="Liberation Serif" w:hAnsi="Liberation Serif" w:cs="Liberation Serif"/>
                <w:color w:val="auto"/>
                <w:lang w:val="sr-Latn-CS" w:eastAsia="ar-SA"/>
              </w:rPr>
            </w:pPr>
            <w:r w:rsidRPr="004E73DE">
              <w:rPr>
                <w:rFonts w:ascii="Liberation Serif" w:hAnsi="Liberation Serif" w:cs="Liberation Serif"/>
                <w:lang w:val="sr-Latn-CS"/>
              </w:rPr>
              <w:t>Istraživanje i mapiranje bioloških i ekoloških parametara obale i mora na lokacijama namjenjenim za korišćenje morskog dobra</w:t>
            </w:r>
          </w:p>
          <w:p w14:paraId="713E3739" w14:textId="0D34FEC6" w:rsidR="00BE5F43" w:rsidRPr="004E73DE" w:rsidRDefault="004438EC" w:rsidP="004438E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eastAsia="sr-Latn-CS"/>
              </w:rPr>
            </w:pPr>
            <w:r w:rsidRPr="004E73DE">
              <w:rPr>
                <w:rFonts w:ascii="Liberation Serif" w:hAnsi="Liberation Serif" w:cs="Liberation Serif"/>
                <w:color w:val="000000"/>
                <w:lang w:eastAsia="sr-Latn-C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92D" w14:textId="2612961D" w:rsidR="004438EC" w:rsidRPr="004E73DE" w:rsidRDefault="004438EC" w:rsidP="004438EC">
            <w:pPr>
              <w:spacing w:after="0"/>
              <w:jc w:val="center"/>
              <w:rPr>
                <w:rFonts w:ascii="Liberation Serif" w:hAnsi="Liberation Serif" w:cs="Liberation Serif"/>
                <w:b/>
                <w:color w:val="auto"/>
                <w:lang w:val="sr-Latn-CS" w:eastAsia="ar-SA"/>
              </w:rPr>
            </w:pPr>
            <w:r w:rsidRPr="004E73DE">
              <w:rPr>
                <w:rFonts w:ascii="Liberation Serif" w:hAnsi="Liberation Serif" w:cs="Liberation Serif"/>
                <w:b/>
                <w:lang w:val="sr-Latn-CS"/>
              </w:rPr>
              <w:t>Istraživanje i mapiranje bioloških i ekoloških parametara obale i mora na lokacijama namjenjenim za korišćenje morskog dobra obuhvata:</w:t>
            </w:r>
          </w:p>
          <w:p w14:paraId="1DD49504" w14:textId="77777777" w:rsidR="004438EC" w:rsidRPr="004E73DE" w:rsidRDefault="004438EC" w:rsidP="004438EC">
            <w:pPr>
              <w:pStyle w:val="ListParagraph"/>
              <w:ind w:left="0"/>
              <w:rPr>
                <w:rFonts w:ascii="Liberation Serif" w:hAnsi="Liberation Serif" w:cs="Liberation Serif"/>
                <w:color w:val="auto"/>
                <w:lang w:val="it-IT"/>
              </w:rPr>
            </w:pPr>
            <w:r w:rsidRPr="004E73DE">
              <w:rPr>
                <w:rFonts w:ascii="Liberation Serif" w:hAnsi="Liberation Serif" w:cs="Liberation Serif"/>
                <w:lang w:val="it-IT"/>
              </w:rPr>
              <w:t>- identifikovati, mapirati i odrediti granice za sve vrste dina na području Velike plaže (potez od magistralnog puta ka obali mora);</w:t>
            </w:r>
          </w:p>
          <w:p w14:paraId="7F65830E" w14:textId="77777777" w:rsidR="004438EC" w:rsidRPr="004E73DE" w:rsidRDefault="004438EC" w:rsidP="004438EC">
            <w:pPr>
              <w:pStyle w:val="ListParagraph"/>
              <w:ind w:left="0"/>
              <w:rPr>
                <w:rFonts w:ascii="Liberation Serif" w:hAnsi="Liberation Serif" w:cs="Liberation Serif"/>
                <w:lang w:val="it-IT"/>
              </w:rPr>
            </w:pPr>
            <w:r w:rsidRPr="004E73DE">
              <w:rPr>
                <w:rFonts w:ascii="Liberation Serif" w:hAnsi="Liberation Serif" w:cs="Liberation Serif"/>
                <w:lang w:val="it-IT"/>
              </w:rPr>
              <w:t>- definisati smjernice za zaštitu i održivo korišćenje pješčanih dina;</w:t>
            </w:r>
          </w:p>
          <w:p w14:paraId="7461B0A9" w14:textId="77777777" w:rsidR="004438EC" w:rsidRPr="004E73DE" w:rsidRDefault="004438EC" w:rsidP="004438EC">
            <w:pPr>
              <w:pStyle w:val="ListParagraph"/>
              <w:ind w:left="0"/>
              <w:rPr>
                <w:rFonts w:ascii="Liberation Serif" w:hAnsi="Liberation Serif" w:cs="Liberation Serif"/>
                <w:lang w:val="it-IT"/>
              </w:rPr>
            </w:pPr>
            <w:r w:rsidRPr="004E73DE">
              <w:rPr>
                <w:rFonts w:ascii="Liberation Serif" w:hAnsi="Liberation Serif" w:cs="Liberation Serif"/>
                <w:lang w:val="it-IT"/>
              </w:rPr>
              <w:t>- identifikovati i mapirati lokacije na kojima je došlo do devastacije dina;</w:t>
            </w:r>
          </w:p>
          <w:p w14:paraId="62C337E8" w14:textId="77777777" w:rsidR="004438EC" w:rsidRPr="004E73DE" w:rsidRDefault="004438EC" w:rsidP="004438EC">
            <w:pPr>
              <w:pStyle w:val="ListParagraph"/>
              <w:ind w:left="0"/>
              <w:rPr>
                <w:rFonts w:ascii="Liberation Serif" w:hAnsi="Liberation Serif" w:cs="Liberation Serif"/>
                <w:lang w:val="it-IT"/>
              </w:rPr>
            </w:pPr>
            <w:r w:rsidRPr="004E73DE">
              <w:rPr>
                <w:rFonts w:ascii="Liberation Serif" w:hAnsi="Liberation Serif" w:cs="Liberation Serif"/>
                <w:lang w:val="it-IT"/>
              </w:rPr>
              <w:t>- definisati mjernice za rehabilitaciju dina na mjestima gdje su devastirane;</w:t>
            </w:r>
          </w:p>
          <w:p w14:paraId="7644AA80" w14:textId="77777777" w:rsidR="004438EC" w:rsidRPr="004E73DE" w:rsidRDefault="004438EC" w:rsidP="004438EC">
            <w:pPr>
              <w:pStyle w:val="ListParagraph"/>
              <w:ind w:left="0"/>
              <w:rPr>
                <w:rFonts w:ascii="Liberation Serif" w:hAnsi="Liberation Serif" w:cs="Liberation Serif"/>
                <w:lang w:val="it-IT"/>
              </w:rPr>
            </w:pPr>
            <w:r w:rsidRPr="004E73DE">
              <w:rPr>
                <w:rFonts w:ascii="Liberation Serif" w:hAnsi="Liberation Serif" w:cs="Liberation Serif"/>
                <w:lang w:val="it-IT"/>
              </w:rPr>
              <w:t>- identifikovati i mapirati značajne florističke habitate na prepoznatom prostoru dina;</w:t>
            </w:r>
          </w:p>
          <w:p w14:paraId="434DEDEE" w14:textId="77777777" w:rsidR="004438EC" w:rsidRPr="004E73DE" w:rsidRDefault="004438EC" w:rsidP="004438EC">
            <w:pPr>
              <w:pStyle w:val="ListParagraph"/>
              <w:ind w:left="0"/>
              <w:rPr>
                <w:rFonts w:ascii="Liberation Serif" w:hAnsi="Liberation Serif" w:cs="Liberation Serif"/>
                <w:lang w:val="it-IT"/>
              </w:rPr>
            </w:pPr>
            <w:r w:rsidRPr="004E73DE">
              <w:rPr>
                <w:rFonts w:ascii="Liberation Serif" w:hAnsi="Liberation Serif" w:cs="Liberation Serif"/>
                <w:lang w:val="it-IT"/>
              </w:rPr>
              <w:t>- identifikovati i mapirati lokalitete na kojima se nalaze zaštićene i ugrožene biljne vrste na dinama;</w:t>
            </w:r>
          </w:p>
          <w:p w14:paraId="1FADA000" w14:textId="77777777" w:rsidR="004438EC" w:rsidRPr="004E73DE" w:rsidRDefault="004438EC" w:rsidP="004438EC">
            <w:pPr>
              <w:pStyle w:val="ListParagraph"/>
              <w:ind w:left="0"/>
              <w:rPr>
                <w:rFonts w:ascii="Liberation Serif" w:hAnsi="Liberation Serif" w:cs="Liberation Serif"/>
                <w:lang w:val="it-IT"/>
              </w:rPr>
            </w:pPr>
            <w:r w:rsidRPr="004E73DE">
              <w:rPr>
                <w:rFonts w:ascii="Liberation Serif" w:hAnsi="Liberation Serif" w:cs="Liberation Serif"/>
                <w:lang w:val="it-IT"/>
              </w:rPr>
              <w:t>- identifikovati i mapirati značajna staništa vodozemaca i gmizavaca na prepoznatom prostoru dina;</w:t>
            </w:r>
          </w:p>
          <w:p w14:paraId="62DFDFFD" w14:textId="77777777" w:rsidR="004438EC" w:rsidRPr="004E73DE" w:rsidRDefault="004438EC" w:rsidP="004438EC">
            <w:pPr>
              <w:pStyle w:val="ListParagraph"/>
              <w:ind w:left="0"/>
              <w:rPr>
                <w:rFonts w:ascii="Liberation Serif" w:hAnsi="Liberation Serif" w:cs="Liberation Serif"/>
                <w:lang w:val="it-IT"/>
              </w:rPr>
            </w:pPr>
            <w:r w:rsidRPr="004E73DE">
              <w:rPr>
                <w:rFonts w:ascii="Liberation Serif" w:hAnsi="Liberation Serif" w:cs="Liberation Serif"/>
                <w:lang w:val="it-IT"/>
              </w:rPr>
              <w:t>- identifikovati i mapirati lokalitete na kojima se nalaze zaštićene i ugrožene vrste vodozemaca i gmizavaca na dinama;</w:t>
            </w:r>
          </w:p>
          <w:p w14:paraId="41A0CB65" w14:textId="77777777" w:rsidR="004438EC" w:rsidRPr="004E73DE" w:rsidRDefault="004438EC" w:rsidP="004438EC">
            <w:pPr>
              <w:pStyle w:val="ListParagraph"/>
              <w:ind w:left="0"/>
              <w:rPr>
                <w:rFonts w:ascii="Liberation Serif" w:hAnsi="Liberation Serif" w:cs="Liberation Serif"/>
                <w:lang w:val="it-IT"/>
              </w:rPr>
            </w:pPr>
            <w:r w:rsidRPr="004E73DE">
              <w:rPr>
                <w:rFonts w:ascii="Liberation Serif" w:hAnsi="Liberation Serif" w:cs="Liberation Serif"/>
              </w:rPr>
              <w:t xml:space="preserve">- definisanje smjernica za buffer zone prepoznatih značajnih staništa; </w:t>
            </w:r>
          </w:p>
          <w:p w14:paraId="7AD98CB9" w14:textId="50A7BD67" w:rsidR="00BE5F43" w:rsidRPr="004E73DE" w:rsidRDefault="004438EC" w:rsidP="004438EC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FF0000"/>
                <w:lang w:eastAsia="ar-SA"/>
              </w:rPr>
            </w:pPr>
            <w:r w:rsidRPr="004E73DE">
              <w:rPr>
                <w:rFonts w:ascii="Liberation Serif" w:hAnsi="Liberation Serif" w:cs="Liberation Serif"/>
              </w:rPr>
              <w:t>- smjernice za očuvanje i sanaciju prepoznatih značajnih habitat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A1B4" w14:textId="137AC53E" w:rsidR="00BE5F43" w:rsidRPr="004E73DE" w:rsidRDefault="00BE5F43" w:rsidP="00E9391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eastAsia="sr-Latn-CS"/>
              </w:rPr>
            </w:pPr>
            <w:r w:rsidRPr="004E73DE">
              <w:rPr>
                <w:rFonts w:ascii="Liberation Serif" w:hAnsi="Liberation Serif" w:cs="Liberation Serif"/>
                <w:color w:val="auto"/>
                <w:lang w:eastAsia="sr-Latn-CS"/>
              </w:rPr>
              <w:t>usluga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019AF" w14:textId="67ED8DB9" w:rsidR="00BE5F43" w:rsidRPr="004E73DE" w:rsidRDefault="00BE5F43" w:rsidP="00E9391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lang w:eastAsia="sr-Latn-CS"/>
              </w:rPr>
            </w:pPr>
            <w:r w:rsidRPr="004E73DE">
              <w:rPr>
                <w:rFonts w:ascii="Liberation Serif" w:hAnsi="Liberation Serif" w:cs="Liberation Serif"/>
                <w:color w:val="auto"/>
                <w:lang w:eastAsia="sr-Latn-CS"/>
              </w:rPr>
              <w:t>1</w:t>
            </w:r>
          </w:p>
        </w:tc>
      </w:tr>
    </w:tbl>
    <w:p w14:paraId="7E02058D" w14:textId="77777777" w:rsidR="008B7837" w:rsidRPr="004E73DE" w:rsidRDefault="008B7837" w:rsidP="008B7837">
      <w:pPr>
        <w:suppressAutoHyphens/>
        <w:spacing w:after="0" w:line="100" w:lineRule="atLeast"/>
        <w:jc w:val="center"/>
        <w:rPr>
          <w:rFonts w:ascii="Liberation Serif" w:eastAsia="PMingLiU" w:hAnsi="Liberation Serif" w:cs="Liberation Serif"/>
          <w:b/>
          <w:kern w:val="2"/>
          <w:lang w:val="hr-HR" w:eastAsia="ar-SA"/>
        </w:rPr>
      </w:pPr>
    </w:p>
    <w:p w14:paraId="238AEB20" w14:textId="77777777" w:rsidR="00E46B0C" w:rsidRPr="004E73DE" w:rsidRDefault="00E46B0C" w:rsidP="008B7837">
      <w:pPr>
        <w:suppressAutoHyphens/>
        <w:spacing w:after="0" w:line="100" w:lineRule="atLeast"/>
        <w:jc w:val="center"/>
        <w:rPr>
          <w:rFonts w:ascii="Liberation Serif" w:eastAsia="PMingLiU" w:hAnsi="Liberation Serif" w:cs="Liberation Serif"/>
          <w:b/>
          <w:kern w:val="2"/>
          <w:lang w:val="hr-HR" w:eastAsia="ar-SA"/>
        </w:rPr>
      </w:pPr>
    </w:p>
    <w:p w14:paraId="57024FAB" w14:textId="77777777" w:rsidR="00E46B0C" w:rsidRPr="004E73DE" w:rsidRDefault="00E46B0C" w:rsidP="008B7837">
      <w:pPr>
        <w:suppressAutoHyphens/>
        <w:spacing w:after="0" w:line="100" w:lineRule="atLeast"/>
        <w:jc w:val="center"/>
        <w:rPr>
          <w:rFonts w:ascii="Liberation Serif" w:eastAsia="PMingLiU" w:hAnsi="Liberation Serif" w:cs="Liberation Serif"/>
          <w:b/>
          <w:kern w:val="2"/>
          <w:lang w:val="hr-HR" w:eastAsia="ar-SA"/>
        </w:rPr>
      </w:pPr>
    </w:p>
    <w:p w14:paraId="23367733" w14:textId="77777777" w:rsidR="00E46B0C" w:rsidRPr="004E73DE" w:rsidRDefault="00E46B0C" w:rsidP="008B7837">
      <w:pPr>
        <w:suppressAutoHyphens/>
        <w:spacing w:after="0" w:line="100" w:lineRule="atLeast"/>
        <w:jc w:val="center"/>
        <w:rPr>
          <w:rFonts w:ascii="Liberation Serif" w:eastAsia="PMingLiU" w:hAnsi="Liberation Serif" w:cs="Liberation Serif"/>
          <w:b/>
          <w:kern w:val="2"/>
          <w:lang w:val="hr-HR" w:eastAsia="ar-SA"/>
        </w:rPr>
      </w:pPr>
    </w:p>
    <w:p w14:paraId="1B9DD959" w14:textId="77777777" w:rsidR="00E46B0C" w:rsidRPr="004E73DE" w:rsidRDefault="00E46B0C" w:rsidP="008B7837">
      <w:pPr>
        <w:suppressAutoHyphens/>
        <w:spacing w:after="0" w:line="100" w:lineRule="atLeast"/>
        <w:jc w:val="center"/>
        <w:rPr>
          <w:rFonts w:ascii="Liberation Serif" w:eastAsia="PMingLiU" w:hAnsi="Liberation Serif" w:cs="Liberation Serif"/>
          <w:b/>
          <w:kern w:val="2"/>
          <w:lang w:val="hr-HR" w:eastAsia="ar-SA"/>
        </w:rPr>
      </w:pPr>
    </w:p>
    <w:p w14:paraId="6AF38D07" w14:textId="7B87964C" w:rsidR="008B7837" w:rsidRPr="004E73DE" w:rsidRDefault="008B7837" w:rsidP="008B7837">
      <w:pPr>
        <w:suppressAutoHyphens/>
        <w:spacing w:after="0" w:line="100" w:lineRule="atLeast"/>
        <w:jc w:val="center"/>
        <w:rPr>
          <w:rFonts w:ascii="Liberation Serif" w:eastAsia="PMingLiU" w:hAnsi="Liberation Serif" w:cs="Liberation Serif"/>
          <w:b/>
          <w:color w:val="auto"/>
          <w:kern w:val="2"/>
          <w:lang w:val="hr-HR" w:eastAsia="ar-SA"/>
        </w:rPr>
      </w:pPr>
      <w:r w:rsidRPr="004E73DE">
        <w:rPr>
          <w:rFonts w:ascii="Liberation Serif" w:eastAsia="PMingLiU" w:hAnsi="Liberation Serif" w:cs="Liberation Serif"/>
          <w:b/>
          <w:kern w:val="2"/>
          <w:lang w:val="hr-HR" w:eastAsia="ar-SA"/>
        </w:rPr>
        <w:t xml:space="preserve">PROJEKTNI ZADATAK </w:t>
      </w:r>
    </w:p>
    <w:p w14:paraId="1C76405A" w14:textId="77777777" w:rsidR="008B7837" w:rsidRPr="004E73DE" w:rsidRDefault="008B7837" w:rsidP="008B7837">
      <w:pPr>
        <w:suppressAutoHyphens/>
        <w:spacing w:after="0" w:line="100" w:lineRule="atLeast"/>
        <w:jc w:val="center"/>
        <w:rPr>
          <w:rFonts w:ascii="Liberation Serif" w:eastAsia="PMingLiU" w:hAnsi="Liberation Serif" w:cs="Liberation Serif"/>
          <w:b/>
          <w:kern w:val="2"/>
          <w:lang w:val="hr-HR" w:eastAsia="ar-SA"/>
        </w:rPr>
      </w:pPr>
    </w:p>
    <w:p w14:paraId="3C36ABC6" w14:textId="11A7E900" w:rsidR="008B7837" w:rsidRPr="004E73DE" w:rsidRDefault="008B7837" w:rsidP="008B7837">
      <w:pPr>
        <w:suppressAutoHyphens/>
        <w:spacing w:after="0" w:line="100" w:lineRule="atLeast"/>
        <w:rPr>
          <w:rFonts w:ascii="Liberation Serif" w:eastAsia="PMingLiU" w:hAnsi="Liberation Serif" w:cs="Liberation Serif"/>
          <w:b/>
          <w:kern w:val="2"/>
          <w:lang w:val="hr-HR" w:eastAsia="ar-SA"/>
        </w:rPr>
      </w:pPr>
    </w:p>
    <w:p w14:paraId="18689603" w14:textId="77777777" w:rsidR="008B7837" w:rsidRPr="004E73DE" w:rsidRDefault="008B7837" w:rsidP="008B7837">
      <w:pPr>
        <w:jc w:val="both"/>
        <w:rPr>
          <w:rFonts w:ascii="Liberation Serif" w:eastAsia="Calibri" w:hAnsi="Liberation Serif" w:cs="Liberation Serif"/>
          <w:lang w:val="hr-HR"/>
        </w:rPr>
      </w:pPr>
      <w:r w:rsidRPr="004E73DE">
        <w:rPr>
          <w:rFonts w:ascii="Liberation Serif" w:hAnsi="Liberation Serif" w:cs="Liberation Serif"/>
        </w:rPr>
        <w:t>Podru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je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Velike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pla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Ade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Bojane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nastalo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je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nanosima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rijeke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Bojane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krajnjem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jugo</w:t>
      </w:r>
      <w:r w:rsidRPr="004E73DE">
        <w:rPr>
          <w:rFonts w:ascii="Liberation Serif" w:hAnsi="Liberation Serif" w:cs="Liberation Serif"/>
          <w:lang w:val="hr-HR"/>
        </w:rPr>
        <w:t>-</w:t>
      </w:r>
      <w:r w:rsidRPr="004E73DE">
        <w:rPr>
          <w:rFonts w:ascii="Liberation Serif" w:hAnsi="Liberation Serif" w:cs="Liberation Serif"/>
        </w:rPr>
        <w:t>isto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nom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dijelu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aluvijalne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ravni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op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tini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Ulcinj</w:t>
      </w:r>
      <w:r w:rsidRPr="004E73DE">
        <w:rPr>
          <w:rFonts w:ascii="Liberation Serif" w:hAnsi="Liberation Serif" w:cs="Liberation Serif"/>
          <w:lang w:val="hr-HR"/>
        </w:rPr>
        <w:t xml:space="preserve">. </w:t>
      </w:r>
      <w:r w:rsidRPr="004E73DE">
        <w:rPr>
          <w:rFonts w:ascii="Liberation Serif" w:hAnsi="Liberation Serif" w:cs="Liberation Serif"/>
        </w:rPr>
        <w:t>Velika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pla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a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duga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ka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cca</w:t>
      </w:r>
      <w:r w:rsidRPr="004E73DE">
        <w:rPr>
          <w:rFonts w:ascii="Liberation Serif" w:hAnsi="Liberation Serif" w:cs="Liberation Serif"/>
          <w:lang w:val="hr-HR"/>
        </w:rPr>
        <w:t xml:space="preserve">. 9 </w:t>
      </w:r>
      <w:r w:rsidRPr="004E73DE">
        <w:rPr>
          <w:rFonts w:ascii="Liberation Serif" w:hAnsi="Liberation Serif" w:cs="Liberation Serif"/>
        </w:rPr>
        <w:t>km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sa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svojim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zale</w:t>
      </w:r>
      <w:r w:rsidRPr="004E73DE">
        <w:rPr>
          <w:rFonts w:ascii="Liberation Serif" w:hAnsi="Liberation Serif" w:cs="Liberation Serif"/>
          <w:lang w:val="hr-HR"/>
        </w:rPr>
        <w:t>đ</w:t>
      </w:r>
      <w:r w:rsidRPr="004E73DE">
        <w:rPr>
          <w:rFonts w:ascii="Liberation Serif" w:hAnsi="Liberation Serif" w:cs="Liberation Serif"/>
        </w:rPr>
        <w:t>em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predstavlja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jedinstveni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ekolo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ki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rezervat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Crnoj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Gori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kome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prepoznatljiva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specifi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stani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ta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kao</w:t>
      </w:r>
      <w:r w:rsidRPr="004E73DE">
        <w:rPr>
          <w:rFonts w:ascii="Liberation Serif" w:hAnsi="Liberation Serif" w:cs="Liberation Serif"/>
          <w:lang w:val="hr-HR"/>
        </w:rPr>
        <w:t xml:space="preserve"> š</w:t>
      </w:r>
      <w:r w:rsidRPr="004E73DE">
        <w:rPr>
          <w:rFonts w:ascii="Liberation Serif" w:hAnsi="Liberation Serif" w:cs="Liberation Serif"/>
        </w:rPr>
        <w:t>to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pje</w:t>
      </w:r>
      <w:r w:rsidRPr="004E73DE">
        <w:rPr>
          <w:rFonts w:ascii="Liberation Serif" w:hAnsi="Liberation Serif" w:cs="Liberation Serif"/>
          <w:lang w:val="hr-HR"/>
        </w:rPr>
        <w:t>šč</w:t>
      </w:r>
      <w:r w:rsidRPr="004E73DE">
        <w:rPr>
          <w:rFonts w:ascii="Liberation Serif" w:hAnsi="Liberation Serif" w:cs="Liberation Serif"/>
        </w:rPr>
        <w:t>ane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dine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mo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vare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knete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u</w:t>
      </w:r>
      <w:r w:rsidRPr="004E73DE">
        <w:rPr>
          <w:rFonts w:ascii="Liberation Serif" w:hAnsi="Liberation Serif" w:cs="Liberation Serif"/>
          <w:lang w:val="hr-HR"/>
        </w:rPr>
        <w:t>šć</w:t>
      </w:r>
      <w:r w:rsidRPr="004E73DE">
        <w:rPr>
          <w:rFonts w:ascii="Liberation Serif" w:hAnsi="Liberation Serif" w:cs="Liberation Serif"/>
        </w:rPr>
        <w:t>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rijeke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dr</w:t>
      </w:r>
      <w:r w:rsidRPr="004E73DE">
        <w:rPr>
          <w:rFonts w:ascii="Liberation Serif" w:hAnsi="Liberation Serif" w:cs="Liberation Serif"/>
          <w:lang w:val="hr-HR"/>
        </w:rPr>
        <w:t xml:space="preserve">. </w:t>
      </w:r>
      <w:r w:rsidRPr="004E73DE">
        <w:rPr>
          <w:rFonts w:ascii="Liberation Serif" w:hAnsi="Liberation Serif" w:cs="Liberation Serif"/>
        </w:rPr>
        <w:t>Rje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enjem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o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za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titi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objekata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prirode</w:t>
      </w:r>
      <w:r w:rsidRPr="004E73DE">
        <w:rPr>
          <w:rFonts w:ascii="Liberation Serif" w:hAnsi="Liberation Serif" w:cs="Liberation Serif"/>
          <w:lang w:val="hr-HR"/>
        </w:rPr>
        <w:t xml:space="preserve"> (</w:t>
      </w:r>
      <w:r w:rsidRPr="004E73DE">
        <w:rPr>
          <w:rFonts w:ascii="Liberation Serif" w:hAnsi="Liberation Serif" w:cs="Liberation Serif"/>
        </w:rPr>
        <w:t>Slu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beni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list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SRCG</w:t>
      </w:r>
      <w:r w:rsidRPr="004E73DE">
        <w:rPr>
          <w:rFonts w:ascii="Liberation Serif" w:hAnsi="Liberation Serif" w:cs="Liberation Serif"/>
          <w:lang w:val="hr-HR"/>
        </w:rPr>
        <w:t xml:space="preserve"> 30/68) </w:t>
      </w:r>
      <w:r w:rsidRPr="004E73DE">
        <w:rPr>
          <w:rFonts w:ascii="Liberation Serif" w:hAnsi="Liberation Serif" w:cs="Liberation Serif"/>
        </w:rPr>
        <w:t>Velika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pla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zale</w:t>
      </w:r>
      <w:r w:rsidRPr="004E73DE">
        <w:rPr>
          <w:rFonts w:ascii="Liberation Serif" w:hAnsi="Liberation Serif" w:cs="Liberation Serif"/>
          <w:lang w:val="hr-HR"/>
        </w:rPr>
        <w:t>đ</w:t>
      </w:r>
      <w:r w:rsidRPr="004E73DE">
        <w:rPr>
          <w:rFonts w:ascii="Liberation Serif" w:hAnsi="Liberation Serif" w:cs="Liberation Serif"/>
        </w:rPr>
        <w:t>em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za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ti</w:t>
      </w:r>
      <w:r w:rsidRPr="004E73DE">
        <w:rPr>
          <w:rFonts w:ascii="Liberation Serif" w:hAnsi="Liberation Serif" w:cs="Liberation Serif"/>
          <w:lang w:val="hr-HR"/>
        </w:rPr>
        <w:t>ć</w:t>
      </w:r>
      <w:r w:rsidRPr="004E73DE">
        <w:rPr>
          <w:rFonts w:ascii="Liberation Serif" w:hAnsi="Liberation Serif" w:cs="Liberation Serif"/>
        </w:rPr>
        <w:t>ena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je</w:t>
      </w:r>
      <w:r w:rsidRPr="004E73DE">
        <w:rPr>
          <w:rFonts w:ascii="Liberation Serif" w:hAnsi="Liberation Serif" w:cs="Liberation Serif"/>
          <w:lang w:val="hr-HR"/>
        </w:rPr>
        <w:t xml:space="preserve">  </w:t>
      </w:r>
      <w:r w:rsidRPr="004E73DE">
        <w:rPr>
          <w:rFonts w:ascii="Liberation Serif" w:hAnsi="Liberation Serif" w:cs="Liberation Serif"/>
        </w:rPr>
        <w:t>kao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Spomenik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prirode</w:t>
      </w:r>
      <w:r w:rsidRPr="004E73DE">
        <w:rPr>
          <w:rFonts w:ascii="Liberation Serif" w:hAnsi="Liberation Serif" w:cs="Liberation Serif"/>
          <w:lang w:val="hr-HR"/>
        </w:rPr>
        <w:t xml:space="preserve">. </w:t>
      </w:r>
    </w:p>
    <w:p w14:paraId="7F4FA4B6" w14:textId="77777777" w:rsidR="008B7837" w:rsidRPr="004E73DE" w:rsidRDefault="008B7837" w:rsidP="008B7837">
      <w:pPr>
        <w:jc w:val="both"/>
        <w:rPr>
          <w:rFonts w:ascii="Liberation Serif" w:hAnsi="Liberation Serif" w:cs="Liberation Serif"/>
          <w:lang w:val="hr-HR"/>
        </w:rPr>
      </w:pPr>
      <w:r w:rsidRPr="004E73DE">
        <w:rPr>
          <w:rFonts w:ascii="Liberation Serif" w:hAnsi="Liberation Serif" w:cs="Liberation Serif"/>
        </w:rPr>
        <w:t>Halofitna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vegetacija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koja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je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nastanjena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pje</w:t>
      </w:r>
      <w:r w:rsidRPr="004E73DE">
        <w:rPr>
          <w:rFonts w:ascii="Liberation Serif" w:hAnsi="Liberation Serif" w:cs="Liberation Serif"/>
          <w:lang w:val="hr-HR"/>
        </w:rPr>
        <w:t>šč</w:t>
      </w:r>
      <w:r w:rsidRPr="004E73DE">
        <w:rPr>
          <w:rFonts w:ascii="Liberation Serif" w:hAnsi="Liberation Serif" w:cs="Liberation Serif"/>
        </w:rPr>
        <w:t>anim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dinama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Velike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ulcinjske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pla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smatra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posebnom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ekolo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kom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vrijedno</w:t>
      </w:r>
      <w:r w:rsidRPr="004E73DE">
        <w:rPr>
          <w:rFonts w:ascii="Liberation Serif" w:hAnsi="Liberation Serif" w:cs="Liberation Serif"/>
          <w:lang w:val="hr-HR"/>
        </w:rPr>
        <w:t>šć</w:t>
      </w:r>
      <w:r w:rsidRPr="004E73DE">
        <w:rPr>
          <w:rFonts w:ascii="Liberation Serif" w:hAnsi="Liberation Serif" w:cs="Liberation Serif"/>
        </w:rPr>
        <w:t>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ovog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prostora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ista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je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bila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predmet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pa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nje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mnogih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botani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ara</w:t>
      </w:r>
      <w:r w:rsidRPr="004E73DE">
        <w:rPr>
          <w:rFonts w:ascii="Liberation Serif" w:hAnsi="Liberation Serif" w:cs="Liberation Serif"/>
          <w:lang w:val="hr-HR"/>
        </w:rPr>
        <w:t xml:space="preserve">.  </w:t>
      </w:r>
      <w:r w:rsidRPr="004E73DE">
        <w:rPr>
          <w:rFonts w:ascii="Liberation Serif" w:hAnsi="Liberation Serif" w:cs="Liberation Serif"/>
        </w:rPr>
        <w:t>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prostoru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Velike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ulcinjske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pla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smjenjuju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razli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iti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tipovi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habitata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prave</w:t>
      </w:r>
      <w:r w:rsidRPr="004E73DE">
        <w:rPr>
          <w:rFonts w:ascii="Liberation Serif" w:hAnsi="Liberation Serif" w:cs="Liberation Serif"/>
          <w:lang w:val="hr-HR"/>
        </w:rPr>
        <w:t>ć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pravi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vegetacijski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mozaik</w:t>
      </w:r>
      <w:r w:rsidRPr="004E73DE">
        <w:rPr>
          <w:rFonts w:ascii="Liberation Serif" w:hAnsi="Liberation Serif" w:cs="Liberation Serif"/>
          <w:lang w:val="hr-HR"/>
        </w:rPr>
        <w:t xml:space="preserve">. </w:t>
      </w:r>
      <w:r w:rsidRPr="004E73DE">
        <w:rPr>
          <w:rFonts w:ascii="Liberation Serif" w:hAnsi="Liberation Serif" w:cs="Liberation Serif"/>
        </w:rPr>
        <w:t>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ovom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dijelu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prisutno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je</w:t>
      </w:r>
      <w:r w:rsidRPr="004E73DE">
        <w:rPr>
          <w:rFonts w:ascii="Liberation Serif" w:hAnsi="Liberation Serif" w:cs="Liberation Serif"/>
          <w:lang w:val="hr-HR"/>
        </w:rPr>
        <w:t xml:space="preserve"> 5 </w:t>
      </w:r>
      <w:r w:rsidRPr="004E73DE">
        <w:rPr>
          <w:rFonts w:ascii="Liberation Serif" w:hAnsi="Liberation Serif" w:cs="Liberation Serif"/>
        </w:rPr>
        <w:t>tipova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NATURA</w:t>
      </w:r>
      <w:r w:rsidRPr="004E73DE">
        <w:rPr>
          <w:rFonts w:ascii="Liberation Serif" w:hAnsi="Liberation Serif" w:cs="Liberation Serif"/>
          <w:lang w:val="hr-HR"/>
        </w:rPr>
        <w:t xml:space="preserve"> 2000 </w:t>
      </w:r>
      <w:r w:rsidRPr="004E73DE">
        <w:rPr>
          <w:rFonts w:ascii="Liberation Serif" w:hAnsi="Liberation Serif" w:cs="Liberation Serif"/>
        </w:rPr>
        <w:t>habitata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to</w:t>
      </w:r>
      <w:r w:rsidRPr="004E73DE">
        <w:rPr>
          <w:rFonts w:ascii="Liberation Serif" w:hAnsi="Liberation Serif" w:cs="Liberation Serif"/>
          <w:lang w:val="hr-HR"/>
        </w:rPr>
        <w:t xml:space="preserve">: </w:t>
      </w:r>
      <w:r w:rsidRPr="004E73DE">
        <w:rPr>
          <w:rFonts w:ascii="Liberation Serif" w:hAnsi="Liberation Serif" w:cs="Liberation Serif"/>
          <w:i/>
        </w:rPr>
        <w:t>U</w:t>
      </w:r>
      <w:r w:rsidRPr="004E73DE">
        <w:rPr>
          <w:rFonts w:ascii="Liberation Serif" w:hAnsi="Liberation Serif" w:cs="Liberation Serif"/>
          <w:i/>
          <w:lang w:val="hr-HR"/>
        </w:rPr>
        <w:t>č</w:t>
      </w:r>
      <w:r w:rsidRPr="004E73DE">
        <w:rPr>
          <w:rFonts w:ascii="Liberation Serif" w:hAnsi="Liberation Serif" w:cs="Liberation Serif"/>
          <w:i/>
        </w:rPr>
        <w:t>vr</w:t>
      </w:r>
      <w:r w:rsidRPr="004E73DE">
        <w:rPr>
          <w:rFonts w:ascii="Liberation Serif" w:hAnsi="Liberation Serif" w:cs="Liberation Serif"/>
          <w:i/>
          <w:lang w:val="hr-HR"/>
        </w:rPr>
        <w:t>šć</w:t>
      </w:r>
      <w:r w:rsidRPr="004E73DE">
        <w:rPr>
          <w:rFonts w:ascii="Liberation Serif" w:hAnsi="Liberation Serif" w:cs="Liberation Serif"/>
          <w:i/>
        </w:rPr>
        <w:t>ene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obalne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dine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sa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zeljastom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vegetacijom</w:t>
      </w:r>
      <w:r w:rsidRPr="004E73DE">
        <w:rPr>
          <w:rFonts w:ascii="Liberation Serif" w:hAnsi="Liberation Serif" w:cs="Liberation Serif"/>
          <w:i/>
          <w:lang w:val="hr-HR"/>
        </w:rPr>
        <w:t xml:space="preserve"> (</w:t>
      </w:r>
      <w:r w:rsidRPr="004E73DE">
        <w:rPr>
          <w:rFonts w:ascii="Liberation Serif" w:hAnsi="Liberation Serif" w:cs="Liberation Serif"/>
          <w:i/>
        </w:rPr>
        <w:t>suve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dine</w:t>
      </w:r>
      <w:r w:rsidRPr="004E73DE">
        <w:rPr>
          <w:rFonts w:ascii="Liberation Serif" w:hAnsi="Liberation Serif" w:cs="Liberation Serif"/>
          <w:i/>
          <w:lang w:val="hr-HR"/>
        </w:rPr>
        <w:t>)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  <w:i/>
        </w:rPr>
        <w:t>Dinski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pa</w:t>
      </w:r>
      <w:r w:rsidRPr="004E73DE">
        <w:rPr>
          <w:rFonts w:ascii="Liberation Serif" w:hAnsi="Liberation Serif" w:cs="Liberation Serif"/>
          <w:i/>
          <w:lang w:val="hr-HR"/>
        </w:rPr>
        <w:t>š</w:t>
      </w:r>
      <w:r w:rsidRPr="004E73DE">
        <w:rPr>
          <w:rFonts w:ascii="Liberation Serif" w:hAnsi="Liberation Serif" w:cs="Liberation Serif"/>
          <w:i/>
        </w:rPr>
        <w:t>njaci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sa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jednogodi</w:t>
      </w:r>
      <w:r w:rsidRPr="004E73DE">
        <w:rPr>
          <w:rFonts w:ascii="Liberation Serif" w:hAnsi="Liberation Serif" w:cs="Liberation Serif"/>
          <w:i/>
          <w:lang w:val="hr-HR"/>
        </w:rPr>
        <w:t>š</w:t>
      </w:r>
      <w:r w:rsidRPr="004E73DE">
        <w:rPr>
          <w:rFonts w:ascii="Liberation Serif" w:hAnsi="Liberation Serif" w:cs="Liberation Serif"/>
          <w:i/>
        </w:rPr>
        <w:t>njim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vrstama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  <w:i/>
        </w:rPr>
        <w:t>Borove</w:t>
      </w:r>
      <w:r w:rsidRPr="004E73DE">
        <w:rPr>
          <w:rFonts w:ascii="Liberation Serif" w:hAnsi="Liberation Serif" w:cs="Liberation Serif"/>
          <w:i/>
          <w:lang w:val="hr-HR"/>
        </w:rPr>
        <w:t xml:space="preserve"> š</w:t>
      </w:r>
      <w:r w:rsidRPr="004E73DE">
        <w:rPr>
          <w:rFonts w:ascii="Liberation Serif" w:hAnsi="Liberation Serif" w:cs="Liberation Serif"/>
          <w:i/>
        </w:rPr>
        <w:t>ume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na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obalnim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dinama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  <w:i/>
        </w:rPr>
        <w:t>Mediteranske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visoke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hidrofilne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livade</w:t>
      </w:r>
      <w:r w:rsidRPr="004E73DE">
        <w:rPr>
          <w:rFonts w:ascii="Liberation Serif" w:hAnsi="Liberation Serif" w:cs="Liberation Serif"/>
          <w:i/>
          <w:lang w:val="hr-HR"/>
        </w:rPr>
        <w:t xml:space="preserve"> (</w:t>
      </w:r>
      <w:r w:rsidRPr="004E73DE">
        <w:rPr>
          <w:rFonts w:ascii="Liberation Serif" w:hAnsi="Liberation Serif" w:cs="Liberation Serif"/>
          <w:i/>
        </w:rPr>
        <w:t>Molinio</w:t>
      </w:r>
      <w:r w:rsidRPr="004E73DE">
        <w:rPr>
          <w:rFonts w:ascii="Liberation Serif" w:hAnsi="Liberation Serif" w:cs="Liberation Serif"/>
          <w:i/>
          <w:lang w:val="hr-HR"/>
        </w:rPr>
        <w:t>-</w:t>
      </w:r>
      <w:r w:rsidRPr="004E73DE">
        <w:rPr>
          <w:rFonts w:ascii="Liberation Serif" w:hAnsi="Liberation Serif" w:cs="Liberation Serif"/>
          <w:i/>
        </w:rPr>
        <w:t>Holoschoenion</w:t>
      </w:r>
      <w:r w:rsidRPr="004E73DE">
        <w:rPr>
          <w:rFonts w:ascii="Liberation Serif" w:hAnsi="Liberation Serif" w:cs="Liberation Serif"/>
          <w:i/>
          <w:lang w:val="hr-HR"/>
        </w:rPr>
        <w:t>)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Mediteranske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povremene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lokve</w:t>
      </w:r>
      <w:r w:rsidRPr="004E73DE">
        <w:rPr>
          <w:rFonts w:ascii="Liberation Serif" w:hAnsi="Liberation Serif" w:cs="Liberation Serif"/>
          <w:lang w:val="hr-HR"/>
        </w:rPr>
        <w:t xml:space="preserve">. </w:t>
      </w:r>
      <w:r w:rsidRPr="004E73DE">
        <w:rPr>
          <w:rFonts w:ascii="Liberation Serif" w:hAnsi="Liberation Serif" w:cs="Liberation Serif"/>
        </w:rPr>
        <w:t>Pje</w:t>
      </w:r>
      <w:r w:rsidRPr="004E73DE">
        <w:rPr>
          <w:rFonts w:ascii="Liberation Serif" w:hAnsi="Liberation Serif" w:cs="Liberation Serif"/>
          <w:lang w:val="hr-HR"/>
        </w:rPr>
        <w:t>šč</w:t>
      </w:r>
      <w:r w:rsidRPr="004E73DE">
        <w:rPr>
          <w:rFonts w:ascii="Liberation Serif" w:hAnsi="Liberation Serif" w:cs="Liberation Serif"/>
        </w:rPr>
        <w:t>ane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dine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karakteri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razli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iti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floristi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ki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sastav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kao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vrste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koje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zakonom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za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ti</w:t>
      </w:r>
      <w:r w:rsidRPr="004E73DE">
        <w:rPr>
          <w:rFonts w:ascii="Liberation Serif" w:hAnsi="Liberation Serif" w:cs="Liberation Serif"/>
          <w:lang w:val="hr-HR"/>
        </w:rPr>
        <w:t>ć</w:t>
      </w:r>
      <w:r w:rsidRPr="004E73DE">
        <w:rPr>
          <w:rFonts w:ascii="Liberation Serif" w:hAnsi="Liberation Serif" w:cs="Liberation Serif"/>
        </w:rPr>
        <w:t>ene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Crnoj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Gori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poput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pje</w:t>
      </w:r>
      <w:r w:rsidRPr="004E73DE">
        <w:rPr>
          <w:rFonts w:ascii="Liberation Serif" w:hAnsi="Liberation Serif" w:cs="Liberation Serif"/>
          <w:lang w:val="hr-HR"/>
        </w:rPr>
        <w:t>šč</w:t>
      </w:r>
      <w:r w:rsidRPr="004E73DE">
        <w:rPr>
          <w:rFonts w:ascii="Liberation Serif" w:hAnsi="Liberation Serif" w:cs="Liberation Serif"/>
        </w:rPr>
        <w:t>anog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ljiljana</w:t>
      </w:r>
      <w:r w:rsidRPr="004E73DE">
        <w:rPr>
          <w:rFonts w:ascii="Liberation Serif" w:hAnsi="Liberation Serif" w:cs="Liberation Serif"/>
          <w:lang w:val="hr-HR"/>
        </w:rPr>
        <w:t xml:space="preserve"> (</w:t>
      </w:r>
      <w:r w:rsidRPr="004E73DE">
        <w:rPr>
          <w:rFonts w:ascii="Liberation Serif" w:hAnsi="Liberation Serif" w:cs="Liberation Serif"/>
          <w:i/>
        </w:rPr>
        <w:t>Pancratium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maritimum</w:t>
      </w:r>
      <w:r w:rsidRPr="004E73DE">
        <w:rPr>
          <w:rFonts w:ascii="Liberation Serif" w:hAnsi="Liberation Serif" w:cs="Liberation Serif"/>
          <w:lang w:val="hr-HR"/>
        </w:rPr>
        <w:t xml:space="preserve">), </w:t>
      </w:r>
      <w:r w:rsidRPr="004E73DE">
        <w:rPr>
          <w:rFonts w:ascii="Liberation Serif" w:hAnsi="Liberation Serif" w:cs="Liberation Serif"/>
        </w:rPr>
        <w:t>morgu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e</w:t>
      </w:r>
      <w:r w:rsidRPr="004E73DE">
        <w:rPr>
          <w:rFonts w:ascii="Liberation Serif" w:hAnsi="Liberation Serif" w:cs="Liberation Serif"/>
          <w:lang w:val="hr-HR"/>
        </w:rPr>
        <w:t xml:space="preserve"> (</w:t>
      </w:r>
      <w:r w:rsidRPr="004E73DE">
        <w:rPr>
          <w:rFonts w:ascii="Liberation Serif" w:hAnsi="Liberation Serif" w:cs="Liberation Serif"/>
          <w:i/>
        </w:rPr>
        <w:t>Cakile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maritimum</w:t>
      </w:r>
      <w:r w:rsidRPr="004E73DE">
        <w:rPr>
          <w:rFonts w:ascii="Liberation Serif" w:hAnsi="Liberation Serif" w:cs="Liberation Serif"/>
          <w:lang w:val="hr-HR"/>
        </w:rPr>
        <w:t xml:space="preserve">), </w:t>
      </w:r>
      <w:r w:rsidRPr="004E73DE">
        <w:rPr>
          <w:rFonts w:ascii="Liberation Serif" w:hAnsi="Liberation Serif" w:cs="Liberation Serif"/>
        </w:rPr>
        <w:t>primorskog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kotrljana</w:t>
      </w:r>
      <w:r w:rsidRPr="004E73DE">
        <w:rPr>
          <w:rFonts w:ascii="Liberation Serif" w:hAnsi="Liberation Serif" w:cs="Liberation Serif"/>
          <w:lang w:val="hr-HR"/>
        </w:rPr>
        <w:t xml:space="preserve"> (</w:t>
      </w:r>
      <w:r w:rsidRPr="004E73DE">
        <w:rPr>
          <w:rFonts w:ascii="Liberation Serif" w:hAnsi="Liberation Serif" w:cs="Liberation Serif"/>
          <w:i/>
        </w:rPr>
        <w:t>Eryngium</w:t>
      </w:r>
      <w:r w:rsidRPr="004E73DE">
        <w:rPr>
          <w:rFonts w:ascii="Liberation Serif" w:hAnsi="Liberation Serif" w:cs="Liberation Serif"/>
          <w:i/>
          <w:lang w:val="hr-HR"/>
        </w:rPr>
        <w:t xml:space="preserve"> </w:t>
      </w:r>
      <w:r w:rsidRPr="004E73DE">
        <w:rPr>
          <w:rFonts w:ascii="Liberation Serif" w:hAnsi="Liberation Serif" w:cs="Liberation Serif"/>
          <w:i/>
        </w:rPr>
        <w:t>maritimum</w:t>
      </w:r>
      <w:r w:rsidRPr="004E73DE">
        <w:rPr>
          <w:rFonts w:ascii="Liberation Serif" w:hAnsi="Liberation Serif" w:cs="Liberation Serif"/>
          <w:lang w:val="hr-HR"/>
        </w:rPr>
        <w:t xml:space="preserve">)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dr</w:t>
      </w:r>
      <w:r w:rsidRPr="004E73DE">
        <w:rPr>
          <w:rFonts w:ascii="Liberation Serif" w:hAnsi="Liberation Serif" w:cs="Liberation Serif"/>
          <w:lang w:val="hr-HR"/>
        </w:rPr>
        <w:t xml:space="preserve">. </w:t>
      </w:r>
    </w:p>
    <w:p w14:paraId="2D6EE017" w14:textId="77777777" w:rsidR="008B7837" w:rsidRPr="004E73DE" w:rsidRDefault="008B7837" w:rsidP="008B7837">
      <w:pPr>
        <w:jc w:val="both"/>
        <w:rPr>
          <w:rFonts w:ascii="Liberation Serif" w:hAnsi="Liberation Serif" w:cs="Liberation Serif"/>
          <w:lang w:val="hr-HR"/>
        </w:rPr>
      </w:pPr>
      <w:r w:rsidRPr="004E73DE">
        <w:rPr>
          <w:rFonts w:ascii="Liberation Serif" w:hAnsi="Liberation Serif" w:cs="Liberation Serif"/>
        </w:rPr>
        <w:t>Zbog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velike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ekolo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va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nosti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vrijednosti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pje</w:t>
      </w:r>
      <w:r w:rsidRPr="004E73DE">
        <w:rPr>
          <w:rFonts w:ascii="Liberation Serif" w:hAnsi="Liberation Serif" w:cs="Liberation Serif"/>
          <w:lang w:val="hr-HR"/>
        </w:rPr>
        <w:t>šč</w:t>
      </w:r>
      <w:r w:rsidRPr="004E73DE">
        <w:rPr>
          <w:rFonts w:ascii="Liberation Serif" w:hAnsi="Liberation Serif" w:cs="Liberation Serif"/>
        </w:rPr>
        <w:t>anih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dina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Velike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ulcinjske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pla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e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usled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evidentnog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antropogenog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uticaja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potrebno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je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za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titi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sa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uvati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postoje</w:t>
      </w:r>
      <w:r w:rsidRPr="004E73DE">
        <w:rPr>
          <w:rFonts w:ascii="Liberation Serif" w:hAnsi="Liberation Serif" w:cs="Liberation Serif"/>
          <w:lang w:val="hr-HR"/>
        </w:rPr>
        <w:t>ć</w:t>
      </w:r>
      <w:r w:rsidRPr="004E73DE">
        <w:rPr>
          <w:rFonts w:ascii="Liberation Serif" w:hAnsi="Liberation Serif" w:cs="Liberation Serif"/>
        </w:rPr>
        <w:t>u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raznolikost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vrsta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ovom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podru</w:t>
      </w:r>
      <w:r w:rsidRPr="004E73DE">
        <w:rPr>
          <w:rFonts w:ascii="Liberation Serif" w:hAnsi="Liberation Serif" w:cs="Liberation Serif"/>
          <w:lang w:val="hr-HR"/>
        </w:rPr>
        <w:t>č</w:t>
      </w:r>
      <w:r w:rsidRPr="004E73DE">
        <w:rPr>
          <w:rFonts w:ascii="Liberation Serif" w:hAnsi="Liberation Serif" w:cs="Liberation Serif"/>
        </w:rPr>
        <w:t>ju</w:t>
      </w:r>
      <w:r w:rsidRPr="004E73DE">
        <w:rPr>
          <w:rFonts w:ascii="Liberation Serif" w:hAnsi="Liberation Serif" w:cs="Liberation Serif"/>
          <w:lang w:val="hr-HR"/>
        </w:rPr>
        <w:t xml:space="preserve">. </w:t>
      </w:r>
      <w:r w:rsidRPr="004E73DE">
        <w:rPr>
          <w:rFonts w:ascii="Liberation Serif" w:hAnsi="Liberation Serif" w:cs="Liberation Serif"/>
        </w:rPr>
        <w:t>Ovaj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prostor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uni</w:t>
      </w:r>
      <w:r w:rsidRPr="004E73DE">
        <w:rPr>
          <w:rFonts w:ascii="Liberation Serif" w:hAnsi="Liberation Serif" w:cs="Liberation Serif"/>
          <w:lang w:val="hr-HR"/>
        </w:rPr>
        <w:t>š</w:t>
      </w:r>
      <w:r w:rsidRPr="004E73DE">
        <w:rPr>
          <w:rFonts w:ascii="Liberation Serif" w:hAnsi="Liberation Serif" w:cs="Liberation Serif"/>
        </w:rPr>
        <w:t>tava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se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nelegalnim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probijanjem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nasipanjem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prilaznih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puteva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pla</w:t>
      </w:r>
      <w:r w:rsidRPr="004E73DE">
        <w:rPr>
          <w:rFonts w:ascii="Liberation Serif" w:hAnsi="Liberation Serif" w:cs="Liberation Serif"/>
          <w:lang w:val="hr-HR"/>
        </w:rPr>
        <w:t>ž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, </w:t>
      </w:r>
      <w:r w:rsidRPr="004E73DE">
        <w:rPr>
          <w:rFonts w:ascii="Liberation Serif" w:hAnsi="Liberation Serif" w:cs="Liberation Serif"/>
        </w:rPr>
        <w:t>te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ravnanjem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dina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nasipanje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tampon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pijeskom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radi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formiranja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parking</w:t>
      </w:r>
      <w:r w:rsidRPr="004E73DE">
        <w:rPr>
          <w:rFonts w:ascii="Liberation Serif" w:hAnsi="Liberation Serif" w:cs="Liberation Serif"/>
          <w:lang w:val="hr-HR"/>
        </w:rPr>
        <w:t xml:space="preserve"> </w:t>
      </w:r>
      <w:r w:rsidRPr="004E73DE">
        <w:rPr>
          <w:rFonts w:ascii="Liberation Serif" w:hAnsi="Liberation Serif" w:cs="Liberation Serif"/>
        </w:rPr>
        <w:t>prostora</w:t>
      </w:r>
      <w:r w:rsidRPr="004E73DE">
        <w:rPr>
          <w:rFonts w:ascii="Liberation Serif" w:hAnsi="Liberation Serif" w:cs="Liberation Serif"/>
          <w:lang w:val="hr-HR"/>
        </w:rPr>
        <w:t xml:space="preserve">. </w:t>
      </w:r>
    </w:p>
    <w:p w14:paraId="01685AD8" w14:textId="7578CFD4" w:rsidR="008B7837" w:rsidRPr="004E73DE" w:rsidRDefault="008B7837" w:rsidP="008B7837">
      <w:pPr>
        <w:jc w:val="both"/>
        <w:rPr>
          <w:rFonts w:ascii="Liberation Serif" w:hAnsi="Liberation Serif" w:cs="Liberation Serif"/>
          <w:lang w:val="hr-HR"/>
        </w:rPr>
      </w:pPr>
      <w:r w:rsidRPr="004E73DE">
        <w:rPr>
          <w:rFonts w:ascii="Liberation Serif" w:hAnsi="Liberation Serif" w:cs="Liberation Serif"/>
          <w:lang w:val="hr-HR"/>
        </w:rPr>
        <w:t xml:space="preserve">Prostorno planskim dokumentima za područje Velike plaže u Ulcinju, pojas dina prepoznat je kao područje od posebnog zanačaja za zaštitu i očuvanje biljnog i životinjskog svijeta, te je posebna pažnja u ovim dokumentima usmjerena na njihovo očuvanje i zaštitu. Posebno DSL za sektor 66 date su smjernice za očuvanje, korišćenje, zaštitu i pejzažno uređenje zaleđa Velike plaže. </w:t>
      </w:r>
    </w:p>
    <w:p w14:paraId="1B71AED1" w14:textId="77777777" w:rsidR="008B7837" w:rsidRPr="004E73DE" w:rsidRDefault="008B7837" w:rsidP="008B7837">
      <w:pPr>
        <w:jc w:val="both"/>
        <w:rPr>
          <w:rFonts w:ascii="Liberation Serif" w:hAnsi="Liberation Serif" w:cs="Liberation Serif"/>
          <w:b/>
          <w:u w:val="single"/>
        </w:rPr>
      </w:pPr>
      <w:r w:rsidRPr="004E73DE">
        <w:rPr>
          <w:rFonts w:ascii="Liberation Serif" w:hAnsi="Liberation Serif" w:cs="Liberation Serif"/>
          <w:b/>
          <w:u w:val="single"/>
        </w:rPr>
        <w:t>ZADATAK</w:t>
      </w:r>
    </w:p>
    <w:p w14:paraId="734C510E" w14:textId="77777777" w:rsidR="008B7837" w:rsidRPr="004E73DE" w:rsidRDefault="008B7837" w:rsidP="008B7837">
      <w:pPr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>Kako bi se ulcinjske dine sačuvale i zaštitile, potrebno je prepoznati ih na prostoru Velike plaže, te istražiti živi svijet samog područja. U tom cilju potrebno je:</w:t>
      </w:r>
    </w:p>
    <w:p w14:paraId="51CE7637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identifikovati, mapirati i odrediti granice za sve vrste dina na području Velike plaže (potez od magistralnog puta ka obali mora);</w:t>
      </w:r>
    </w:p>
    <w:p w14:paraId="789A0268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definisati smjernice za zaštitu i održivo korišćenje pješčanih dina;</w:t>
      </w:r>
    </w:p>
    <w:p w14:paraId="475B353C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identifikovati i mapirati lokacije na kojima je došlo do devastacije dina;</w:t>
      </w:r>
    </w:p>
    <w:p w14:paraId="1116168B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definisati mjernice za rehabilitaciju dina na mjestima gdje su devastirane;</w:t>
      </w:r>
    </w:p>
    <w:p w14:paraId="176B7A83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identifikovati i mapirati značajne florističke habitate na prepoznatom prostoru dina;</w:t>
      </w:r>
    </w:p>
    <w:p w14:paraId="1147A6EB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identifikovati i mapirati lokalitete na kojima se nalaze zaštićene i ugrožene biljne vrste na dinama;</w:t>
      </w:r>
    </w:p>
    <w:p w14:paraId="04DB491C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identifikovati i mapirati značajna staništa vodozemaca i gmizavaca na prepoznatom prostoru dina;</w:t>
      </w:r>
    </w:p>
    <w:p w14:paraId="6B907270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identifikovati i mapirati lokalitete na kojima se nalaze zaštićene i ugrožene vrste vodozemaca i gmizavaca na dinama;</w:t>
      </w:r>
    </w:p>
    <w:p w14:paraId="1F832687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</w:rPr>
        <w:t xml:space="preserve">definisanje smjernica za buffer zone prepoznatih značajnih staništa; </w:t>
      </w:r>
    </w:p>
    <w:p w14:paraId="0569DBFE" w14:textId="77777777" w:rsidR="008B7837" w:rsidRPr="004E73DE" w:rsidRDefault="008B7837" w:rsidP="008B7837">
      <w:pPr>
        <w:pStyle w:val="ListParagraph"/>
        <w:numPr>
          <w:ilvl w:val="0"/>
          <w:numId w:val="23"/>
        </w:numPr>
        <w:spacing w:before="0" w:after="160" w:line="256" w:lineRule="auto"/>
        <w:contextualSpacing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</w:rPr>
        <w:t xml:space="preserve">smjernice za očuvanje i sanaciju prepoznatih značajnih habitat. </w:t>
      </w:r>
    </w:p>
    <w:p w14:paraId="492955AC" w14:textId="77777777" w:rsidR="008B7837" w:rsidRPr="004E73DE" w:rsidRDefault="008B7837" w:rsidP="008B7837">
      <w:pPr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Sve prikupljene podatke potrebo je prikazati na mapi kao poligone u GIS-u, preklopljene sa važećim geodetskim snimcima i važećom parcelacijom za ovo područje. Obrađivač je dužan sve prikupljene podatke grafički obraditi, odnosno GIS mapirati, na način da se mogu integrisati u GIS Javnog preduzeća za upravljanje morskim dobrom Crne Gore. Ovo podrazumijeva import podataka u PostgreSQL/PostGIS bazu podataka, u odgovarajućem koordinatnom sistemu, kao i omogućavanje prikaza podataka putem WMS i WFS servisa hostovanih na Geoserveru.</w:t>
      </w:r>
    </w:p>
    <w:p w14:paraId="51C87C61" w14:textId="77777777" w:rsidR="008B7837" w:rsidRPr="004E73DE" w:rsidRDefault="008B7837" w:rsidP="008B7837">
      <w:pPr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lastRenderedPageBreak/>
        <w:t>Kao osnov za realizaciju ovog posla treba koristiti podatke za ovo područje koji su prikupljeni u okviru GEF-ovog projekta "Promovisanje upravljanja zaštićenim područjima kroz integrisanu zaštitu morskih i priobalnih ekosistema u Obalnom području Crne Gore". Nakon potpisivanja ugovora, Javno preduzeće za upravljanje morskim dobrom će ove podatke dostaviti Obrađivaču u izvornom SHP formatu (karte rasprostranjenja staništa i vrsta sa podacima sa terena koji su integrisani u Tabeli atributa).</w:t>
      </w:r>
    </w:p>
    <w:p w14:paraId="41821142" w14:textId="54986573" w:rsidR="008B7837" w:rsidRPr="004E73DE" w:rsidRDefault="008B7837" w:rsidP="008B7837">
      <w:pPr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 xml:space="preserve">Imajući u vdu da je Velika plaža sa zaleđem zaštićena kao Spomenik prirode, potrebno je uzeti u obzir svu raspoloživu dokumentaciju koja obrađuje Veliku plažu sa aspekta zaštite ekosistema i biodiverziteta, kao i bazu podataka koju vodu Agencija za zaštitu prirode i životne sredine. </w:t>
      </w:r>
    </w:p>
    <w:p w14:paraId="35DCECD7" w14:textId="77777777" w:rsidR="008B7837" w:rsidRPr="004E73DE" w:rsidRDefault="008B7837" w:rsidP="008B7837">
      <w:pPr>
        <w:jc w:val="both"/>
        <w:rPr>
          <w:rFonts w:ascii="Liberation Serif" w:hAnsi="Liberation Serif" w:cs="Liberation Serif"/>
          <w:b/>
          <w:u w:val="single"/>
          <w:lang w:val="it-IT"/>
        </w:rPr>
      </w:pPr>
      <w:r w:rsidRPr="004E73DE">
        <w:rPr>
          <w:rFonts w:ascii="Liberation Serif" w:hAnsi="Liberation Serif" w:cs="Liberation Serif"/>
          <w:b/>
          <w:u w:val="single"/>
          <w:lang w:val="it-IT"/>
        </w:rPr>
        <w:t>LOKACIJA</w:t>
      </w:r>
    </w:p>
    <w:p w14:paraId="7776C21A" w14:textId="77777777" w:rsidR="008B7837" w:rsidRPr="004E73DE" w:rsidRDefault="008B7837" w:rsidP="008B7837">
      <w:pPr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 xml:space="preserve">Zona obuhvata istraživanja (Slika 01) predstavlja cijelo područje Velike plaže, od magistralnog puta na sjeveru do mora na jugu. Zona istraživanja ne obuhvata Adu Bojanu. </w:t>
      </w:r>
    </w:p>
    <w:p w14:paraId="22016306" w14:textId="3030A0DF" w:rsidR="008B7837" w:rsidRPr="004E73DE" w:rsidRDefault="008B7837" w:rsidP="008B7837">
      <w:pPr>
        <w:jc w:val="center"/>
        <w:rPr>
          <w:rFonts w:ascii="Liberation Serif" w:hAnsi="Liberation Serif" w:cs="Liberation Serif"/>
          <w:lang w:val="en-US"/>
        </w:rPr>
      </w:pPr>
      <w:r w:rsidRPr="004E73DE">
        <w:rPr>
          <w:rFonts w:ascii="Liberation Serif" w:hAnsi="Liberation Serif" w:cs="Liberation Serif"/>
          <w:noProof/>
        </w:rPr>
        <w:drawing>
          <wp:inline distT="0" distB="0" distL="0" distR="0" wp14:anchorId="169B9D70" wp14:editId="36427FE1">
            <wp:extent cx="4057650" cy="2905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8F29" w14:textId="77777777" w:rsidR="008B7837" w:rsidRPr="004E73DE" w:rsidRDefault="008B7837" w:rsidP="008B7837">
      <w:pPr>
        <w:jc w:val="center"/>
        <w:rPr>
          <w:rFonts w:ascii="Liberation Serif" w:hAnsi="Liberation Serif" w:cs="Liberation Serif"/>
          <w:i/>
          <w:lang w:val="it-IT"/>
        </w:rPr>
      </w:pPr>
      <w:r w:rsidRPr="004E73DE">
        <w:rPr>
          <w:rFonts w:ascii="Liberation Serif" w:hAnsi="Liberation Serif" w:cs="Liberation Serif"/>
          <w:i/>
          <w:lang w:val="it-IT"/>
        </w:rPr>
        <w:t>Slika 01</w:t>
      </w:r>
    </w:p>
    <w:p w14:paraId="19720620" w14:textId="77777777" w:rsidR="004438EC" w:rsidRPr="004E73DE" w:rsidRDefault="004438EC" w:rsidP="004438EC">
      <w:pPr>
        <w:spacing w:after="160" w:line="256" w:lineRule="auto"/>
        <w:contextualSpacing/>
        <w:jc w:val="both"/>
        <w:rPr>
          <w:rFonts w:ascii="Liberation Serif" w:hAnsi="Liberation Serif" w:cs="Liberation Serif"/>
        </w:rPr>
      </w:pPr>
    </w:p>
    <w:p w14:paraId="4A0C8ECB" w14:textId="72D240FD" w:rsidR="0032281F" w:rsidRPr="004E73DE" w:rsidRDefault="00AC4866" w:rsidP="00E939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V</w:t>
      </w:r>
      <w:r w:rsidR="0032281F" w:rsidRPr="004E73DE">
        <w:rPr>
          <w:rFonts w:ascii="Liberation Serif" w:hAnsi="Liberation Serif" w:cs="Liberation Serif"/>
          <w:b/>
          <w:bCs/>
          <w:color w:val="000000"/>
        </w:rPr>
        <w:t>I Način plaćanja</w:t>
      </w:r>
    </w:p>
    <w:p w14:paraId="5ECED13E" w14:textId="77777777" w:rsidR="0032281F" w:rsidRPr="004E73DE" w:rsidRDefault="0032281F" w:rsidP="00E9391F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3F3E2D03" w14:textId="77777777" w:rsidR="0032281F" w:rsidRPr="004E73DE" w:rsidRDefault="0032281F" w:rsidP="00E9391F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Rok i način plaćanja</w:t>
      </w:r>
    </w:p>
    <w:p w14:paraId="12C96892" w14:textId="77777777" w:rsidR="008B7837" w:rsidRPr="004E73DE" w:rsidRDefault="0032281F" w:rsidP="008B7837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color w:val="000000"/>
        </w:rPr>
        <w:t>Rok plaćanja je:</w:t>
      </w:r>
    </w:p>
    <w:p w14:paraId="221A4B0F" w14:textId="4B183EA4" w:rsidR="008B7837" w:rsidRPr="004E73DE" w:rsidRDefault="008B7837" w:rsidP="008B7837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color w:val="000000"/>
        </w:rPr>
        <w:t>Plaćanje će se izvršiti po sledećoj dinamici:</w:t>
      </w:r>
    </w:p>
    <w:p w14:paraId="3249B27F" w14:textId="57C87A2D" w:rsidR="008B7837" w:rsidRPr="004E73DE" w:rsidRDefault="008B7837" w:rsidP="008B7837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it-IT"/>
        </w:rPr>
      </w:pPr>
      <w:r w:rsidRPr="004E73DE">
        <w:rPr>
          <w:rFonts w:ascii="Liberation Serif" w:hAnsi="Liberation Serif" w:cs="Liberation Serif"/>
          <w:color w:val="000000"/>
        </w:rPr>
        <w:t xml:space="preserve">- </w:t>
      </w:r>
      <w:r w:rsidRPr="004E73DE">
        <w:rPr>
          <w:rFonts w:ascii="Liberation Serif" w:hAnsi="Liberation Serif" w:cs="Liberation Serif"/>
          <w:lang w:val="it-IT"/>
        </w:rPr>
        <w:t>avans u visini od 30% ugovorenog iznosa plati</w:t>
      </w:r>
      <w:r w:rsidR="004438EC" w:rsidRPr="004E73DE">
        <w:rPr>
          <w:rFonts w:ascii="Liberation Serif" w:hAnsi="Liberation Serif" w:cs="Liberation Serif"/>
          <w:lang w:val="it-IT"/>
        </w:rPr>
        <w:t xml:space="preserve">t </w:t>
      </w:r>
      <w:r w:rsidRPr="004E73DE">
        <w:rPr>
          <w:rFonts w:ascii="Liberation Serif" w:hAnsi="Liberation Serif" w:cs="Liberation Serif"/>
          <w:lang w:val="it-IT"/>
        </w:rPr>
        <w:t>će se u roku od 7 (sedam) dana od dana potpisivanja Ugovora</w:t>
      </w:r>
      <w:r w:rsidR="004438EC" w:rsidRPr="004E73DE">
        <w:rPr>
          <w:rFonts w:ascii="Liberation Serif" w:hAnsi="Liberation Serif" w:cs="Liberation Serif"/>
          <w:lang w:val="it-IT"/>
        </w:rPr>
        <w:t>;</w:t>
      </w:r>
    </w:p>
    <w:p w14:paraId="6051CB93" w14:textId="4104035D" w:rsidR="008B7837" w:rsidRPr="004E73DE" w:rsidRDefault="008B7837" w:rsidP="008B7837">
      <w:pPr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>- 70% ugovorenog iznosa, plati</w:t>
      </w:r>
      <w:r w:rsidR="004438EC" w:rsidRPr="004E73DE">
        <w:rPr>
          <w:rFonts w:ascii="Liberation Serif" w:hAnsi="Liberation Serif" w:cs="Liberation Serif"/>
          <w:lang w:val="it-IT"/>
        </w:rPr>
        <w:t>t ć</w:t>
      </w:r>
      <w:r w:rsidRPr="004E73DE">
        <w:rPr>
          <w:rFonts w:ascii="Liberation Serif" w:hAnsi="Liberation Serif" w:cs="Liberation Serif"/>
          <w:lang w:val="it-IT"/>
        </w:rPr>
        <w:t>e se nakon završetka posla, to jesete nakon dostave Finalnog Izvještaja</w:t>
      </w:r>
      <w:r w:rsidR="004438EC" w:rsidRPr="004E73DE">
        <w:rPr>
          <w:rFonts w:ascii="Liberation Serif" w:hAnsi="Liberation Serif" w:cs="Liberation Serif"/>
          <w:lang w:val="it-IT"/>
        </w:rPr>
        <w:t>.</w:t>
      </w:r>
    </w:p>
    <w:p w14:paraId="0943798D" w14:textId="3CFB9EAB" w:rsidR="00F51371" w:rsidRPr="004E73DE" w:rsidRDefault="00F51371" w:rsidP="00E9391F">
      <w:pPr>
        <w:pStyle w:val="ListParagraph"/>
        <w:spacing w:before="0" w:after="0" w:line="240" w:lineRule="auto"/>
        <w:jc w:val="both"/>
        <w:rPr>
          <w:rFonts w:ascii="Liberation Serif" w:hAnsi="Liberation Serif" w:cs="Liberation Serif"/>
          <w:color w:val="000000"/>
          <w:lang w:val="sr-Latn-ME"/>
        </w:rPr>
      </w:pPr>
    </w:p>
    <w:p w14:paraId="7C9AD53C" w14:textId="46920FAF" w:rsidR="0032281F" w:rsidRPr="004E73DE" w:rsidRDefault="0032281F" w:rsidP="004531EB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color w:val="000000"/>
        </w:rPr>
        <w:t>Način plaćanja je: virmanski</w:t>
      </w:r>
    </w:p>
    <w:p w14:paraId="6C70995E" w14:textId="77777777" w:rsidR="004531EB" w:rsidRPr="004E73DE" w:rsidRDefault="004531EB" w:rsidP="004531EB">
      <w:pPr>
        <w:spacing w:after="0" w:line="240" w:lineRule="auto"/>
        <w:jc w:val="both"/>
        <w:rPr>
          <w:rFonts w:ascii="Liberation Serif" w:hAnsi="Liberation Serif" w:cs="Liberation Serif"/>
          <w:color w:val="000000"/>
          <w:u w:val="single"/>
        </w:rPr>
      </w:pPr>
    </w:p>
    <w:p w14:paraId="36D3E93D" w14:textId="3D86ED2A" w:rsidR="007065B6" w:rsidRPr="004E73DE" w:rsidRDefault="007065B6" w:rsidP="00E939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 xml:space="preserve">VII </w:t>
      </w:r>
      <w:r w:rsidR="0017244B" w:rsidRPr="004E73DE">
        <w:rPr>
          <w:rFonts w:ascii="Liberation Serif" w:hAnsi="Liberation Serif" w:cs="Liberation Serif"/>
          <w:b/>
          <w:bCs/>
          <w:color w:val="000000"/>
        </w:rPr>
        <w:t>Rok isporuke robe, izvođenja radova, odnosno pružanja uslue:</w:t>
      </w:r>
    </w:p>
    <w:p w14:paraId="7CF6634F" w14:textId="017B7495" w:rsidR="009A33A7" w:rsidRPr="004E73DE" w:rsidRDefault="008835BE" w:rsidP="00E9391F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4E47BFAC" w14:textId="4E053E8A" w:rsidR="00116717" w:rsidRPr="004E73DE" w:rsidRDefault="00011EFB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4E73DE">
        <w:rPr>
          <w:rFonts w:ascii="Liberation Serif" w:hAnsi="Liberation Serif" w:cs="Liberation Serif"/>
          <w:color w:val="auto"/>
        </w:rPr>
        <w:t>D</w:t>
      </w:r>
      <w:r w:rsidR="00116717" w:rsidRPr="004E73DE">
        <w:rPr>
          <w:rFonts w:ascii="Liberation Serif" w:hAnsi="Liberation Serif" w:cs="Liberation Serif"/>
          <w:color w:val="auto"/>
        </w:rPr>
        <w:t>inamika izvršenja:</w:t>
      </w:r>
    </w:p>
    <w:p w14:paraId="3EA7ACF6" w14:textId="6DBA0D99" w:rsidR="004531EB" w:rsidRPr="004E73DE" w:rsidRDefault="004531EB" w:rsidP="004531EB">
      <w:pPr>
        <w:jc w:val="both"/>
        <w:rPr>
          <w:rFonts w:ascii="Liberation Serif" w:hAnsi="Liberation Serif" w:cs="Liberation Serif"/>
          <w:color w:val="auto"/>
        </w:rPr>
      </w:pPr>
      <w:r w:rsidRPr="004E73DE">
        <w:rPr>
          <w:rFonts w:ascii="Liberation Serif" w:hAnsi="Liberation Serif" w:cs="Liberation Serif"/>
        </w:rPr>
        <w:t xml:space="preserve">Predmetna istraživanja biodiverziteta na području Velike plaže potrebno je realizovati tokom sezone proljeće/ljeto 2021. godine, tačnije tokom marta, aprila, maja, juna i jula mjeseca 2021. godine. Rezultate istraživanja u vidu Izvještaja sa prikazom na mapama, kao i elektronsku verziju GIS mapa i podloga potrebno je dostaviti </w:t>
      </w:r>
      <w:r w:rsidR="00A168D3" w:rsidRPr="004E73DE">
        <w:rPr>
          <w:rFonts w:ascii="Liberation Serif" w:hAnsi="Liberation Serif" w:cs="Liberation Serif"/>
        </w:rPr>
        <w:t>Naručiocu</w:t>
      </w:r>
      <w:r w:rsidRPr="004E73DE">
        <w:rPr>
          <w:rFonts w:ascii="Liberation Serif" w:hAnsi="Liberation Serif" w:cs="Liberation Serif"/>
        </w:rPr>
        <w:t xml:space="preserve"> najkasnije do 01.10.2021. godine. </w:t>
      </w:r>
    </w:p>
    <w:p w14:paraId="41A33501" w14:textId="77777777" w:rsidR="004531EB" w:rsidRPr="004E73DE" w:rsidRDefault="004531EB" w:rsidP="004531EB">
      <w:pPr>
        <w:spacing w:after="0" w:line="240" w:lineRule="auto"/>
        <w:jc w:val="both"/>
        <w:rPr>
          <w:rFonts w:ascii="Liberation Serif" w:hAnsi="Liberation Serif" w:cs="Liberation Serif"/>
          <w:lang w:val="it-IT"/>
        </w:rPr>
      </w:pPr>
      <w:r w:rsidRPr="004E73DE">
        <w:rPr>
          <w:rFonts w:ascii="Liberation Serif" w:hAnsi="Liberation Serif" w:cs="Liberation Serif"/>
          <w:lang w:val="it-IT"/>
        </w:rPr>
        <w:t xml:space="preserve">Finalni Izvještaj sa mapama  dostavlja se Javnom preduzeću za upravljanje morskim dobrom Crne Gore, i to 3 primjerka u štampanom obliku i 1 u elektronskom obliku (CD ili USB). </w:t>
      </w:r>
    </w:p>
    <w:p w14:paraId="671BFE91" w14:textId="77777777" w:rsidR="007065B6" w:rsidRPr="004E73DE" w:rsidRDefault="007065B6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648F9B2E" w14:textId="16999113" w:rsidR="00F00F95" w:rsidRPr="004E73DE" w:rsidRDefault="00C36ADD" w:rsidP="00E939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rPr>
          <w:rFonts w:ascii="Liberation Serif" w:hAnsi="Liberation Serif" w:cs="Liberation Serif"/>
          <w:b/>
          <w:bCs/>
          <w:i/>
          <w:i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VII</w:t>
      </w:r>
      <w:r w:rsidR="0017244B" w:rsidRPr="004E73DE">
        <w:rPr>
          <w:rFonts w:ascii="Liberation Serif" w:hAnsi="Liberation Serif" w:cs="Liberation Serif"/>
          <w:b/>
          <w:bCs/>
          <w:color w:val="000000"/>
        </w:rPr>
        <w:t>I</w:t>
      </w:r>
      <w:r w:rsidR="0032281F" w:rsidRPr="004E73DE">
        <w:rPr>
          <w:rFonts w:ascii="Liberation Serif" w:hAnsi="Liberation Serif" w:cs="Liberation Serif"/>
          <w:b/>
          <w:bCs/>
          <w:color w:val="000000"/>
        </w:rPr>
        <w:t xml:space="preserve">  Kriterijum za </w:t>
      </w:r>
      <w:r w:rsidR="008835BE" w:rsidRPr="004E73DE">
        <w:rPr>
          <w:rFonts w:ascii="Liberation Serif" w:hAnsi="Liberation Serif" w:cs="Liberation Serif"/>
          <w:b/>
          <w:bCs/>
          <w:color w:val="000000"/>
        </w:rPr>
        <w:t xml:space="preserve">vrednovanje </w:t>
      </w:r>
      <w:r w:rsidR="0032281F" w:rsidRPr="004E73DE">
        <w:rPr>
          <w:rFonts w:ascii="Liberation Serif" w:hAnsi="Liberation Serif" w:cs="Liberation Serif"/>
          <w:b/>
          <w:bCs/>
          <w:color w:val="000000"/>
        </w:rPr>
        <w:t>ponud</w:t>
      </w:r>
      <w:r w:rsidR="008835BE" w:rsidRPr="004E73DE">
        <w:rPr>
          <w:rFonts w:ascii="Liberation Serif" w:hAnsi="Liberation Serif" w:cs="Liberation Serif"/>
          <w:b/>
          <w:bCs/>
          <w:color w:val="000000"/>
        </w:rPr>
        <w:t>a</w:t>
      </w:r>
      <w:r w:rsidR="0032281F" w:rsidRPr="004E73DE">
        <w:rPr>
          <w:rFonts w:ascii="Liberation Serif" w:hAnsi="Liberation Serif" w:cs="Liberation Serif"/>
          <w:b/>
          <w:bCs/>
          <w:color w:val="000000"/>
        </w:rPr>
        <w:t>:</w:t>
      </w:r>
    </w:p>
    <w:p w14:paraId="79F6CDF1" w14:textId="77777777" w:rsidR="00B450F7" w:rsidRPr="004E73DE" w:rsidRDefault="00B450F7" w:rsidP="00E9391F">
      <w:pPr>
        <w:pStyle w:val="western"/>
        <w:spacing w:after="200"/>
        <w:rPr>
          <w:rFonts w:ascii="Liberation Serif" w:hAnsi="Liberation Serif" w:cs="Liberation Serif"/>
          <w:noProof/>
          <w:sz w:val="22"/>
          <w:szCs w:val="22"/>
        </w:rPr>
      </w:pPr>
      <w:r w:rsidRPr="004E73DE">
        <w:rPr>
          <w:rFonts w:ascii="Liberation Serif" w:hAnsi="Liberation Serif" w:cs="Liberation Serif"/>
          <w:b/>
          <w:bCs/>
          <w:noProof/>
          <w:color w:val="000000"/>
          <w:sz w:val="22"/>
          <w:szCs w:val="22"/>
          <w:shd w:val="clear" w:color="auto" w:fill="FFFFFF"/>
        </w:rPr>
        <w:t>Vrednovanje ponuda po kriterijumu najniže ponuđena cijena</w:t>
      </w:r>
      <w:r w:rsidRPr="004E73DE">
        <w:rPr>
          <w:rFonts w:ascii="Liberation Serif" w:hAnsi="Liberation Serif" w:cs="Liberation Serif"/>
          <w:b/>
          <w:bCs/>
          <w:noProof/>
          <w:color w:val="000000"/>
          <w:sz w:val="22"/>
          <w:szCs w:val="22"/>
        </w:rPr>
        <w:t xml:space="preserve"> vršiće se na sljedeći način:</w:t>
      </w:r>
      <w:r w:rsidRPr="004E73DE">
        <w:rPr>
          <w:rFonts w:ascii="Liberation Serif" w:hAnsi="Liberation Serif" w:cs="Liberation Serif"/>
          <w:noProof/>
          <w:color w:val="000000"/>
          <w:sz w:val="22"/>
          <w:szCs w:val="22"/>
        </w:rPr>
        <w:t xml:space="preserve"> </w:t>
      </w:r>
    </w:p>
    <w:p w14:paraId="0C477F9B" w14:textId="77777777" w:rsidR="00B450F7" w:rsidRPr="004E73DE" w:rsidRDefault="00B450F7" w:rsidP="00E9391F">
      <w:pPr>
        <w:pStyle w:val="western"/>
        <w:shd w:val="clear" w:color="auto" w:fill="FFFFFF"/>
        <w:spacing w:after="200"/>
        <w:rPr>
          <w:rFonts w:ascii="Liberation Serif" w:hAnsi="Liberation Serif" w:cs="Liberation Serif"/>
          <w:noProof/>
          <w:sz w:val="22"/>
          <w:szCs w:val="22"/>
        </w:rPr>
      </w:pPr>
      <w:r w:rsidRPr="004E73DE">
        <w:rPr>
          <w:rFonts w:ascii="Liberation Serif" w:hAnsi="Liberation Serif" w:cs="Liberation Serif"/>
          <w:noProof/>
          <w:color w:val="000000"/>
          <w:sz w:val="22"/>
          <w:szCs w:val="22"/>
          <w:shd w:val="clear" w:color="auto" w:fill="FFFFFF"/>
        </w:rPr>
        <w:t xml:space="preserve">Najniža ponuđena cijena boduje sa sa 100 bodova. </w:t>
      </w:r>
    </w:p>
    <w:p w14:paraId="2DF703E6" w14:textId="77777777" w:rsidR="00B450F7" w:rsidRPr="004E73DE" w:rsidRDefault="00B450F7" w:rsidP="00E9391F">
      <w:pPr>
        <w:pStyle w:val="western"/>
        <w:shd w:val="clear" w:color="auto" w:fill="FFFFFF"/>
        <w:spacing w:after="240"/>
        <w:rPr>
          <w:rFonts w:ascii="Liberation Serif" w:hAnsi="Liberation Serif" w:cs="Liberation Serif"/>
          <w:noProof/>
          <w:sz w:val="22"/>
          <w:szCs w:val="22"/>
        </w:rPr>
      </w:pPr>
      <w:r w:rsidRPr="004E73DE">
        <w:rPr>
          <w:rFonts w:ascii="Liberation Serif" w:hAnsi="Liberation Serif" w:cs="Liberation Serif"/>
          <w:noProof/>
          <w:color w:val="000000"/>
          <w:sz w:val="22"/>
          <w:szCs w:val="22"/>
          <w:shd w:val="clear" w:color="auto" w:fill="FFFFFF"/>
        </w:rPr>
        <w:t>Bodovi za ostale cijene obračunavaju se u odnosu na najnižu ponuđenu cijenu po formuli: </w:t>
      </w:r>
    </w:p>
    <w:p w14:paraId="785D56EF" w14:textId="77777777" w:rsidR="00B450F7" w:rsidRPr="004E73DE" w:rsidRDefault="00B450F7" w:rsidP="00E9391F">
      <w:pPr>
        <w:pStyle w:val="western"/>
        <w:shd w:val="clear" w:color="auto" w:fill="FFFFFF"/>
        <w:spacing w:after="240"/>
        <w:rPr>
          <w:rFonts w:ascii="Liberation Serif" w:hAnsi="Liberation Serif" w:cs="Liberation Serif"/>
          <w:noProof/>
          <w:sz w:val="22"/>
          <w:szCs w:val="22"/>
        </w:rPr>
      </w:pPr>
      <w:r w:rsidRPr="004E73DE">
        <w:rPr>
          <w:rFonts w:ascii="Liberation Serif" w:hAnsi="Liberation Serif" w:cs="Liberation Serif"/>
          <w:noProof/>
          <w:color w:val="000000"/>
          <w:sz w:val="22"/>
          <w:szCs w:val="22"/>
          <w:shd w:val="clear" w:color="auto" w:fill="FFFFFF"/>
        </w:rPr>
        <w:t>C = (Cmin/ Cp) x 100 </w:t>
      </w:r>
    </w:p>
    <w:p w14:paraId="2C0DA449" w14:textId="1C5F3197" w:rsidR="003C28CB" w:rsidRPr="004E73DE" w:rsidRDefault="00B450F7" w:rsidP="00E9391F">
      <w:pPr>
        <w:pStyle w:val="western"/>
        <w:shd w:val="clear" w:color="auto" w:fill="FFFFFF"/>
        <w:spacing w:after="200"/>
        <w:jc w:val="left"/>
        <w:rPr>
          <w:rFonts w:ascii="Liberation Serif" w:hAnsi="Liberation Serif" w:cs="Liberation Serif"/>
          <w:b/>
          <w:bCs/>
          <w:noProof/>
          <w:color w:val="000000"/>
          <w:sz w:val="22"/>
          <w:szCs w:val="22"/>
          <w:shd w:val="clear" w:color="auto" w:fill="FFFFFF"/>
        </w:rPr>
      </w:pPr>
      <w:r w:rsidRPr="004E73DE">
        <w:rPr>
          <w:rFonts w:ascii="Liberation Serif" w:hAnsi="Liberation Serif" w:cs="Liberation Serif"/>
          <w:noProof/>
          <w:color w:val="000000"/>
          <w:sz w:val="22"/>
          <w:szCs w:val="22"/>
          <w:shd w:val="clear" w:color="auto" w:fill="FFFFFF"/>
        </w:rPr>
        <w:t>Cp – ponuđena cijena bez uračunatog PDV-a, </w:t>
      </w:r>
      <w:r w:rsidRPr="004E73DE">
        <w:rPr>
          <w:rFonts w:ascii="Liberation Serif" w:hAnsi="Liberation Serif" w:cs="Liberation Serif"/>
          <w:noProof/>
          <w:color w:val="000000"/>
          <w:sz w:val="22"/>
          <w:szCs w:val="22"/>
          <w:shd w:val="clear" w:color="auto" w:fill="FFFFFF"/>
        </w:rPr>
        <w:br/>
        <w:t>Cmin – najniža ponuđena cijena bez uračunatog PDV-a. </w:t>
      </w:r>
    </w:p>
    <w:p w14:paraId="22646195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20CC6D8D" w14:textId="3F1C9249" w:rsidR="008835BE" w:rsidRPr="004E73DE" w:rsidRDefault="0017244B" w:rsidP="00E93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Liberation Serif" w:hAnsi="Liberation Serif" w:cs="Liberation Serif"/>
          <w:b/>
          <w:color w:val="auto"/>
        </w:rPr>
      </w:pPr>
      <w:r w:rsidRPr="004E73DE">
        <w:rPr>
          <w:rFonts w:ascii="Liberation Serif" w:hAnsi="Liberation Serif" w:cs="Liberation Serif"/>
          <w:b/>
          <w:color w:val="auto"/>
        </w:rPr>
        <w:t xml:space="preserve"> IX</w:t>
      </w:r>
      <w:r w:rsidR="008835BE" w:rsidRPr="004E73DE">
        <w:rPr>
          <w:rFonts w:ascii="Liberation Serif" w:hAnsi="Liberation Serif" w:cs="Liberation Serif"/>
          <w:b/>
          <w:color w:val="auto"/>
        </w:rPr>
        <w:t xml:space="preserve"> Način i rok dostavljanja ponuda</w:t>
      </w:r>
    </w:p>
    <w:p w14:paraId="3089CAA2" w14:textId="77777777" w:rsidR="008835BE" w:rsidRPr="004E73DE" w:rsidRDefault="008835BE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4E73DE">
        <w:rPr>
          <w:rFonts w:ascii="Liberation Serif" w:hAnsi="Liberation Serif" w:cs="Liberation Serif"/>
          <w:color w:val="auto"/>
        </w:rPr>
        <w:t>Ponude se mogu predati:</w:t>
      </w:r>
    </w:p>
    <w:p w14:paraId="6A48D8CB" w14:textId="77777777" w:rsidR="00C95036" w:rsidRPr="004E73DE" w:rsidRDefault="00C95036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4E73DE">
        <w:rPr>
          <w:rFonts w:ascii="Liberation Serif" w:hAnsi="Liberation Serif" w:cs="Liberation Serif"/>
          <w:color w:val="auto"/>
        </w:rPr>
        <w:t>-neposrednom predajom na arhivi naručioca na adresi ulica Popa Jola Zeca, Budva.</w:t>
      </w:r>
    </w:p>
    <w:p w14:paraId="139FC13C" w14:textId="77777777" w:rsidR="009E5A24" w:rsidRPr="004E73DE" w:rsidRDefault="00C95036" w:rsidP="00E9391F">
      <w:pPr>
        <w:spacing w:before="96" w:after="0" w:line="240" w:lineRule="auto"/>
        <w:jc w:val="both"/>
        <w:rPr>
          <w:rFonts w:ascii="Liberation Serif" w:eastAsia="Calibri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color w:val="auto"/>
        </w:rPr>
        <w:t>-preporučenom pošiljkom sa povratnicom na adresi ulica Popa Jola Zeca, 85310 Budva</w:t>
      </w:r>
      <w:r w:rsidR="009E5A24" w:rsidRPr="004E73DE">
        <w:rPr>
          <w:rFonts w:ascii="Liberation Serif" w:hAnsi="Liberation Serif" w:cs="Liberation Serif"/>
          <w:color w:val="auto"/>
        </w:rPr>
        <w:t xml:space="preserve">, </w:t>
      </w:r>
      <w:r w:rsidR="009E5A24" w:rsidRPr="004E73DE">
        <w:rPr>
          <w:rFonts w:ascii="Liberation Serif" w:eastAsia="Calibri" w:hAnsi="Liberation Serif" w:cs="Liberation Serif"/>
          <w:color w:val="000000"/>
        </w:rPr>
        <w:t xml:space="preserve">s tim što ponuda mora biti uručena od strane poštanskog operatora najkasnije do roka određenog za podnošenje ponude, </w:t>
      </w:r>
    </w:p>
    <w:p w14:paraId="6A211061" w14:textId="77777777" w:rsidR="009E5A24" w:rsidRPr="004E73DE" w:rsidRDefault="009E5A24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28C45869" w14:textId="4403936A" w:rsidR="009A33A7" w:rsidRPr="004E73DE" w:rsidRDefault="0032281F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color w:val="000000"/>
        </w:rPr>
        <w:t>radnim danima od 9:00 do 15:00 sati,</w:t>
      </w:r>
      <w:r w:rsidR="007A3768" w:rsidRPr="004E73DE">
        <w:rPr>
          <w:rFonts w:ascii="Liberation Serif" w:hAnsi="Liberation Serif" w:cs="Liberation Serif"/>
          <w:color w:val="000000"/>
        </w:rPr>
        <w:t xml:space="preserve"> izuzev u periodu od 11:30 do 12:00 sati,</w:t>
      </w:r>
      <w:r w:rsidRPr="004E73DE">
        <w:rPr>
          <w:rFonts w:ascii="Liberation Serif" w:hAnsi="Liberation Serif" w:cs="Liberation Serif"/>
          <w:color w:val="000000"/>
        </w:rPr>
        <w:t xml:space="preserve"> zaključno sa danom </w:t>
      </w:r>
      <w:r w:rsidR="00E46B0C" w:rsidRPr="004E73DE">
        <w:rPr>
          <w:rFonts w:ascii="Liberation Serif" w:hAnsi="Liberation Serif" w:cs="Liberation Serif"/>
          <w:color w:val="000000"/>
        </w:rPr>
        <w:t>24</w:t>
      </w:r>
      <w:r w:rsidR="00074214" w:rsidRPr="004E73DE">
        <w:rPr>
          <w:rFonts w:ascii="Liberation Serif" w:hAnsi="Liberation Serif" w:cs="Liberation Serif"/>
          <w:color w:val="000000"/>
        </w:rPr>
        <w:t>.1</w:t>
      </w:r>
      <w:r w:rsidR="004438EC" w:rsidRPr="004E73DE">
        <w:rPr>
          <w:rFonts w:ascii="Liberation Serif" w:hAnsi="Liberation Serif" w:cs="Liberation Serif"/>
          <w:color w:val="000000"/>
        </w:rPr>
        <w:t>2</w:t>
      </w:r>
      <w:r w:rsidR="00074214" w:rsidRPr="004E73DE">
        <w:rPr>
          <w:rFonts w:ascii="Liberation Serif" w:hAnsi="Liberation Serif" w:cs="Liberation Serif"/>
          <w:color w:val="000000"/>
        </w:rPr>
        <w:t>.2020</w:t>
      </w:r>
      <w:r w:rsidRPr="004E73DE">
        <w:rPr>
          <w:rFonts w:ascii="Liberation Serif" w:hAnsi="Liberation Serif" w:cs="Liberation Serif"/>
          <w:color w:val="000000"/>
        </w:rPr>
        <w:t>. godine do 1</w:t>
      </w:r>
      <w:r w:rsidR="00074214" w:rsidRPr="004E73DE">
        <w:rPr>
          <w:rFonts w:ascii="Liberation Serif" w:hAnsi="Liberation Serif" w:cs="Liberation Serif"/>
          <w:color w:val="000000"/>
        </w:rPr>
        <w:t>0</w:t>
      </w:r>
      <w:r w:rsidRPr="004E73DE">
        <w:rPr>
          <w:rFonts w:ascii="Liberation Serif" w:hAnsi="Liberation Serif" w:cs="Liberation Serif"/>
          <w:color w:val="000000"/>
        </w:rPr>
        <w:t>:</w:t>
      </w:r>
      <w:r w:rsidR="00074214" w:rsidRPr="004E73DE">
        <w:rPr>
          <w:rFonts w:ascii="Liberation Serif" w:hAnsi="Liberation Serif" w:cs="Liberation Serif"/>
          <w:color w:val="000000"/>
        </w:rPr>
        <w:t>0</w:t>
      </w:r>
      <w:r w:rsidR="00E9391F" w:rsidRPr="004E73DE">
        <w:rPr>
          <w:rFonts w:ascii="Liberation Serif" w:hAnsi="Liberation Serif" w:cs="Liberation Serif"/>
          <w:color w:val="000000"/>
        </w:rPr>
        <w:t>0</w:t>
      </w:r>
      <w:r w:rsidRPr="004E73DE">
        <w:rPr>
          <w:rFonts w:ascii="Liberation Serif" w:hAnsi="Liberation Serif" w:cs="Liberation Serif"/>
          <w:color w:val="000000"/>
        </w:rPr>
        <w:t xml:space="preserve"> sati.</w:t>
      </w:r>
    </w:p>
    <w:p w14:paraId="73C171DC" w14:textId="77777777" w:rsidR="009E5A24" w:rsidRPr="004E73DE" w:rsidRDefault="009E5A24" w:rsidP="00E9391F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6F8676D3" w14:textId="2863A5C2" w:rsidR="009A33A7" w:rsidRPr="004E73DE" w:rsidRDefault="00074214" w:rsidP="00E9391F">
      <w:pPr>
        <w:spacing w:line="240" w:lineRule="auto"/>
        <w:jc w:val="both"/>
        <w:rPr>
          <w:rFonts w:ascii="Liberation Serif" w:hAnsi="Liberation Serif" w:cs="Liberation Serif"/>
          <w:color w:val="000000"/>
        </w:rPr>
      </w:pPr>
      <w:r w:rsidRPr="004E73DE">
        <w:rPr>
          <w:rFonts w:ascii="Liberation Serif" w:hAnsi="Liberation Serif" w:cs="Liberation Serif"/>
          <w:color w:val="000000"/>
        </w:rPr>
        <w:t xml:space="preserve">Ponude će se otvoriti dana </w:t>
      </w:r>
      <w:r w:rsidR="00E46B0C" w:rsidRPr="004E73DE">
        <w:rPr>
          <w:rFonts w:ascii="Liberation Serif" w:hAnsi="Liberation Serif" w:cs="Liberation Serif"/>
          <w:color w:val="000000"/>
        </w:rPr>
        <w:t>24</w:t>
      </w:r>
      <w:r w:rsidRPr="004E73DE">
        <w:rPr>
          <w:rFonts w:ascii="Liberation Serif" w:hAnsi="Liberation Serif" w:cs="Liberation Serif"/>
          <w:color w:val="000000"/>
        </w:rPr>
        <w:t>.1</w:t>
      </w:r>
      <w:r w:rsidR="004438EC" w:rsidRPr="004E73DE">
        <w:rPr>
          <w:rFonts w:ascii="Liberation Serif" w:hAnsi="Liberation Serif" w:cs="Liberation Serif"/>
          <w:color w:val="000000"/>
        </w:rPr>
        <w:t>2</w:t>
      </w:r>
      <w:r w:rsidRPr="004E73DE">
        <w:rPr>
          <w:rFonts w:ascii="Liberation Serif" w:hAnsi="Liberation Serif" w:cs="Liberation Serif"/>
          <w:color w:val="000000"/>
        </w:rPr>
        <w:t>.2020</w:t>
      </w:r>
      <w:r w:rsidR="006A7D65" w:rsidRPr="004E73DE">
        <w:rPr>
          <w:rFonts w:ascii="Liberation Serif" w:hAnsi="Liberation Serif" w:cs="Liberation Serif"/>
          <w:color w:val="000000"/>
        </w:rPr>
        <w:t>. godine u 1</w:t>
      </w:r>
      <w:r w:rsidRPr="004E73DE">
        <w:rPr>
          <w:rFonts w:ascii="Liberation Serif" w:hAnsi="Liberation Serif" w:cs="Liberation Serif"/>
          <w:color w:val="000000"/>
        </w:rPr>
        <w:t>0</w:t>
      </w:r>
      <w:r w:rsidR="006A7D65" w:rsidRPr="004E73DE">
        <w:rPr>
          <w:rFonts w:ascii="Liberation Serif" w:hAnsi="Liberation Serif" w:cs="Liberation Serif"/>
          <w:color w:val="000000"/>
        </w:rPr>
        <w:t>:</w:t>
      </w:r>
      <w:r w:rsidR="00E9391F" w:rsidRPr="004E73DE">
        <w:rPr>
          <w:rFonts w:ascii="Liberation Serif" w:hAnsi="Liberation Serif" w:cs="Liberation Serif"/>
          <w:color w:val="000000"/>
        </w:rPr>
        <w:t>30</w:t>
      </w:r>
      <w:r w:rsidR="006A7D65" w:rsidRPr="004E73DE">
        <w:rPr>
          <w:rFonts w:ascii="Liberation Serif" w:hAnsi="Liberation Serif" w:cs="Liberation Serif"/>
          <w:color w:val="000000"/>
        </w:rPr>
        <w:t xml:space="preserve"> sati</w:t>
      </w:r>
      <w:r w:rsidRPr="004E73DE">
        <w:rPr>
          <w:rFonts w:ascii="Liberation Serif" w:hAnsi="Liberation Serif" w:cs="Liberation Serif"/>
          <w:color w:val="000000"/>
        </w:rPr>
        <w:t>.</w:t>
      </w:r>
    </w:p>
    <w:p w14:paraId="14896242" w14:textId="10145398" w:rsidR="009A33A7" w:rsidRPr="004E73DE" w:rsidRDefault="00AC4866" w:rsidP="00E939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X</w:t>
      </w:r>
      <w:r w:rsidR="00126113" w:rsidRPr="004E73DE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32281F" w:rsidRPr="004E73DE">
        <w:rPr>
          <w:rFonts w:ascii="Liberation Serif" w:hAnsi="Liberation Serif" w:cs="Liberation Serif"/>
          <w:b/>
          <w:bCs/>
          <w:color w:val="000000"/>
        </w:rPr>
        <w:t xml:space="preserve">Rok za donošenje </w:t>
      </w:r>
      <w:r w:rsidR="007139BE" w:rsidRPr="004E73DE">
        <w:rPr>
          <w:rFonts w:ascii="Liberation Serif" w:hAnsi="Liberation Serif" w:cs="Liberation Serif"/>
          <w:b/>
          <w:bCs/>
          <w:color w:val="000000"/>
        </w:rPr>
        <w:t>obavještenja o ishodu postupka</w:t>
      </w:r>
      <w:r w:rsidR="0032281F" w:rsidRPr="004E73DE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7139BE" w:rsidRPr="004E73DE">
        <w:rPr>
          <w:rFonts w:ascii="Liberation Serif" w:hAnsi="Liberation Serif" w:cs="Liberation Serif"/>
          <w:b/>
        </w:rPr>
        <w:t>nabavke male vrijednosti</w:t>
      </w:r>
    </w:p>
    <w:p w14:paraId="758B3D23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40158C0C" w14:textId="00728923" w:rsidR="009A33A7" w:rsidRPr="004E73DE" w:rsidRDefault="007C4293" w:rsidP="00E9391F">
      <w:pPr>
        <w:tabs>
          <w:tab w:val="left" w:pos="540"/>
        </w:tabs>
        <w:spacing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color w:val="auto"/>
        </w:rPr>
        <w:t>Najkasnije u roku od 1</w:t>
      </w:r>
      <w:r w:rsidR="00074214" w:rsidRPr="004E73DE">
        <w:rPr>
          <w:rFonts w:ascii="Liberation Serif" w:hAnsi="Liberation Serif" w:cs="Liberation Serif"/>
          <w:color w:val="auto"/>
        </w:rPr>
        <w:t>5</w:t>
      </w:r>
      <w:r w:rsidRPr="004E73DE">
        <w:rPr>
          <w:rFonts w:ascii="Liberation Serif" w:hAnsi="Liberation Serif" w:cs="Liberation Serif"/>
          <w:color w:val="auto"/>
        </w:rPr>
        <w:t xml:space="preserve"> </w:t>
      </w:r>
      <w:r w:rsidR="009564C0" w:rsidRPr="004E73DE">
        <w:rPr>
          <w:rFonts w:ascii="Liberation Serif" w:hAnsi="Liberation Serif" w:cs="Liberation Serif"/>
          <w:color w:val="auto"/>
        </w:rPr>
        <w:t>(</w:t>
      </w:r>
      <w:r w:rsidR="00074214" w:rsidRPr="004E73DE">
        <w:rPr>
          <w:rFonts w:ascii="Liberation Serif" w:hAnsi="Liberation Serif" w:cs="Liberation Serif"/>
          <w:color w:val="auto"/>
        </w:rPr>
        <w:t>petnaest</w:t>
      </w:r>
      <w:r w:rsidR="009564C0" w:rsidRPr="004E73DE">
        <w:rPr>
          <w:rFonts w:ascii="Liberation Serif" w:hAnsi="Liberation Serif" w:cs="Liberation Serif"/>
          <w:color w:val="auto"/>
        </w:rPr>
        <w:t xml:space="preserve">) </w:t>
      </w:r>
      <w:r w:rsidRPr="004E73DE">
        <w:rPr>
          <w:rFonts w:ascii="Liberation Serif" w:hAnsi="Liberation Serif" w:cs="Liberation Serif"/>
          <w:color w:val="auto"/>
        </w:rPr>
        <w:t>dana od  dana otvaranja ponuda.</w:t>
      </w:r>
    </w:p>
    <w:p w14:paraId="15AA7251" w14:textId="76D7AD3B" w:rsidR="009A33A7" w:rsidRPr="004E73DE" w:rsidRDefault="0032281F" w:rsidP="00E939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rPr>
          <w:rFonts w:ascii="Liberation Serif" w:hAnsi="Liberation Serif" w:cs="Liberation Serif"/>
          <w:b/>
          <w:bCs/>
          <w:color w:val="000000"/>
        </w:rPr>
      </w:pPr>
      <w:r w:rsidRPr="004E73DE">
        <w:rPr>
          <w:rFonts w:ascii="Liberation Serif" w:hAnsi="Liberation Serif" w:cs="Liberation Serif"/>
          <w:b/>
          <w:bCs/>
          <w:color w:val="000000"/>
        </w:rPr>
        <w:t>X</w:t>
      </w:r>
      <w:r w:rsidR="0017244B" w:rsidRPr="004E73DE">
        <w:rPr>
          <w:rFonts w:ascii="Liberation Serif" w:hAnsi="Liberation Serif" w:cs="Liberation Serif"/>
          <w:b/>
          <w:bCs/>
          <w:color w:val="000000"/>
        </w:rPr>
        <w:t>I</w:t>
      </w:r>
      <w:r w:rsidRPr="004E73DE">
        <w:rPr>
          <w:rFonts w:ascii="Liberation Serif" w:hAnsi="Liberation Serif" w:cs="Liberation Serif"/>
          <w:b/>
          <w:bCs/>
          <w:color w:val="000000"/>
        </w:rPr>
        <w:t xml:space="preserve"> Drug</w:t>
      </w:r>
      <w:r w:rsidR="003D07AA" w:rsidRPr="004E73DE">
        <w:rPr>
          <w:rFonts w:ascii="Liberation Serif" w:hAnsi="Liberation Serif" w:cs="Liberation Serif"/>
          <w:b/>
          <w:bCs/>
          <w:color w:val="000000"/>
        </w:rPr>
        <w:t xml:space="preserve">e </w:t>
      </w:r>
      <w:r w:rsidRPr="004E73DE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AC4866" w:rsidRPr="004E73DE">
        <w:rPr>
          <w:rFonts w:ascii="Liberation Serif" w:hAnsi="Liberation Serif" w:cs="Liberation Serif"/>
          <w:b/>
          <w:bCs/>
          <w:color w:val="000000"/>
        </w:rPr>
        <w:t>informacij</w:t>
      </w:r>
      <w:r w:rsidR="003D07AA" w:rsidRPr="004E73DE">
        <w:rPr>
          <w:rFonts w:ascii="Liberation Serif" w:hAnsi="Liberation Serif" w:cs="Liberation Serif"/>
          <w:b/>
          <w:bCs/>
          <w:color w:val="000000"/>
        </w:rPr>
        <w:t>e</w:t>
      </w:r>
    </w:p>
    <w:p w14:paraId="46F04B9E" w14:textId="77777777" w:rsidR="009A33A7" w:rsidRPr="004E73DE" w:rsidRDefault="009A33A7" w:rsidP="00E9391F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57C0FDBF" w14:textId="5E6ED91A" w:rsidR="00567EE9" w:rsidRPr="004E73DE" w:rsidRDefault="00E3307B" w:rsidP="00E9391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>1.</w:t>
      </w:r>
      <w:r w:rsidR="00567EE9" w:rsidRPr="004E73DE">
        <w:rPr>
          <w:rFonts w:ascii="Liberation Serif" w:hAnsi="Liberation Serif" w:cs="Liberation Serif"/>
        </w:rPr>
        <w:t>U postupku jednostavn</w:t>
      </w:r>
      <w:r w:rsidR="00B637C3" w:rsidRPr="004E73DE">
        <w:rPr>
          <w:rFonts w:ascii="Liberation Serif" w:hAnsi="Liberation Serif" w:cs="Liberation Serif"/>
        </w:rPr>
        <w:t>e</w:t>
      </w:r>
      <w:r w:rsidR="00567EE9" w:rsidRPr="004E73DE">
        <w:rPr>
          <w:rFonts w:ascii="Liberation Serif" w:hAnsi="Liberation Serif" w:cs="Liberation Serif"/>
        </w:rPr>
        <w:t xml:space="preserve"> </w:t>
      </w:r>
      <w:r w:rsidR="00D83199" w:rsidRPr="004E73DE">
        <w:rPr>
          <w:rFonts w:ascii="Liberation Serif" w:hAnsi="Liberation Serif" w:cs="Liberation Serif"/>
        </w:rPr>
        <w:t>nabavk</w:t>
      </w:r>
      <w:r w:rsidR="00B637C3" w:rsidRPr="004E73DE">
        <w:rPr>
          <w:rFonts w:ascii="Liberation Serif" w:hAnsi="Liberation Serif" w:cs="Liberation Serif"/>
        </w:rPr>
        <w:t>e</w:t>
      </w:r>
      <w:r w:rsidR="00567EE9" w:rsidRPr="004E73DE">
        <w:rPr>
          <w:rFonts w:ascii="Liberation Serif" w:hAnsi="Liberation Serif" w:cs="Liberation Serif"/>
        </w:rPr>
        <w:t xml:space="preserve"> može da učestvuje samo privredni subjekat koji: </w:t>
      </w:r>
    </w:p>
    <w:p w14:paraId="0B58D226" w14:textId="77777777" w:rsidR="00D83199" w:rsidRPr="004E73DE" w:rsidRDefault="00567EE9" w:rsidP="00E9391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14:paraId="0E176F79" w14:textId="03E851A4" w:rsidR="00567EE9" w:rsidRPr="004E73DE" w:rsidRDefault="00567EE9" w:rsidP="00E9391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>2) je izmirio sve dospjele obaveze po osnovu poreza i doprinosa za penzijsko i zdravstveno osiguranje</w:t>
      </w:r>
      <w:r w:rsidR="00960623" w:rsidRPr="004E73DE">
        <w:rPr>
          <w:rFonts w:ascii="Liberation Serif" w:hAnsi="Liberation Serif" w:cs="Liberation Serif"/>
        </w:rPr>
        <w:t xml:space="preserve">, </w:t>
      </w:r>
    </w:p>
    <w:p w14:paraId="313459D8" w14:textId="5302FB04" w:rsidR="00960623" w:rsidRPr="004E73DE" w:rsidRDefault="00960623" w:rsidP="00E9391F">
      <w:pPr>
        <w:spacing w:line="240" w:lineRule="auto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 xml:space="preserve">3) </w:t>
      </w:r>
      <w:r w:rsidRPr="004E73DE">
        <w:rPr>
          <w:rFonts w:ascii="Liberation Serif" w:hAnsi="Liberation Serif" w:cs="Liberation Serif"/>
          <w:color w:val="000000"/>
        </w:rPr>
        <w:t xml:space="preserve">je </w:t>
      </w:r>
      <w:r w:rsidRPr="004E73DE">
        <w:rPr>
          <w:rFonts w:ascii="Liberation Serif" w:hAnsi="Liberation Serif" w:cs="Liberation Serif"/>
        </w:rPr>
        <w:t xml:space="preserve">upisan u Centralni registar privrednih subjekata ili drugi odgovarajući registar u državi u kojoj privredni subjekat ima sjedište, i/ili </w:t>
      </w:r>
    </w:p>
    <w:p w14:paraId="01DEA491" w14:textId="77777777" w:rsidR="00364989" w:rsidRPr="004E73DE" w:rsidRDefault="00564D31" w:rsidP="00E9391F">
      <w:pPr>
        <w:spacing w:line="240" w:lineRule="auto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  <w:bCs/>
        </w:rPr>
        <w:t>4)</w:t>
      </w:r>
      <w:r w:rsidRPr="004E73DE">
        <w:rPr>
          <w:rFonts w:ascii="Liberation Serif" w:hAnsi="Liberation Serif" w:cs="Liberation Serif"/>
          <w:b/>
        </w:rPr>
        <w:t xml:space="preserve"> </w:t>
      </w:r>
      <w:r w:rsidRPr="004E73DE">
        <w:rPr>
          <w:rFonts w:ascii="Liberation Serif" w:hAnsi="Liberation Serif" w:cs="Liberation Serif"/>
        </w:rPr>
        <w:t xml:space="preserve">posjeduje </w:t>
      </w:r>
      <w:r w:rsidRPr="004E73DE">
        <w:rPr>
          <w:rFonts w:ascii="Liberation Serif" w:hAnsi="Liberation Serif" w:cs="Liberation Serif"/>
          <w:bCs/>
        </w:rPr>
        <w:t>stručne i tehničke sposobnosti:</w:t>
      </w:r>
      <w:r w:rsidRPr="004E73DE">
        <w:rPr>
          <w:rFonts w:ascii="Liberation Serif" w:hAnsi="Liberation Serif" w:cs="Liberation Serif"/>
        </w:rPr>
        <w:t xml:space="preserve"> </w:t>
      </w:r>
    </w:p>
    <w:p w14:paraId="432EC806" w14:textId="5D3F2B97" w:rsidR="006A7D65" w:rsidRPr="004E73DE" w:rsidRDefault="00564D31" w:rsidP="00E9391F">
      <w:pPr>
        <w:spacing w:line="240" w:lineRule="auto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>minimum stručnih i kadrovskih kapaciteta koji su potrebni za izvršenje ugovora:</w:t>
      </w:r>
    </w:p>
    <w:p w14:paraId="6F48A2B7" w14:textId="168F529F" w:rsidR="00564D31" w:rsidRPr="004E73DE" w:rsidRDefault="00564D31" w:rsidP="00E9391F">
      <w:pPr>
        <w:pStyle w:val="ListParagraph"/>
        <w:numPr>
          <w:ilvl w:val="0"/>
          <w:numId w:val="20"/>
        </w:numPr>
        <w:spacing w:after="160" w:line="240" w:lineRule="auto"/>
        <w:contextualSpacing/>
        <w:jc w:val="both"/>
        <w:rPr>
          <w:rFonts w:ascii="Liberation Serif" w:hAnsi="Liberation Serif" w:cs="Liberation Serif"/>
          <w:lang w:val="sr-Latn-ME"/>
        </w:rPr>
      </w:pPr>
      <w:r w:rsidRPr="004E73DE">
        <w:rPr>
          <w:rFonts w:ascii="Liberation Serif" w:hAnsi="Liberation Serif" w:cs="Liberation Serif"/>
          <w:lang w:val="sr-Latn-ME"/>
        </w:rPr>
        <w:t>Diplomirani biolog, sa najmanje 3 godine radnog iskustva u oblasti istraživanja obalne vegetacije;</w:t>
      </w:r>
    </w:p>
    <w:p w14:paraId="5097354C" w14:textId="46E97650" w:rsidR="00564D31" w:rsidRPr="004E73DE" w:rsidRDefault="00564D31" w:rsidP="00E9391F">
      <w:pPr>
        <w:pStyle w:val="ListParagraph"/>
        <w:numPr>
          <w:ilvl w:val="0"/>
          <w:numId w:val="20"/>
        </w:numPr>
        <w:spacing w:after="160" w:line="240" w:lineRule="auto"/>
        <w:contextualSpacing/>
        <w:jc w:val="both"/>
        <w:rPr>
          <w:rFonts w:ascii="Liberation Serif" w:hAnsi="Liberation Serif" w:cs="Liberation Serif"/>
          <w:lang w:val="sr-Latn-ME"/>
        </w:rPr>
      </w:pPr>
      <w:r w:rsidRPr="004E73DE">
        <w:rPr>
          <w:rFonts w:ascii="Liberation Serif" w:hAnsi="Liberation Serif" w:cs="Liberation Serif"/>
          <w:lang w:val="sr-Latn-ME"/>
        </w:rPr>
        <w:t>Diplomirani biolog, sa najmanje 3 godine radnog iskustva u oblasti istraživanja obalne faune</w:t>
      </w:r>
      <w:r w:rsidR="004531EB" w:rsidRPr="004E73DE">
        <w:rPr>
          <w:rFonts w:ascii="Liberation Serif" w:hAnsi="Liberation Serif" w:cs="Liberation Serif"/>
          <w:lang w:val="sr-Latn-ME"/>
        </w:rPr>
        <w:t xml:space="preserve"> (oblast: </w:t>
      </w:r>
      <w:r w:rsidR="004531EB" w:rsidRPr="004E73DE">
        <w:rPr>
          <w:rFonts w:ascii="Liberation Serif" w:hAnsi="Liberation Serif" w:cs="Liberation Serif"/>
        </w:rPr>
        <w:t>obalna staništa vodozemaca i gmizavaca)</w:t>
      </w:r>
      <w:r w:rsidRPr="004E73DE">
        <w:rPr>
          <w:rFonts w:ascii="Liberation Serif" w:hAnsi="Liberation Serif" w:cs="Liberation Serif"/>
          <w:lang w:val="sr-Latn-ME"/>
        </w:rPr>
        <w:t>;</w:t>
      </w:r>
    </w:p>
    <w:p w14:paraId="056CBD39" w14:textId="762A3243" w:rsidR="006E7957" w:rsidRPr="004E73DE" w:rsidRDefault="006E7957" w:rsidP="00E9391F">
      <w:pPr>
        <w:pStyle w:val="ListParagraph"/>
        <w:numPr>
          <w:ilvl w:val="0"/>
          <w:numId w:val="20"/>
        </w:numPr>
        <w:spacing w:after="160" w:line="240" w:lineRule="auto"/>
        <w:contextualSpacing/>
        <w:jc w:val="both"/>
        <w:rPr>
          <w:rFonts w:ascii="Liberation Serif" w:hAnsi="Liberation Serif" w:cs="Liberation Serif"/>
          <w:lang w:val="sr-Latn-ME"/>
        </w:rPr>
      </w:pPr>
      <w:r w:rsidRPr="004E73DE">
        <w:rPr>
          <w:rFonts w:ascii="Liberation Serif" w:hAnsi="Liberation Serif" w:cs="Liberation Serif"/>
        </w:rPr>
        <w:t>Ekspert za GIS, sa najmanje 3 godine radnog</w:t>
      </w:r>
      <w:r w:rsidRPr="004E73DE">
        <w:rPr>
          <w:rFonts w:ascii="Liberation Serif" w:hAnsi="Liberation Serif" w:cs="Liberation Serif"/>
          <w:iCs/>
        </w:rPr>
        <w:t xml:space="preserve"> iskustva.</w:t>
      </w:r>
    </w:p>
    <w:p w14:paraId="1324E055" w14:textId="4658F124" w:rsidR="004531EB" w:rsidRPr="004E73DE" w:rsidRDefault="004531EB" w:rsidP="004531EB">
      <w:pPr>
        <w:jc w:val="both"/>
        <w:rPr>
          <w:rFonts w:ascii="Liberation Serif" w:hAnsi="Liberation Serif" w:cs="Liberation Serif"/>
          <w:b/>
          <w:bCs/>
        </w:rPr>
      </w:pPr>
      <w:r w:rsidRPr="004E73DE">
        <w:rPr>
          <w:rFonts w:ascii="Liberation Serif" w:hAnsi="Liberation Serif" w:cs="Liberation Serif"/>
          <w:b/>
          <w:bCs/>
        </w:rPr>
        <w:t>NAPOMENA:</w:t>
      </w:r>
    </w:p>
    <w:p w14:paraId="4E214EDD" w14:textId="158E677D" w:rsidR="004531EB" w:rsidRPr="004E73DE" w:rsidRDefault="004531EB" w:rsidP="004531EB">
      <w:pPr>
        <w:jc w:val="both"/>
        <w:rPr>
          <w:rFonts w:ascii="Liberation Serif" w:hAnsi="Liberation Serif" w:cs="Liberation Serif"/>
          <w:color w:val="auto"/>
        </w:rPr>
      </w:pPr>
      <w:r w:rsidRPr="004E73DE">
        <w:rPr>
          <w:rFonts w:ascii="Liberation Serif" w:hAnsi="Liberation Serif" w:cs="Liberation Serif"/>
        </w:rPr>
        <w:lastRenderedPageBreak/>
        <w:t xml:space="preserve">Ponuđač je dužan za svakog pojedinačnog člana radnog tima dostaviti diplome o stečenom zvanju istih, kao i akte koji dokazuju radno iskustvo, te akte koji dokazuju specifičnu oblast rada koja je tražena ovim Projekntim zadatkom. </w:t>
      </w:r>
    </w:p>
    <w:p w14:paraId="5ECF7819" w14:textId="47320C25" w:rsidR="00C111E5" w:rsidRPr="004E73DE" w:rsidRDefault="00C111E5" w:rsidP="00E9391F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0DF5F6F7" w14:textId="77777777" w:rsidR="006A7D65" w:rsidRPr="004E73DE" w:rsidRDefault="006A7D65" w:rsidP="00E9391F">
      <w:pPr>
        <w:spacing w:line="240" w:lineRule="auto"/>
        <w:jc w:val="center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>**********</w:t>
      </w:r>
    </w:p>
    <w:p w14:paraId="2F8BB0AC" w14:textId="77777777" w:rsidR="00074214" w:rsidRPr="004E73DE" w:rsidRDefault="00074214" w:rsidP="00074214">
      <w:pPr>
        <w:spacing w:line="240" w:lineRule="auto"/>
        <w:jc w:val="both"/>
        <w:rPr>
          <w:rFonts w:ascii="Liberation Serif" w:hAnsi="Liberation Serif" w:cs="Liberation Serif"/>
          <w:b/>
          <w:bCs/>
          <w:color w:val="auto"/>
        </w:rPr>
      </w:pPr>
      <w:r w:rsidRPr="004E73DE">
        <w:rPr>
          <w:rFonts w:ascii="Liberation Serif" w:hAnsi="Liberation Serif" w:cs="Liberation Serif"/>
          <w:b/>
          <w:bCs/>
          <w:color w:val="auto"/>
        </w:rPr>
        <w:t>Ponuđač ispunjenosti uslova iz predmetnog Zahtjeva dostavljanjem Izjave na Obrascu 2 koja je sastavni predmetnog Zahtjeva.</w:t>
      </w:r>
    </w:p>
    <w:p w14:paraId="1D058AEE" w14:textId="77777777" w:rsidR="00074214" w:rsidRPr="004E73DE" w:rsidRDefault="00074214" w:rsidP="00074214">
      <w:pPr>
        <w:spacing w:line="240" w:lineRule="auto"/>
        <w:jc w:val="both"/>
        <w:rPr>
          <w:rFonts w:ascii="Liberation Serif" w:hAnsi="Liberation Serif" w:cs="Liberation Serif"/>
          <w:b/>
          <w:bCs/>
          <w:color w:val="auto"/>
        </w:rPr>
      </w:pPr>
      <w:r w:rsidRPr="004E73DE">
        <w:rPr>
          <w:rFonts w:ascii="Liberation Serif" w:hAnsi="Liberation Serif" w:cs="Liberation Serif"/>
          <w:b/>
          <w:bCs/>
          <w:color w:val="auto"/>
        </w:rPr>
        <w:t xml:space="preserve">Ponuda se sačinjava u skladu sa ovim Zahtjevom za dostavljanje ponuda za jednostavnu nabavku. </w:t>
      </w:r>
    </w:p>
    <w:p w14:paraId="5EAAEA57" w14:textId="77777777" w:rsidR="006A7D65" w:rsidRPr="004E73DE" w:rsidRDefault="006A7D65" w:rsidP="00E9391F">
      <w:pPr>
        <w:keepNext/>
        <w:spacing w:after="0" w:line="240" w:lineRule="auto"/>
        <w:jc w:val="both"/>
        <w:outlineLvl w:val="1"/>
        <w:rPr>
          <w:rFonts w:ascii="Liberation Serif" w:hAnsi="Liberation Serif" w:cs="Liberation Serif"/>
          <w:color w:val="auto"/>
        </w:rPr>
      </w:pPr>
      <w:r w:rsidRPr="004E73DE">
        <w:rPr>
          <w:rFonts w:ascii="Liberation Serif" w:hAnsi="Liberation Serif" w:cs="Liberation Serif"/>
        </w:rPr>
        <w:t xml:space="preserve">Za pripremanje ponude ponuđač koristi obrasce iz Pravilnika o obrascu izjave privrednog subjekta („Službeni list CG“ </w:t>
      </w:r>
      <w:bookmarkStart w:id="4" w:name="_Toc44593177"/>
      <w:r w:rsidRPr="004E73DE">
        <w:rPr>
          <w:rFonts w:ascii="Liberation Serif" w:hAnsi="Liberation Serif" w:cs="Liberation Serif"/>
        </w:rPr>
        <w:t xml:space="preserve">broj: 071/20 od 16. jula 2020. godine) ( </w:t>
      </w:r>
      <w:r w:rsidR="0048232D" w:rsidRPr="004E73DE">
        <w:rPr>
          <w:rFonts w:ascii="Liberation Serif" w:hAnsi="Liberation Serif" w:cs="Liberation Serif"/>
        </w:rPr>
        <w:fldChar w:fldCharType="begin"/>
      </w:r>
      <w:r w:rsidR="0048232D" w:rsidRPr="004E73DE">
        <w:rPr>
          <w:rFonts w:ascii="Liberation Serif" w:hAnsi="Liberation Serif" w:cs="Liberation Serif"/>
        </w:rPr>
        <w:instrText xml:space="preserve"> </w:instrText>
      </w:r>
      <w:r w:rsidR="0048232D" w:rsidRPr="004E73DE">
        <w:rPr>
          <w:rFonts w:ascii="Liberation Serif" w:hAnsi="Liberation Serif" w:cs="Liberation Serif"/>
        </w:rPr>
        <w:instrText xml:space="preserve">HYPERLINK "http://www.ujn.gov.me/podzakonska-regulativa-zakona-o-javnim-nabavkama-sluzbeni-list-crne-gore-br-074-19/" </w:instrText>
      </w:r>
      <w:r w:rsidR="0048232D" w:rsidRPr="004E73DE">
        <w:rPr>
          <w:rFonts w:ascii="Liberation Serif" w:hAnsi="Liberation Serif" w:cs="Liberation Serif"/>
        </w:rPr>
        <w:fldChar w:fldCharType="separate"/>
      </w:r>
      <w:r w:rsidRPr="004E73DE">
        <w:rPr>
          <w:rStyle w:val="Hyperlink"/>
          <w:rFonts w:ascii="Liberation Serif" w:eastAsia="PMingLiU" w:hAnsi="Liberation Serif" w:cs="Liberation Serif"/>
          <w:color w:val="auto"/>
        </w:rPr>
        <w:t>http://www.ujn.gov.me/podzakonska-regulativa-zakona-o-javnim-nabavkama-sluzbeni-list-crne-gore-br-074-19/</w:t>
      </w:r>
      <w:r w:rsidR="0048232D" w:rsidRPr="004E73DE">
        <w:rPr>
          <w:rStyle w:val="Hyperlink"/>
          <w:rFonts w:ascii="Liberation Serif" w:eastAsia="PMingLiU" w:hAnsi="Liberation Serif" w:cs="Liberation Serif"/>
          <w:color w:val="auto"/>
        </w:rPr>
        <w:fldChar w:fldCharType="end"/>
      </w:r>
      <w:r w:rsidRPr="004E73DE">
        <w:rPr>
          <w:rFonts w:ascii="Liberation Serif" w:hAnsi="Liberation Serif" w:cs="Liberation Serif"/>
          <w:color w:val="auto"/>
        </w:rPr>
        <w:t>) :</w:t>
      </w:r>
    </w:p>
    <w:p w14:paraId="5DECEFC8" w14:textId="77777777" w:rsidR="006A7D65" w:rsidRPr="004E73DE" w:rsidRDefault="006A7D65" w:rsidP="00E9391F">
      <w:pPr>
        <w:pStyle w:val="ListParagraph"/>
        <w:keepNext/>
        <w:numPr>
          <w:ilvl w:val="2"/>
          <w:numId w:val="21"/>
        </w:numPr>
        <w:spacing w:after="0" w:line="240" w:lineRule="auto"/>
        <w:ind w:left="709" w:hanging="283"/>
        <w:jc w:val="both"/>
        <w:outlineLvl w:val="1"/>
        <w:rPr>
          <w:rFonts w:ascii="Liberation Serif" w:eastAsiaTheme="majorEastAsia" w:hAnsi="Liberation Serif" w:cs="Liberation Serif"/>
          <w:color w:val="auto"/>
          <w:spacing w:val="-10"/>
          <w:kern w:val="28"/>
          <w:lang w:val="sr-Latn-ME"/>
        </w:rPr>
      </w:pPr>
      <w:r w:rsidRPr="004E73DE">
        <w:rPr>
          <w:rFonts w:ascii="Liberation Serif" w:eastAsiaTheme="majorEastAsia" w:hAnsi="Liberation Serif" w:cs="Liberation Serif"/>
          <w:color w:val="auto"/>
          <w:spacing w:val="-10"/>
          <w:kern w:val="28"/>
          <w:lang w:val="sr-Latn-ME"/>
        </w:rPr>
        <w:t>podaci o privrednom subjektu</w:t>
      </w:r>
      <w:bookmarkStart w:id="5" w:name="_Toc44593178"/>
      <w:bookmarkEnd w:id="4"/>
      <w:r w:rsidRPr="004E73DE">
        <w:rPr>
          <w:rFonts w:ascii="Liberation Serif" w:eastAsiaTheme="majorEastAsia" w:hAnsi="Liberation Serif" w:cs="Liberation Serif"/>
          <w:color w:val="auto"/>
          <w:spacing w:val="-10"/>
          <w:kern w:val="28"/>
          <w:lang w:val="sr-Latn-ME"/>
        </w:rPr>
        <w:t>:</w:t>
      </w:r>
    </w:p>
    <w:p w14:paraId="65B7C63D" w14:textId="77777777" w:rsidR="006A7D65" w:rsidRPr="004E73DE" w:rsidRDefault="006A7D65" w:rsidP="00E9391F">
      <w:pPr>
        <w:pStyle w:val="ListParagraph"/>
        <w:keepNext/>
        <w:numPr>
          <w:ilvl w:val="0"/>
          <w:numId w:val="21"/>
        </w:numPr>
        <w:spacing w:after="0" w:line="240" w:lineRule="auto"/>
        <w:ind w:hanging="283"/>
        <w:jc w:val="both"/>
        <w:outlineLvl w:val="1"/>
        <w:rPr>
          <w:rFonts w:ascii="Liberation Serif" w:eastAsiaTheme="majorEastAsia" w:hAnsi="Liberation Serif" w:cs="Liberation Serif"/>
          <w:color w:val="auto"/>
          <w:lang w:val="sr-Latn-ME"/>
        </w:rPr>
      </w:pPr>
      <w:r w:rsidRPr="004E73DE">
        <w:rPr>
          <w:rFonts w:ascii="Liberation Serif" w:eastAsiaTheme="majorEastAsia" w:hAnsi="Liberation Serif" w:cs="Liberation Serif"/>
          <w:color w:val="auto"/>
          <w:lang w:val="sr-Latn-ME"/>
        </w:rPr>
        <w:t>oblik učestvovanja</w:t>
      </w:r>
      <w:bookmarkEnd w:id="5"/>
      <w:r w:rsidRPr="004E73DE">
        <w:rPr>
          <w:rFonts w:ascii="Liberation Serif" w:eastAsiaTheme="majorEastAsia" w:hAnsi="Liberation Serif" w:cs="Liberation Serif"/>
          <w:color w:val="auto"/>
          <w:lang w:val="sr-Latn-ME"/>
        </w:rPr>
        <w:t xml:space="preserve">, </w:t>
      </w:r>
    </w:p>
    <w:p w14:paraId="7B2802CE" w14:textId="5D27DC66" w:rsidR="006A7D65" w:rsidRPr="004E73DE" w:rsidRDefault="006A7D65" w:rsidP="00E9391F">
      <w:pPr>
        <w:pStyle w:val="ListParagraph"/>
        <w:keepNext/>
        <w:numPr>
          <w:ilvl w:val="0"/>
          <w:numId w:val="21"/>
        </w:numPr>
        <w:spacing w:after="0" w:line="240" w:lineRule="auto"/>
        <w:ind w:hanging="283"/>
        <w:jc w:val="both"/>
        <w:outlineLvl w:val="1"/>
        <w:rPr>
          <w:rFonts w:ascii="Liberation Serif" w:eastAsiaTheme="majorEastAsia" w:hAnsi="Liberation Serif" w:cs="Liberation Serif"/>
          <w:color w:val="auto"/>
          <w:spacing w:val="-10"/>
          <w:kern w:val="28"/>
          <w:lang w:val="sr-Latn-ME"/>
        </w:rPr>
      </w:pPr>
      <w:r w:rsidRPr="004E73DE">
        <w:rPr>
          <w:rFonts w:ascii="Liberation Serif" w:eastAsiaTheme="majorEastAsia" w:hAnsi="Liberation Serif" w:cs="Liberation Serif"/>
          <w:color w:val="auto"/>
          <w:spacing w:val="-10"/>
          <w:kern w:val="28"/>
          <w:lang w:val="sr-Latn-ME"/>
        </w:rPr>
        <w:t xml:space="preserve">stručna i tehnička sposobnost,  </w:t>
      </w:r>
    </w:p>
    <w:p w14:paraId="490097B0" w14:textId="77777777" w:rsidR="006A7D65" w:rsidRPr="004E73DE" w:rsidRDefault="006A7D65" w:rsidP="00E93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4E73DE">
        <w:rPr>
          <w:rFonts w:ascii="Liberation Serif" w:eastAsiaTheme="majorEastAsia" w:hAnsi="Liberation Serif" w:cs="Liberation Serif"/>
          <w:sz w:val="22"/>
          <w:szCs w:val="22"/>
        </w:rPr>
        <w:t>i P</w:t>
      </w:r>
      <w:r w:rsidRPr="004E73DE">
        <w:rPr>
          <w:rFonts w:ascii="Liberation Serif" w:hAnsi="Liberation Serif" w:cs="Liberation Serif"/>
          <w:sz w:val="22"/>
          <w:szCs w:val="22"/>
        </w:rPr>
        <w:t xml:space="preserve">ravilnika o sadržaju ponude u postupku javne nabavke („Službeni list CG“ broj:  br. 071/20 od 16. jula 2020. godine” ( </w:t>
      </w:r>
      <w:r w:rsidR="0048232D" w:rsidRPr="004E73DE">
        <w:rPr>
          <w:rFonts w:ascii="Liberation Serif" w:hAnsi="Liberation Serif" w:cs="Liberation Serif"/>
          <w:sz w:val="22"/>
          <w:szCs w:val="22"/>
        </w:rPr>
        <w:fldChar w:fldCharType="begin"/>
      </w:r>
      <w:r w:rsidR="0048232D" w:rsidRPr="004E73DE">
        <w:rPr>
          <w:rFonts w:ascii="Liberation Serif" w:hAnsi="Liberation Serif" w:cs="Liberation Serif"/>
          <w:sz w:val="22"/>
          <w:szCs w:val="22"/>
        </w:rPr>
        <w:instrText xml:space="preserve"> HYPERLINK "http://www.ujn.gov.me/podzakonska-regulativa-zakona-o-javnim-nabavkama-sluzbeni-list-crne-gore-br-074-19/" </w:instrText>
      </w:r>
      <w:r w:rsidR="0048232D" w:rsidRPr="004E73DE">
        <w:rPr>
          <w:rFonts w:ascii="Liberation Serif" w:hAnsi="Liberation Serif" w:cs="Liberation Serif"/>
          <w:sz w:val="22"/>
          <w:szCs w:val="22"/>
        </w:rPr>
        <w:fldChar w:fldCharType="separate"/>
      </w:r>
      <w:r w:rsidRPr="004E73DE">
        <w:rPr>
          <w:rStyle w:val="Hyperlink"/>
          <w:rFonts w:ascii="Liberation Serif" w:eastAsia="PMingLiU" w:hAnsi="Liberation Serif" w:cs="Liberation Serif"/>
          <w:color w:val="auto"/>
          <w:sz w:val="22"/>
          <w:szCs w:val="22"/>
        </w:rPr>
        <w:t>http://www.ujn.gov.me/podzakonska-regulativa-zakona-o-javnim-nabavkama-sluzbeni-list-crne-gore-br-074-19/</w:t>
      </w:r>
      <w:r w:rsidR="0048232D" w:rsidRPr="004E73DE">
        <w:rPr>
          <w:rStyle w:val="Hyperlink"/>
          <w:rFonts w:ascii="Liberation Serif" w:eastAsia="PMingLiU" w:hAnsi="Liberation Serif" w:cs="Liberation Serif"/>
          <w:color w:val="auto"/>
          <w:sz w:val="22"/>
          <w:szCs w:val="22"/>
        </w:rPr>
        <w:fldChar w:fldCharType="end"/>
      </w:r>
      <w:r w:rsidRPr="004E73DE">
        <w:rPr>
          <w:rFonts w:ascii="Liberation Serif" w:hAnsi="Liberation Serif" w:cs="Liberation Serif"/>
          <w:sz w:val="22"/>
          <w:szCs w:val="22"/>
        </w:rPr>
        <w:t>):</w:t>
      </w:r>
    </w:p>
    <w:p w14:paraId="36C828B5" w14:textId="77777777" w:rsidR="006A7D65" w:rsidRPr="004E73DE" w:rsidRDefault="006A7D65" w:rsidP="00E9391F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1"/>
        <w:rPr>
          <w:rFonts w:ascii="Liberation Serif" w:hAnsi="Liberation Serif" w:cs="Liberation Serif"/>
          <w:color w:val="auto"/>
          <w:lang w:val="sr-Latn-ME" w:eastAsia="zh-TW"/>
        </w:rPr>
      </w:pPr>
      <w:r w:rsidRPr="004E73DE">
        <w:rPr>
          <w:rFonts w:ascii="Liberation Serif" w:hAnsi="Liberation Serif" w:cs="Liberation Serif"/>
          <w:color w:val="auto"/>
          <w:lang w:val="sr-Latn-ME" w:eastAsia="zh-TW"/>
        </w:rPr>
        <w:t xml:space="preserve">naslovna stranica ponude, </w:t>
      </w:r>
    </w:p>
    <w:p w14:paraId="37CE8591" w14:textId="77777777" w:rsidR="006A7D65" w:rsidRPr="004E73DE" w:rsidRDefault="006A7D65" w:rsidP="00E9391F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1"/>
        <w:rPr>
          <w:rFonts w:ascii="Liberation Serif" w:hAnsi="Liberation Serif" w:cs="Liberation Serif"/>
          <w:color w:val="000000"/>
          <w:lang w:val="sr-Latn-ME" w:eastAsia="zh-TW"/>
        </w:rPr>
      </w:pPr>
      <w:r w:rsidRPr="004E73DE">
        <w:rPr>
          <w:rFonts w:ascii="Liberation Serif" w:hAnsi="Liberation Serif" w:cs="Liberation Serif"/>
          <w:color w:val="000000"/>
          <w:lang w:val="sr-Latn-ME" w:eastAsia="zh-TW"/>
        </w:rPr>
        <w:t xml:space="preserve">finansijski dio ponude, </w:t>
      </w:r>
    </w:p>
    <w:p w14:paraId="08E6CF0A" w14:textId="77777777" w:rsidR="006A7D65" w:rsidRPr="004E73DE" w:rsidRDefault="006A7D65" w:rsidP="00E9391F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outlineLvl w:val="1"/>
        <w:rPr>
          <w:rFonts w:ascii="Liberation Serif" w:hAnsi="Liberation Serif" w:cs="Liberation Serif"/>
          <w:lang w:val="sr-Latn-ME"/>
        </w:rPr>
      </w:pPr>
      <w:r w:rsidRPr="004E73DE">
        <w:rPr>
          <w:rFonts w:ascii="Liberation Serif" w:hAnsi="Liberation Serif" w:cs="Liberation Serif"/>
          <w:lang w:val="sr-Latn-ME"/>
        </w:rPr>
        <w:t xml:space="preserve">uslovi u pogledu načina izvršavanja predmeta nabavke koji su od značaja za izvršenje ugovora, </w:t>
      </w:r>
    </w:p>
    <w:p w14:paraId="3DFFB665" w14:textId="2AF628E3" w:rsidR="007C4293" w:rsidRPr="004E73DE" w:rsidRDefault="007C4293" w:rsidP="00E9391F">
      <w:pPr>
        <w:tabs>
          <w:tab w:val="left" w:pos="540"/>
        </w:tabs>
        <w:spacing w:line="240" w:lineRule="auto"/>
        <w:jc w:val="both"/>
        <w:rPr>
          <w:rFonts w:ascii="Liberation Serif" w:hAnsi="Liberation Serif" w:cs="Liberation Serif"/>
          <w:b/>
          <w:bCs/>
          <w:color w:val="auto"/>
        </w:rPr>
      </w:pPr>
    </w:p>
    <w:p w14:paraId="3DF1FABE" w14:textId="77777777" w:rsidR="00E46B0C" w:rsidRPr="004E73DE" w:rsidRDefault="00E46B0C" w:rsidP="00E46B0C">
      <w:pPr>
        <w:keepNext/>
        <w:jc w:val="both"/>
        <w:outlineLvl w:val="1"/>
        <w:rPr>
          <w:rFonts w:ascii="Liberation Serif" w:hAnsi="Liberation Serif" w:cs="Liberation Serif"/>
          <w:b/>
          <w:bCs/>
        </w:rPr>
      </w:pPr>
      <w:r w:rsidRPr="004E73DE">
        <w:rPr>
          <w:rFonts w:ascii="Liberation Serif" w:hAnsi="Liberation Serif" w:cs="Liberation Serif"/>
          <w:b/>
          <w:bCs/>
        </w:rPr>
        <w:t>Uputstvo ponuđačima za sačinjavanje i podnošenje ponude</w:t>
      </w:r>
    </w:p>
    <w:p w14:paraId="695F2A4B" w14:textId="77777777" w:rsidR="00E46B0C" w:rsidRPr="004E73DE" w:rsidRDefault="00E46B0C" w:rsidP="00E46B0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 xml:space="preserve">Ponuda, koja se podnosi neposredno ili putem pošte, dostavlja se u zatvorenom omotu (koverat, paket i slično). </w:t>
      </w:r>
    </w:p>
    <w:p w14:paraId="02E662C1" w14:textId="77777777" w:rsidR="00E46B0C" w:rsidRPr="004E73DE" w:rsidRDefault="00E46B0C" w:rsidP="00E46B0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 xml:space="preserve">Ponuda i dokumenta koja se podnose uz ponudu, osim garancije ponude i uzoraka, moraju biti povezani jednim jemstvenikom na način da se ne mogu naknadno dodavati, odstranjivati ili zamjenjivati pojedinačni listovi, a da se pri tome ne ošteti list ponude i/ili jemstvenik. </w:t>
      </w:r>
    </w:p>
    <w:p w14:paraId="5B6741FB" w14:textId="49D94246" w:rsidR="00E46B0C" w:rsidRPr="004E73DE" w:rsidRDefault="00E46B0C" w:rsidP="00E46B0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 xml:space="preserve">Ponuđač je dužan da svaku stranicu ponude (obije stranice lista ponude) i dokaze koje podnosi uz ponudu, osim garancije ponude i uzoraka, označi rednim brojem i na prvoj stranici ponude navede ukupan broj označenih stranica ponude. </w:t>
      </w:r>
    </w:p>
    <w:p w14:paraId="235B190C" w14:textId="77777777" w:rsidR="00E46B0C" w:rsidRPr="004E73DE" w:rsidRDefault="00E46B0C" w:rsidP="00E46B0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 xml:space="preserve">Ponuda i dokumenta koja sačinjava ponuđač, a koja čine sastavni dio ponude, moraju biti potpisana od ovlašćenog lica ponuđača. </w:t>
      </w:r>
    </w:p>
    <w:p w14:paraId="78DCAA30" w14:textId="77777777" w:rsidR="00E46B0C" w:rsidRPr="004E73DE" w:rsidRDefault="00E46B0C" w:rsidP="00E46B0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 xml:space="preserve">Na omotu ponude navodi se: naznaka "Ponuda", broj tenderske dokumentacije, naziv i sjedište naručioca, naziv, sjedište i adresa ponuđača i tekst "ne otvaraj prije javnog otvaranja ponuda". </w:t>
      </w:r>
    </w:p>
    <w:p w14:paraId="4479E28E" w14:textId="77777777" w:rsidR="00E46B0C" w:rsidRPr="004E73DE" w:rsidRDefault="00E46B0C" w:rsidP="00E46B0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 xml:space="preserve">Uzorci zahtijevani tenderskom dokumentacijom, zavisno od dimenzija, dostavljaju se u jednom ili više omota (koverat, paket i slično) na kojima se navodi naziv ponuđača, naziv predmeta nabavke, odnosno dijela predmeta nabavke na koji se uzorak odnosi i broj uzoraka. </w:t>
      </w:r>
    </w:p>
    <w:p w14:paraId="12F549D0" w14:textId="77777777" w:rsidR="00E46B0C" w:rsidRPr="004E73DE" w:rsidRDefault="00E46B0C" w:rsidP="00E46B0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E73DE">
        <w:rPr>
          <w:rFonts w:ascii="Liberation Serif" w:hAnsi="Liberation Serif" w:cs="Liberation Serif"/>
        </w:rPr>
        <w:t>Ako na omotu ponude ili na jednom ili više omota (koverat, paket i slično) u kojima su dostavljeni uzorci, nije ispisan potpun gore navedeni tekst ili je ispisan netačan tekst, ponuda se neće otvarati.</w:t>
      </w:r>
    </w:p>
    <w:p w14:paraId="408B6016" w14:textId="77777777" w:rsidR="00E46B0C" w:rsidRPr="004E73DE" w:rsidRDefault="00E46B0C" w:rsidP="00E9391F">
      <w:pPr>
        <w:tabs>
          <w:tab w:val="left" w:pos="540"/>
        </w:tabs>
        <w:spacing w:line="240" w:lineRule="auto"/>
        <w:jc w:val="both"/>
        <w:rPr>
          <w:rFonts w:ascii="Liberation Serif" w:hAnsi="Liberation Serif" w:cs="Liberation Serif"/>
          <w:b/>
          <w:bCs/>
          <w:color w:val="auto"/>
        </w:rPr>
      </w:pPr>
    </w:p>
    <w:p w14:paraId="53906632" w14:textId="77777777" w:rsidR="003D07AA" w:rsidRPr="004E73DE" w:rsidRDefault="003D07AA" w:rsidP="00E9391F">
      <w:pPr>
        <w:spacing w:line="240" w:lineRule="auto"/>
        <w:jc w:val="both"/>
        <w:rPr>
          <w:rFonts w:ascii="Liberation Serif" w:hAnsi="Liberation Serif" w:cs="Liberation Serif"/>
          <w:bCs/>
          <w:color w:val="auto"/>
        </w:rPr>
      </w:pPr>
    </w:p>
    <w:p w14:paraId="66184559" w14:textId="2674DD02" w:rsidR="007C4293" w:rsidRPr="004E73DE" w:rsidRDefault="002110EB" w:rsidP="00E9391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4E73DE">
        <w:rPr>
          <w:rFonts w:ascii="Liberation Serif" w:hAnsi="Liberation Serif" w:cs="Liberation Serif"/>
          <w:color w:val="auto"/>
          <w:highlight w:val="white"/>
        </w:rPr>
        <w:t xml:space="preserve">      </w:t>
      </w:r>
      <w:r w:rsidR="007C4293" w:rsidRPr="004E73DE">
        <w:rPr>
          <w:rFonts w:ascii="Liberation Serif" w:hAnsi="Liberation Serif" w:cs="Liberation Serif"/>
          <w:color w:val="auto"/>
          <w:highlight w:val="white"/>
        </w:rPr>
        <w:t xml:space="preserve">         Službenica za javne nabavke,                               M.R.                                              Direktor,</w:t>
      </w:r>
      <w:r w:rsidR="007C4293" w:rsidRPr="004E73DE">
        <w:rPr>
          <w:rFonts w:ascii="Liberation Serif" w:hAnsi="Liberation Serif" w:cs="Liberation Serif"/>
          <w:color w:val="auto"/>
        </w:rPr>
        <w:t xml:space="preserve"> </w:t>
      </w:r>
    </w:p>
    <w:p w14:paraId="629125E6" w14:textId="32ED33E3" w:rsidR="00435E5F" w:rsidRPr="004E73DE" w:rsidRDefault="007C4293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4E73DE">
        <w:rPr>
          <w:rFonts w:ascii="Liberation Serif" w:hAnsi="Liberation Serif" w:cs="Liberation Serif"/>
          <w:color w:val="auto"/>
        </w:rPr>
        <w:t>Mirjana Radičević,dipl.ing.organizacije rada                                                               Predrag Jelušić,dipl.ekonomista</w:t>
      </w:r>
      <w:bookmarkEnd w:id="2"/>
    </w:p>
    <w:p w14:paraId="6C8ABDCD" w14:textId="22DC1973" w:rsidR="006A7D65" w:rsidRPr="004E73DE" w:rsidRDefault="006A7D65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70C9206C" w14:textId="6EEDD2A8" w:rsidR="004438EC" w:rsidRPr="004E73DE" w:rsidRDefault="004438EC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34B767F3" w14:textId="7B1BA4EC" w:rsidR="004438EC" w:rsidRPr="004E73DE" w:rsidRDefault="004438EC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6E92F528" w14:textId="16D3F073" w:rsidR="004438EC" w:rsidRPr="004E73DE" w:rsidRDefault="004438EC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5BBC3B6D" w14:textId="5F40A1A8" w:rsidR="004438EC" w:rsidRPr="004E73DE" w:rsidRDefault="004438EC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4D869ACC" w14:textId="3FED6C1C" w:rsidR="004438EC" w:rsidRPr="004E73DE" w:rsidRDefault="004438EC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12594C82" w14:textId="06D8E502" w:rsidR="004438EC" w:rsidRPr="004E73DE" w:rsidRDefault="004438EC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49D61FAB" w14:textId="3689C7D3" w:rsidR="004438EC" w:rsidRPr="004E73DE" w:rsidRDefault="004438EC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5EC3C849" w14:textId="17E7822C" w:rsidR="004438EC" w:rsidRPr="004E73DE" w:rsidRDefault="004438EC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277989CF" w14:textId="77777777" w:rsidR="004438EC" w:rsidRPr="004E73DE" w:rsidRDefault="004438EC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7CE276A1" w14:textId="77777777" w:rsidR="00074214" w:rsidRPr="004E73DE" w:rsidRDefault="00074214" w:rsidP="00074214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4E73DE">
        <w:rPr>
          <w:rFonts w:ascii="Liberation Serif" w:hAnsi="Liberation Serif" w:cs="Liberation Serif"/>
          <w:b/>
        </w:rPr>
        <w:t>Obrazac 2</w:t>
      </w:r>
    </w:p>
    <w:p w14:paraId="16EDEAC3" w14:textId="77777777" w:rsidR="00074214" w:rsidRPr="004E73DE" w:rsidRDefault="00074214" w:rsidP="0007421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Liberation Serif" w:hAnsi="Liberation Serif" w:cs="Liberation Serif"/>
        </w:rPr>
      </w:pPr>
    </w:p>
    <w:p w14:paraId="40540073" w14:textId="77777777" w:rsidR="00074214" w:rsidRPr="004E73DE" w:rsidRDefault="00074214" w:rsidP="00074214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1A20BCC" w14:textId="77777777" w:rsidR="00074214" w:rsidRPr="004E73DE" w:rsidRDefault="00074214" w:rsidP="00074214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14:paraId="70AB9102" w14:textId="1C99C03B" w:rsidR="00074214" w:rsidRPr="004E73DE" w:rsidRDefault="00074214" w:rsidP="00074214">
      <w:pPr>
        <w:spacing w:after="0" w:line="240" w:lineRule="auto"/>
        <w:jc w:val="both"/>
        <w:rPr>
          <w:rFonts w:ascii="Liberation Serif" w:hAnsi="Liberation Serif" w:cs="Liberation Serif"/>
          <w:b/>
        </w:rPr>
      </w:pPr>
      <w:r w:rsidRPr="004E73DE">
        <w:rPr>
          <w:rFonts w:ascii="Liberation Serif" w:hAnsi="Liberation Serif" w:cs="Liberation Serif"/>
        </w:rPr>
        <w:t xml:space="preserve">Na osnovu </w:t>
      </w:r>
      <w:r w:rsidRPr="004E73DE">
        <w:rPr>
          <w:rFonts w:ascii="Liberation Serif" w:eastAsiaTheme="minorHAnsi" w:hAnsi="Liberation Serif" w:cs="Liberation Serif"/>
        </w:rPr>
        <w:t>člana 5 stav 4</w:t>
      </w:r>
      <w:r w:rsidRPr="004E73DE">
        <w:rPr>
          <w:rFonts w:ascii="Liberation Serif" w:hAnsi="Liberation Serif" w:cs="Liberation Serif"/>
        </w:rPr>
        <w:t xml:space="preserve"> Pravilnika za sprovođenje jednostavnih nabavki </w:t>
      </w:r>
      <w:r w:rsidR="00835E57" w:rsidRPr="004E73DE">
        <w:rPr>
          <w:rFonts w:ascii="Liberation Serif" w:hAnsi="Liberation Serif" w:cs="Liberation Serif"/>
        </w:rPr>
        <w:t>("Službeni list Crne Gore", br. 061/20 od 24.06.2020, 065/20 od 03.07.2020, 071/20 od 16.07.2020, 074/20 od 23.07.2020, 102/20 od 17.10.2020)</w:t>
      </w:r>
      <w:r w:rsidRPr="004E73DE">
        <w:rPr>
          <w:rFonts w:ascii="Liberation Serif" w:hAnsi="Liberation Serif" w:cs="Liberation Serif"/>
          <w:color w:val="auto"/>
        </w:rPr>
        <w:t xml:space="preserve">  </w:t>
      </w:r>
      <w:r w:rsidRPr="004E73DE">
        <w:rPr>
          <w:rFonts w:ascii="Liberation Serif" w:hAnsi="Liberation Serif" w:cs="Liberation Serif"/>
        </w:rPr>
        <w:t xml:space="preserve"> </w:t>
      </w:r>
      <w:r w:rsidRPr="004E73DE">
        <w:rPr>
          <w:rFonts w:ascii="Liberation Serif" w:hAnsi="Liberation Serif" w:cs="Liberation Serif"/>
          <w:u w:val="single"/>
        </w:rPr>
        <w:t>______(ponuđač)_____</w:t>
      </w:r>
      <w:r w:rsidRPr="004E73DE">
        <w:rPr>
          <w:rFonts w:ascii="Liberation Serif" w:hAnsi="Liberation Serif" w:cs="Liberation Serif"/>
        </w:rPr>
        <w:t xml:space="preserve"> dostavlja</w:t>
      </w:r>
    </w:p>
    <w:p w14:paraId="00E6FC55" w14:textId="77777777" w:rsidR="00074214" w:rsidRPr="004E73DE" w:rsidRDefault="00074214" w:rsidP="00074214">
      <w:pPr>
        <w:spacing w:after="0" w:line="240" w:lineRule="auto"/>
        <w:jc w:val="both"/>
        <w:rPr>
          <w:rFonts w:ascii="Liberation Serif" w:hAnsi="Liberation Serif" w:cs="Liberation Serif"/>
          <w:b/>
        </w:rPr>
      </w:pPr>
    </w:p>
    <w:p w14:paraId="386AED12" w14:textId="77777777" w:rsidR="00074214" w:rsidRPr="004E73DE" w:rsidRDefault="00074214" w:rsidP="00074214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9159B1C" w14:textId="77777777" w:rsidR="00074214" w:rsidRPr="004E73DE" w:rsidRDefault="00074214" w:rsidP="00074214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4CEC8917" w14:textId="77777777" w:rsidR="00074214" w:rsidRPr="004E73DE" w:rsidRDefault="00074214" w:rsidP="00074214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29542461" w14:textId="77777777" w:rsidR="00074214" w:rsidRPr="004E73DE" w:rsidRDefault="00074214" w:rsidP="00074214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14:paraId="1C045BBB" w14:textId="77777777" w:rsidR="00074214" w:rsidRPr="004E73DE" w:rsidRDefault="00074214" w:rsidP="00074214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14:paraId="6E3FDB24" w14:textId="77777777" w:rsidR="00074214" w:rsidRPr="004E73DE" w:rsidRDefault="00074214" w:rsidP="00074214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4E73DE">
        <w:rPr>
          <w:rFonts w:ascii="Liberation Serif" w:hAnsi="Liberation Serif" w:cs="Liberation Serif"/>
          <w:b/>
        </w:rPr>
        <w:t>I Z J A V U</w:t>
      </w:r>
    </w:p>
    <w:p w14:paraId="22C6D57D" w14:textId="77777777" w:rsidR="00074214" w:rsidRPr="004E73DE" w:rsidRDefault="00074214" w:rsidP="00074214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14:paraId="40F8D4FB" w14:textId="77777777" w:rsidR="00074214" w:rsidRPr="004E73DE" w:rsidRDefault="00074214" w:rsidP="00074214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14:paraId="250F8058" w14:textId="77777777" w:rsidR="00074214" w:rsidRPr="004E73DE" w:rsidRDefault="00074214" w:rsidP="00074214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14:paraId="5EBB7DAB" w14:textId="77777777" w:rsidR="00074214" w:rsidRPr="004E73DE" w:rsidRDefault="00074214" w:rsidP="0007421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Liberation Serif" w:eastAsia="PMingLiU" w:hAnsi="Liberation Serif" w:cs="Liberation Serif"/>
          <w:color w:val="000000"/>
          <w:lang w:eastAsia="zh-TW"/>
        </w:rPr>
      </w:pPr>
    </w:p>
    <w:p w14:paraId="59D0F0D2" w14:textId="2ED04C7A" w:rsidR="00074214" w:rsidRPr="004E73DE" w:rsidRDefault="00074214" w:rsidP="00074214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4E73DE">
        <w:rPr>
          <w:rFonts w:ascii="Liberation Serif" w:hAnsi="Liberation Serif" w:cs="Liberation Serif"/>
          <w:color w:val="000000" w:themeColor="text1"/>
        </w:rPr>
        <w:t xml:space="preserve">Kojom potvrđuje da u potpunosti ispunjava sve uslove utvrđene zahtjevom za dostavljanje ponuda za jednostavne nabavke broj </w:t>
      </w:r>
      <w:r w:rsidRPr="004E73DE">
        <w:rPr>
          <w:rFonts w:ascii="Liberation Serif" w:hAnsi="Liberation Serif" w:cs="Liberation Serif"/>
        </w:rPr>
        <w:t>0204-</w:t>
      </w:r>
      <w:r w:rsidR="00B328BD" w:rsidRPr="004E73DE">
        <w:rPr>
          <w:rFonts w:ascii="Liberation Serif" w:hAnsi="Liberation Serif" w:cs="Liberation Serif"/>
        </w:rPr>
        <w:t>3058</w:t>
      </w:r>
      <w:r w:rsidRPr="004E73DE">
        <w:rPr>
          <w:rFonts w:ascii="Liberation Serif" w:hAnsi="Liberation Serif" w:cs="Liberation Serif"/>
        </w:rPr>
        <w:t>/</w:t>
      </w:r>
      <w:r w:rsidR="001B7D12" w:rsidRPr="004E73DE">
        <w:rPr>
          <w:rFonts w:ascii="Liberation Serif" w:hAnsi="Liberation Serif" w:cs="Liberation Serif"/>
        </w:rPr>
        <w:t>3</w:t>
      </w:r>
      <w:r w:rsidRPr="004E73DE">
        <w:rPr>
          <w:rFonts w:ascii="Liberation Serif" w:hAnsi="Liberation Serif" w:cs="Liberation Serif"/>
        </w:rPr>
        <w:t xml:space="preserve"> </w:t>
      </w:r>
      <w:r w:rsidRPr="004E73DE">
        <w:rPr>
          <w:rFonts w:ascii="Liberation Serif" w:hAnsi="Liberation Serif" w:cs="Liberation Serif"/>
          <w:color w:val="000000" w:themeColor="text1"/>
        </w:rPr>
        <w:t xml:space="preserve">od </w:t>
      </w:r>
      <w:r w:rsidR="004438EC" w:rsidRPr="004E73DE">
        <w:rPr>
          <w:rFonts w:ascii="Liberation Serif" w:hAnsi="Liberation Serif" w:cs="Liberation Serif"/>
        </w:rPr>
        <w:t>18</w:t>
      </w:r>
      <w:r w:rsidRPr="004E73DE">
        <w:rPr>
          <w:rFonts w:ascii="Liberation Serif" w:hAnsi="Liberation Serif" w:cs="Liberation Serif"/>
        </w:rPr>
        <w:t>.1</w:t>
      </w:r>
      <w:r w:rsidR="004438EC" w:rsidRPr="004E73DE">
        <w:rPr>
          <w:rFonts w:ascii="Liberation Serif" w:hAnsi="Liberation Serif" w:cs="Liberation Serif"/>
        </w:rPr>
        <w:t>2</w:t>
      </w:r>
      <w:r w:rsidRPr="004E73DE">
        <w:rPr>
          <w:rFonts w:ascii="Liberation Serif" w:hAnsi="Liberation Serif" w:cs="Liberation Serif"/>
        </w:rPr>
        <w:t>.2020. god.</w:t>
      </w:r>
      <w:r w:rsidRPr="004E73DE">
        <w:rPr>
          <w:rFonts w:ascii="Liberation Serif" w:hAnsi="Liberation Serif" w:cs="Liberation Serif"/>
          <w:color w:val="000000" w:themeColor="text1"/>
        </w:rPr>
        <w:t xml:space="preserve"> </w:t>
      </w:r>
      <w:r w:rsidRPr="004E73DE">
        <w:rPr>
          <w:rFonts w:ascii="Liberation Serif" w:hAnsi="Liberation Serif" w:cs="Liberation Serif"/>
        </w:rPr>
        <w:t xml:space="preserve">za nabavku </w:t>
      </w:r>
      <w:r w:rsidRPr="004E73DE">
        <w:rPr>
          <w:rFonts w:ascii="Liberation Serif" w:hAnsi="Liberation Serif" w:cs="Liberation Serif"/>
          <w:b/>
          <w:color w:val="000000"/>
        </w:rPr>
        <w:t xml:space="preserve">Istraživanje i mapiranje bioloških i ekoloških parametara obale i mora na lokacijama namjenjenim za korišćenje morskog dobra </w:t>
      </w:r>
      <w:r w:rsidRPr="004E73DE">
        <w:rPr>
          <w:rFonts w:ascii="Liberation Serif" w:hAnsi="Liberation Serif" w:cs="Liberation Serif"/>
        </w:rPr>
        <w:t xml:space="preserve">procijenjene vrijednosti </w:t>
      </w:r>
      <w:r w:rsidRPr="004E73DE">
        <w:rPr>
          <w:rFonts w:ascii="Liberation Serif" w:hAnsi="Liberation Serif" w:cs="Liberation Serif"/>
          <w:color w:val="000000"/>
        </w:rPr>
        <w:t xml:space="preserve">12.396,75 </w:t>
      </w:r>
      <w:r w:rsidRPr="004E73DE">
        <w:rPr>
          <w:rFonts w:ascii="Liberation Serif" w:hAnsi="Liberation Serif" w:cs="Liberation Serif"/>
        </w:rPr>
        <w:t xml:space="preserve">EUR-a </w:t>
      </w:r>
      <w:r w:rsidRPr="004E73DE">
        <w:rPr>
          <w:rFonts w:ascii="Liberation Serif" w:hAnsi="Liberation Serif" w:cs="Liberation Serif"/>
          <w:color w:val="000000"/>
        </w:rPr>
        <w:t>bez uračunatogPDV-a</w:t>
      </w:r>
      <w:r w:rsidRPr="004E73DE">
        <w:rPr>
          <w:rFonts w:ascii="Liberation Serif" w:hAnsi="Liberation Serif" w:cs="Liberation Serif"/>
        </w:rPr>
        <w:t>.</w:t>
      </w:r>
    </w:p>
    <w:p w14:paraId="3FB3911D" w14:textId="77777777" w:rsidR="00074214" w:rsidRPr="004E73DE" w:rsidRDefault="00074214" w:rsidP="0007421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Liberation Serif" w:eastAsia="PMingLiU" w:hAnsi="Liberation Serif" w:cs="Liberation Serif"/>
          <w:color w:val="000000"/>
          <w:lang w:eastAsia="zh-TW"/>
        </w:rPr>
      </w:pPr>
    </w:p>
    <w:p w14:paraId="66D2E3CB" w14:textId="77777777" w:rsidR="00074214" w:rsidRPr="004E73DE" w:rsidRDefault="00074214" w:rsidP="000742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auto"/>
          <w:lang w:val="en-GB" w:eastAsia="sr-Latn-CS"/>
        </w:rPr>
      </w:pPr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U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postupku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jednostavne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nabavke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nijesam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 u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sukobu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interesa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sa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ličima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navedenim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 xml:space="preserve"> u </w:t>
      </w:r>
      <w:proofErr w:type="spellStart"/>
      <w:r w:rsidRPr="004E73DE">
        <w:rPr>
          <w:rFonts w:ascii="Liberation Serif" w:hAnsi="Liberation Serif" w:cs="Liberation Serif"/>
          <w:color w:val="auto"/>
          <w:lang w:val="en-GB" w:eastAsia="sr-Latn-CS"/>
        </w:rPr>
        <w:t>Zahjevu</w:t>
      </w:r>
      <w:proofErr w:type="spellEnd"/>
      <w:r w:rsidRPr="004E73DE">
        <w:rPr>
          <w:rFonts w:ascii="Liberation Serif" w:hAnsi="Liberation Serif" w:cs="Liberation Serif"/>
          <w:color w:val="auto"/>
          <w:lang w:val="en-GB" w:eastAsia="sr-Latn-CS"/>
        </w:rPr>
        <w:t>.</w:t>
      </w:r>
    </w:p>
    <w:p w14:paraId="4379CFEB" w14:textId="77777777" w:rsidR="00074214" w:rsidRPr="004E73DE" w:rsidRDefault="00074214" w:rsidP="0007421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Liberation Serif" w:eastAsia="PMingLiU" w:hAnsi="Liberation Serif" w:cs="Liberation Serif"/>
          <w:color w:val="000000"/>
          <w:lang w:eastAsia="zh-TW"/>
        </w:rPr>
      </w:pPr>
    </w:p>
    <w:p w14:paraId="28C1A4F8" w14:textId="77777777" w:rsidR="00074214" w:rsidRPr="004E73DE" w:rsidRDefault="00074214" w:rsidP="0007421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p w14:paraId="365C7201" w14:textId="77777777" w:rsidR="00074214" w:rsidRPr="004E73DE" w:rsidRDefault="00074214" w:rsidP="0007421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p w14:paraId="332A36CD" w14:textId="2AFC56B3" w:rsidR="00074214" w:rsidRPr="004E73DE" w:rsidRDefault="00074214" w:rsidP="0007421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Liberation Serif" w:eastAsia="PMingLiU" w:hAnsi="Liberation Serif" w:cs="Liberation Serif"/>
          <w:i/>
          <w:iCs/>
          <w:color w:val="000000"/>
          <w:u w:val="single"/>
        </w:rPr>
      </w:pPr>
      <w:r w:rsidRPr="004E73DE">
        <w:rPr>
          <w:rFonts w:ascii="Liberation Serif" w:hAnsi="Liberation Serif" w:cs="Liberation Serif"/>
        </w:rPr>
        <w:t xml:space="preserve">Ovlašćeno lice </w:t>
      </w:r>
      <w:r w:rsidRPr="004E73DE">
        <w:rPr>
          <w:rFonts w:ascii="Liberation Serif" w:eastAsia="PMingLiU" w:hAnsi="Liberation Serif" w:cs="Liberation Serif"/>
          <w:color w:val="000000"/>
          <w:u w:val="single"/>
        </w:rPr>
        <w:t xml:space="preserve">   (</w:t>
      </w:r>
      <w:r w:rsidRPr="004E73DE">
        <w:rPr>
          <w:rFonts w:ascii="Liberation Serif" w:eastAsia="PMingLiU" w:hAnsi="Liberation Serif" w:cs="Liberation Serif"/>
          <w:i/>
          <w:iCs/>
          <w:color w:val="000000"/>
          <w:u w:val="single"/>
        </w:rPr>
        <w:t>ime i prezime</w:t>
      </w:r>
      <w:r w:rsidRPr="004E73DE">
        <w:rPr>
          <w:rFonts w:ascii="Liberation Serif" w:eastAsia="PMingLiU" w:hAnsi="Liberation Serif" w:cs="Liberation Serif"/>
          <w:color w:val="000000"/>
          <w:u w:val="single"/>
        </w:rPr>
        <w:t>), (</w:t>
      </w:r>
      <w:r w:rsidRPr="004E73DE">
        <w:rPr>
          <w:rFonts w:ascii="Liberation Serif" w:eastAsia="PMingLiU" w:hAnsi="Liberation Serif" w:cs="Liberation Serif"/>
          <w:i/>
          <w:iCs/>
          <w:color w:val="000000"/>
          <w:u w:val="single"/>
        </w:rPr>
        <w:t xml:space="preserve">svojeručni potpis) </w:t>
      </w:r>
    </w:p>
    <w:p w14:paraId="7585146F" w14:textId="77777777" w:rsidR="00074214" w:rsidRPr="004E73DE" w:rsidRDefault="00074214" w:rsidP="00074214">
      <w:pPr>
        <w:spacing w:line="100" w:lineRule="atLeast"/>
        <w:jc w:val="both"/>
        <w:rPr>
          <w:rFonts w:ascii="Liberation Serif" w:hAnsi="Liberation Serif" w:cs="Liberation Serif"/>
          <w:color w:val="auto"/>
        </w:rPr>
      </w:pPr>
    </w:p>
    <w:p w14:paraId="3E3E1EEE" w14:textId="77777777" w:rsidR="00734939" w:rsidRPr="004E73DE" w:rsidRDefault="00734939" w:rsidP="00E9391F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14:paraId="70356B1F" w14:textId="77777777" w:rsidR="00734939" w:rsidRPr="004E73DE" w:rsidRDefault="00734939" w:rsidP="00E9391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Liberation Serif" w:eastAsia="PMingLiU" w:hAnsi="Liberation Serif" w:cs="Liberation Serif"/>
          <w:color w:val="000000"/>
          <w:lang w:eastAsia="zh-TW"/>
        </w:rPr>
      </w:pPr>
    </w:p>
    <w:p w14:paraId="37F55AC7" w14:textId="77777777" w:rsidR="00734939" w:rsidRPr="004E73DE" w:rsidRDefault="00734939" w:rsidP="00E9391F">
      <w:pPr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sectPr w:rsidR="00734939" w:rsidRPr="004E73DE" w:rsidSect="00D934FF">
      <w:footerReference w:type="default" r:id="rId9"/>
      <w:pgSz w:w="11906" w:h="16838"/>
      <w:pgMar w:top="426" w:right="991" w:bottom="1134" w:left="1134" w:header="0" w:footer="369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F3E6" w14:textId="77777777" w:rsidR="0048232D" w:rsidRDefault="0048232D">
      <w:pPr>
        <w:spacing w:after="0" w:line="240" w:lineRule="auto"/>
      </w:pPr>
      <w:r>
        <w:separator/>
      </w:r>
    </w:p>
  </w:endnote>
  <w:endnote w:type="continuationSeparator" w:id="0">
    <w:p w14:paraId="5DCBEF43" w14:textId="77777777" w:rsidR="0048232D" w:rsidRDefault="0048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AF25" w14:textId="77777777" w:rsidR="00D55AF4" w:rsidRPr="007139BE" w:rsidRDefault="00D55AF4">
    <w:pPr>
      <w:pStyle w:val="Footer"/>
      <w:jc w:val="right"/>
      <w:rPr>
        <w:rFonts w:ascii="Liberation Serif" w:hAnsi="Liberation Serif" w:cs="Liberation Serif"/>
        <w:sz w:val="16"/>
        <w:szCs w:val="16"/>
      </w:rPr>
    </w:pPr>
    <w:r w:rsidRPr="007139BE">
      <w:rPr>
        <w:rFonts w:ascii="Liberation Serif" w:hAnsi="Liberation Serif" w:cs="Liberation Serif"/>
        <w:sz w:val="16"/>
        <w:szCs w:val="16"/>
      </w:rPr>
      <w:t xml:space="preserve">Strana </w:t>
    </w:r>
    <w:r w:rsidRPr="007139BE">
      <w:rPr>
        <w:rFonts w:ascii="Liberation Serif" w:hAnsi="Liberation Serif" w:cs="Liberation Serif"/>
        <w:sz w:val="16"/>
        <w:szCs w:val="16"/>
      </w:rPr>
      <w:fldChar w:fldCharType="begin"/>
    </w:r>
    <w:r w:rsidRPr="007139BE">
      <w:rPr>
        <w:rFonts w:ascii="Liberation Serif" w:hAnsi="Liberation Serif" w:cs="Liberation Serif"/>
        <w:sz w:val="16"/>
        <w:szCs w:val="16"/>
      </w:rPr>
      <w:instrText>PAGE</w:instrText>
    </w:r>
    <w:r w:rsidRPr="007139BE">
      <w:rPr>
        <w:rFonts w:ascii="Liberation Serif" w:hAnsi="Liberation Serif" w:cs="Liberation Serif"/>
        <w:sz w:val="16"/>
        <w:szCs w:val="16"/>
      </w:rPr>
      <w:fldChar w:fldCharType="separate"/>
    </w:r>
    <w:r w:rsidR="007E083D">
      <w:rPr>
        <w:rFonts w:ascii="Liberation Serif" w:hAnsi="Liberation Serif" w:cs="Liberation Serif"/>
        <w:noProof/>
        <w:sz w:val="16"/>
        <w:szCs w:val="16"/>
      </w:rPr>
      <w:t>6</w:t>
    </w:r>
    <w:r w:rsidRPr="007139BE">
      <w:rPr>
        <w:rFonts w:ascii="Liberation Serif" w:hAnsi="Liberation Serif" w:cs="Liberation Serif"/>
        <w:sz w:val="16"/>
        <w:szCs w:val="16"/>
      </w:rPr>
      <w:fldChar w:fldCharType="end"/>
    </w:r>
    <w:r w:rsidRPr="007139BE">
      <w:rPr>
        <w:rFonts w:ascii="Liberation Serif" w:hAnsi="Liberation Serif" w:cs="Liberation Serif"/>
        <w:sz w:val="16"/>
        <w:szCs w:val="16"/>
      </w:rPr>
      <w:t xml:space="preserve"> od </w:t>
    </w:r>
    <w:r w:rsidRPr="007139BE">
      <w:rPr>
        <w:rFonts w:ascii="Liberation Serif" w:hAnsi="Liberation Serif" w:cs="Liberation Serif"/>
        <w:sz w:val="16"/>
        <w:szCs w:val="16"/>
      </w:rPr>
      <w:fldChar w:fldCharType="begin"/>
    </w:r>
    <w:r w:rsidRPr="007139BE">
      <w:rPr>
        <w:rFonts w:ascii="Liberation Serif" w:hAnsi="Liberation Serif" w:cs="Liberation Serif"/>
        <w:sz w:val="16"/>
        <w:szCs w:val="16"/>
      </w:rPr>
      <w:instrText>NUMPAGES</w:instrText>
    </w:r>
    <w:r w:rsidRPr="007139BE">
      <w:rPr>
        <w:rFonts w:ascii="Liberation Serif" w:hAnsi="Liberation Serif" w:cs="Liberation Serif"/>
        <w:sz w:val="16"/>
        <w:szCs w:val="16"/>
      </w:rPr>
      <w:fldChar w:fldCharType="separate"/>
    </w:r>
    <w:r w:rsidR="007E083D">
      <w:rPr>
        <w:rFonts w:ascii="Liberation Serif" w:hAnsi="Liberation Serif" w:cs="Liberation Serif"/>
        <w:noProof/>
        <w:sz w:val="16"/>
        <w:szCs w:val="16"/>
      </w:rPr>
      <w:t>7</w:t>
    </w:r>
    <w:r w:rsidRPr="007139BE">
      <w:rPr>
        <w:rFonts w:ascii="Liberation Serif" w:hAnsi="Liberation Serif" w:cs="Liberation Serif"/>
        <w:sz w:val="16"/>
        <w:szCs w:val="16"/>
      </w:rPr>
      <w:fldChar w:fldCharType="end"/>
    </w:r>
  </w:p>
  <w:p w14:paraId="299C1B80" w14:textId="77777777" w:rsidR="00D55AF4" w:rsidRDefault="00D55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69C7" w14:textId="77777777" w:rsidR="0048232D" w:rsidRDefault="0048232D">
      <w:r>
        <w:separator/>
      </w:r>
    </w:p>
  </w:footnote>
  <w:footnote w:type="continuationSeparator" w:id="0">
    <w:p w14:paraId="0E953558" w14:textId="77777777" w:rsidR="0048232D" w:rsidRDefault="0048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3DDB"/>
    <w:multiLevelType w:val="hybridMultilevel"/>
    <w:tmpl w:val="5A947566"/>
    <w:lvl w:ilvl="0" w:tplc="DB32D0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007"/>
    <w:multiLevelType w:val="hybridMultilevel"/>
    <w:tmpl w:val="A52E6BF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1478"/>
    <w:multiLevelType w:val="multilevel"/>
    <w:tmpl w:val="D85AA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77E96"/>
    <w:multiLevelType w:val="hybridMultilevel"/>
    <w:tmpl w:val="475A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D0DB7"/>
    <w:multiLevelType w:val="multilevel"/>
    <w:tmpl w:val="A260D4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836"/>
    <w:multiLevelType w:val="multilevel"/>
    <w:tmpl w:val="C1124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4AD6441A"/>
    <w:multiLevelType w:val="hybridMultilevel"/>
    <w:tmpl w:val="FED00412"/>
    <w:lvl w:ilvl="0" w:tplc="938000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61952AD"/>
    <w:multiLevelType w:val="hybridMultilevel"/>
    <w:tmpl w:val="7180D7AE"/>
    <w:lvl w:ilvl="0" w:tplc="DB32D0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675BD"/>
    <w:multiLevelType w:val="hybridMultilevel"/>
    <w:tmpl w:val="358A5ED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A1977"/>
    <w:multiLevelType w:val="multilevel"/>
    <w:tmpl w:val="3CCCC9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F5B66"/>
    <w:multiLevelType w:val="multilevel"/>
    <w:tmpl w:val="1E6A4A36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732234AE"/>
    <w:multiLevelType w:val="multilevel"/>
    <w:tmpl w:val="8AE621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73C34E69"/>
    <w:multiLevelType w:val="hybridMultilevel"/>
    <w:tmpl w:val="C8EEE67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548E3"/>
    <w:multiLevelType w:val="multilevel"/>
    <w:tmpl w:val="C54A2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883B8D"/>
    <w:multiLevelType w:val="hybridMultilevel"/>
    <w:tmpl w:val="475A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A81687"/>
    <w:multiLevelType w:val="hybridMultilevel"/>
    <w:tmpl w:val="A4AE1322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9"/>
  </w:num>
  <w:num w:numId="19">
    <w:abstractNumId w:val="12"/>
  </w:num>
  <w:num w:numId="20">
    <w:abstractNumId w:val="0"/>
  </w:num>
  <w:num w:numId="21">
    <w:abstractNumId w:val="18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A7"/>
    <w:rsid w:val="00001800"/>
    <w:rsid w:val="0000507E"/>
    <w:rsid w:val="00011EFB"/>
    <w:rsid w:val="00025460"/>
    <w:rsid w:val="00026F6B"/>
    <w:rsid w:val="00036B29"/>
    <w:rsid w:val="000435E0"/>
    <w:rsid w:val="00043753"/>
    <w:rsid w:val="000543D2"/>
    <w:rsid w:val="00074214"/>
    <w:rsid w:val="00080DEA"/>
    <w:rsid w:val="00090CCD"/>
    <w:rsid w:val="00090ED9"/>
    <w:rsid w:val="00092EE8"/>
    <w:rsid w:val="00096306"/>
    <w:rsid w:val="000966B8"/>
    <w:rsid w:val="000A26A6"/>
    <w:rsid w:val="000D2A84"/>
    <w:rsid w:val="000E134A"/>
    <w:rsid w:val="000E72B9"/>
    <w:rsid w:val="00116717"/>
    <w:rsid w:val="00124F0F"/>
    <w:rsid w:val="00126113"/>
    <w:rsid w:val="0013094C"/>
    <w:rsid w:val="00132A29"/>
    <w:rsid w:val="00156F86"/>
    <w:rsid w:val="0017244B"/>
    <w:rsid w:val="001B7D12"/>
    <w:rsid w:val="001D08B5"/>
    <w:rsid w:val="001D5261"/>
    <w:rsid w:val="001E6822"/>
    <w:rsid w:val="002110EB"/>
    <w:rsid w:val="0024370B"/>
    <w:rsid w:val="00250B67"/>
    <w:rsid w:val="00256488"/>
    <w:rsid w:val="002744C9"/>
    <w:rsid w:val="00275D85"/>
    <w:rsid w:val="002E03DF"/>
    <w:rsid w:val="002E398E"/>
    <w:rsid w:val="002F6062"/>
    <w:rsid w:val="00310464"/>
    <w:rsid w:val="003130BE"/>
    <w:rsid w:val="00317C65"/>
    <w:rsid w:val="00321489"/>
    <w:rsid w:val="0032281F"/>
    <w:rsid w:val="00326CD6"/>
    <w:rsid w:val="003322B0"/>
    <w:rsid w:val="003348DD"/>
    <w:rsid w:val="0034140A"/>
    <w:rsid w:val="00345CE2"/>
    <w:rsid w:val="00364989"/>
    <w:rsid w:val="00396F26"/>
    <w:rsid w:val="003A5E37"/>
    <w:rsid w:val="003B099D"/>
    <w:rsid w:val="003C28CB"/>
    <w:rsid w:val="003C7201"/>
    <w:rsid w:val="003D07AA"/>
    <w:rsid w:val="003F4999"/>
    <w:rsid w:val="003F7C5F"/>
    <w:rsid w:val="0041328B"/>
    <w:rsid w:val="00421EBD"/>
    <w:rsid w:val="00427796"/>
    <w:rsid w:val="00435E5F"/>
    <w:rsid w:val="0044094F"/>
    <w:rsid w:val="004438EC"/>
    <w:rsid w:val="00444577"/>
    <w:rsid w:val="004531EB"/>
    <w:rsid w:val="00455B3F"/>
    <w:rsid w:val="0047057C"/>
    <w:rsid w:val="00482041"/>
    <w:rsid w:val="0048232D"/>
    <w:rsid w:val="004A0175"/>
    <w:rsid w:val="004D4B64"/>
    <w:rsid w:val="004E2123"/>
    <w:rsid w:val="004E73DE"/>
    <w:rsid w:val="00521884"/>
    <w:rsid w:val="005428AB"/>
    <w:rsid w:val="00564D31"/>
    <w:rsid w:val="00567EE9"/>
    <w:rsid w:val="00571D3D"/>
    <w:rsid w:val="0057628A"/>
    <w:rsid w:val="00585898"/>
    <w:rsid w:val="005A0839"/>
    <w:rsid w:val="005B6128"/>
    <w:rsid w:val="005C4BEF"/>
    <w:rsid w:val="005D1BA5"/>
    <w:rsid w:val="005D7005"/>
    <w:rsid w:val="005D7D96"/>
    <w:rsid w:val="005E4554"/>
    <w:rsid w:val="005F5039"/>
    <w:rsid w:val="00611A24"/>
    <w:rsid w:val="00612EFA"/>
    <w:rsid w:val="00615958"/>
    <w:rsid w:val="00653C9E"/>
    <w:rsid w:val="00665B91"/>
    <w:rsid w:val="00665D75"/>
    <w:rsid w:val="006668C5"/>
    <w:rsid w:val="00695AB3"/>
    <w:rsid w:val="0069646E"/>
    <w:rsid w:val="00696955"/>
    <w:rsid w:val="006A11C3"/>
    <w:rsid w:val="006A7D65"/>
    <w:rsid w:val="006E341B"/>
    <w:rsid w:val="006E7853"/>
    <w:rsid w:val="006E7957"/>
    <w:rsid w:val="006F1594"/>
    <w:rsid w:val="007002EC"/>
    <w:rsid w:val="007065B6"/>
    <w:rsid w:val="007139BE"/>
    <w:rsid w:val="00721C56"/>
    <w:rsid w:val="00731B2E"/>
    <w:rsid w:val="00734939"/>
    <w:rsid w:val="007361D7"/>
    <w:rsid w:val="00754F4F"/>
    <w:rsid w:val="00765364"/>
    <w:rsid w:val="007734D2"/>
    <w:rsid w:val="0079431A"/>
    <w:rsid w:val="007A2D6D"/>
    <w:rsid w:val="007A3768"/>
    <w:rsid w:val="007B6AE4"/>
    <w:rsid w:val="007C2D55"/>
    <w:rsid w:val="007C4293"/>
    <w:rsid w:val="007C74B7"/>
    <w:rsid w:val="007D3F19"/>
    <w:rsid w:val="007E083D"/>
    <w:rsid w:val="007F7182"/>
    <w:rsid w:val="00820EEC"/>
    <w:rsid w:val="0082662C"/>
    <w:rsid w:val="00835E57"/>
    <w:rsid w:val="0084076E"/>
    <w:rsid w:val="00844AEC"/>
    <w:rsid w:val="00862CA2"/>
    <w:rsid w:val="00872A61"/>
    <w:rsid w:val="008835BE"/>
    <w:rsid w:val="00887415"/>
    <w:rsid w:val="0089513D"/>
    <w:rsid w:val="008A0C3B"/>
    <w:rsid w:val="008A1C66"/>
    <w:rsid w:val="008A2876"/>
    <w:rsid w:val="008B083E"/>
    <w:rsid w:val="008B1139"/>
    <w:rsid w:val="008B7376"/>
    <w:rsid w:val="008B7837"/>
    <w:rsid w:val="008C58BA"/>
    <w:rsid w:val="008F3348"/>
    <w:rsid w:val="00902E12"/>
    <w:rsid w:val="00905DFA"/>
    <w:rsid w:val="0092120B"/>
    <w:rsid w:val="009564C0"/>
    <w:rsid w:val="00960623"/>
    <w:rsid w:val="00984230"/>
    <w:rsid w:val="0099078B"/>
    <w:rsid w:val="00996B8C"/>
    <w:rsid w:val="009A33A7"/>
    <w:rsid w:val="009A4FA3"/>
    <w:rsid w:val="009D6562"/>
    <w:rsid w:val="009E33C2"/>
    <w:rsid w:val="009E5A24"/>
    <w:rsid w:val="00A04ABF"/>
    <w:rsid w:val="00A168D3"/>
    <w:rsid w:val="00A269D4"/>
    <w:rsid w:val="00A343E2"/>
    <w:rsid w:val="00A405B1"/>
    <w:rsid w:val="00A46269"/>
    <w:rsid w:val="00A71057"/>
    <w:rsid w:val="00A775B0"/>
    <w:rsid w:val="00A811F4"/>
    <w:rsid w:val="00A904C3"/>
    <w:rsid w:val="00A969CD"/>
    <w:rsid w:val="00AB6332"/>
    <w:rsid w:val="00AC4866"/>
    <w:rsid w:val="00B0581D"/>
    <w:rsid w:val="00B17F96"/>
    <w:rsid w:val="00B20BDB"/>
    <w:rsid w:val="00B218FC"/>
    <w:rsid w:val="00B328BD"/>
    <w:rsid w:val="00B450F7"/>
    <w:rsid w:val="00B506C8"/>
    <w:rsid w:val="00B51237"/>
    <w:rsid w:val="00B5456C"/>
    <w:rsid w:val="00B554BF"/>
    <w:rsid w:val="00B561C5"/>
    <w:rsid w:val="00B60BD5"/>
    <w:rsid w:val="00B637C3"/>
    <w:rsid w:val="00B902A1"/>
    <w:rsid w:val="00BB4CE8"/>
    <w:rsid w:val="00BD38BD"/>
    <w:rsid w:val="00BE5F43"/>
    <w:rsid w:val="00BF7E71"/>
    <w:rsid w:val="00C111E5"/>
    <w:rsid w:val="00C11B8B"/>
    <w:rsid w:val="00C125FD"/>
    <w:rsid w:val="00C250E9"/>
    <w:rsid w:val="00C27426"/>
    <w:rsid w:val="00C36ADD"/>
    <w:rsid w:val="00C70E99"/>
    <w:rsid w:val="00C821FE"/>
    <w:rsid w:val="00C95036"/>
    <w:rsid w:val="00CC1A7C"/>
    <w:rsid w:val="00CC7941"/>
    <w:rsid w:val="00D041AC"/>
    <w:rsid w:val="00D45E1F"/>
    <w:rsid w:val="00D55AF4"/>
    <w:rsid w:val="00D83199"/>
    <w:rsid w:val="00D934FF"/>
    <w:rsid w:val="00DA7FAC"/>
    <w:rsid w:val="00DC1FFD"/>
    <w:rsid w:val="00DC3816"/>
    <w:rsid w:val="00DC7181"/>
    <w:rsid w:val="00DD4110"/>
    <w:rsid w:val="00E06C57"/>
    <w:rsid w:val="00E239E5"/>
    <w:rsid w:val="00E253FF"/>
    <w:rsid w:val="00E313EB"/>
    <w:rsid w:val="00E3307B"/>
    <w:rsid w:val="00E46B0C"/>
    <w:rsid w:val="00E60DDA"/>
    <w:rsid w:val="00E615AB"/>
    <w:rsid w:val="00E8624E"/>
    <w:rsid w:val="00E9391F"/>
    <w:rsid w:val="00EC6071"/>
    <w:rsid w:val="00EE1312"/>
    <w:rsid w:val="00EF532B"/>
    <w:rsid w:val="00F00F95"/>
    <w:rsid w:val="00F1473F"/>
    <w:rsid w:val="00F1599E"/>
    <w:rsid w:val="00F27BE8"/>
    <w:rsid w:val="00F42403"/>
    <w:rsid w:val="00F51371"/>
    <w:rsid w:val="00F53291"/>
    <w:rsid w:val="00F53C29"/>
    <w:rsid w:val="00F60FF0"/>
    <w:rsid w:val="00FA2859"/>
    <w:rsid w:val="00FD4783"/>
    <w:rsid w:val="00FD7708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A60E8"/>
  <w14:defaultImageDpi w14:val="0"/>
  <w15:docId w15:val="{6F2F862C-227D-4EFB-9E7E-9096FA0A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color w:val="00000A"/>
      <w:sz w:val="22"/>
      <w:szCs w:val="22"/>
      <w:lang w:val="sr-Latn-M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ascii="Times New Roman" w:eastAsia="PMingLiU" w:hAnsi="Times New Roman"/>
      <w:b/>
      <w:i/>
      <w:sz w:val="28"/>
      <w:u w:val="single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9"/>
    <w:qFormat/>
    <w:locked/>
    <w:rPr>
      <w:rFonts w:ascii="Cambria" w:hAnsi="Cambria"/>
      <w:b/>
      <w:color w:val="4F81BD"/>
      <w:sz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qFormat/>
    <w:locked/>
    <w:rPr>
      <w:rFonts w:ascii="Cambria" w:hAnsi="Cambria"/>
      <w:b/>
      <w:color w:val="4F81BD"/>
      <w:sz w:val="24"/>
      <w:lang w:val="en-US" w:eastAsia="zh-TW"/>
    </w:rPr>
  </w:style>
  <w:style w:type="character" w:customStyle="1" w:styleId="BalloonTextChar">
    <w:name w:val="Balloon Text Char"/>
    <w:uiPriority w:val="99"/>
    <w:semiHidden/>
    <w:qFormat/>
    <w:locked/>
    <w:rPr>
      <w:rFonts w:ascii="Tahoma" w:eastAsia="PMingLiU" w:hAnsi="Tahoma"/>
      <w:sz w:val="16"/>
      <w:lang w:val="en-US" w:eastAsia="zh-TW"/>
    </w:rPr>
  </w:style>
  <w:style w:type="character" w:customStyle="1" w:styleId="BalloonTextChar1">
    <w:name w:val="Balloon Text Char1"/>
    <w:link w:val="BalloonText"/>
    <w:uiPriority w:val="99"/>
    <w:semiHidden/>
    <w:qFormat/>
    <w:locked/>
    <w:rPr>
      <w:rFonts w:ascii="Tahoma" w:eastAsia="PMingLiU" w:hAnsi="Tahoma"/>
      <w:sz w:val="16"/>
      <w:lang w:val="en-US" w:eastAsia="zh-TW"/>
    </w:rPr>
  </w:style>
  <w:style w:type="character" w:customStyle="1" w:styleId="BodyTextChar">
    <w:name w:val="Body Text Char"/>
    <w:link w:val="BodyText1"/>
    <w:uiPriority w:val="99"/>
    <w:qFormat/>
    <w:locked/>
    <w:rPr>
      <w:rFonts w:ascii="Times New Roman" w:eastAsia="PMingLiU" w:hAnsi="Times New Roman"/>
      <w:lang w:val="en-GB" w:eastAsia="x-none"/>
    </w:rPr>
  </w:style>
  <w:style w:type="character" w:customStyle="1" w:styleId="PlainTextChar">
    <w:name w:val="Plain Text Char"/>
    <w:link w:val="PlainText"/>
    <w:uiPriority w:val="99"/>
    <w:qFormat/>
    <w:locked/>
    <w:rPr>
      <w:rFonts w:ascii="Courier New" w:eastAsia="PMingLiU" w:hAnsi="Courier New"/>
      <w:sz w:val="20"/>
      <w:lang w:val="fr-FR" w:eastAsia="x-none"/>
    </w:rPr>
  </w:style>
  <w:style w:type="character" w:customStyle="1" w:styleId="CommentTextChar">
    <w:name w:val="Comment Text Char"/>
    <w:uiPriority w:val="99"/>
    <w:semiHidden/>
    <w:qFormat/>
    <w:locked/>
    <w:rPr>
      <w:rFonts w:ascii="Calibri" w:eastAsia="PMingLiU" w:hAnsi="Calibri"/>
      <w:sz w:val="20"/>
      <w:lang w:val="en-US" w:eastAsia="zh-TW"/>
    </w:rPr>
  </w:style>
  <w:style w:type="character" w:customStyle="1" w:styleId="CommentTextChar1">
    <w:name w:val="Comment Text Char1"/>
    <w:link w:val="CommentText"/>
    <w:uiPriority w:val="99"/>
    <w:semiHidden/>
    <w:qFormat/>
    <w:locked/>
    <w:rPr>
      <w:rFonts w:ascii="Calibri" w:eastAsia="PMingLiU" w:hAnsi="Calibri"/>
      <w:sz w:val="20"/>
      <w:lang w:val="en-US" w:eastAsia="zh-TW"/>
    </w:rPr>
  </w:style>
  <w:style w:type="character" w:customStyle="1" w:styleId="CommentSubjectChar">
    <w:name w:val="Comment Subject Char"/>
    <w:uiPriority w:val="99"/>
    <w:semiHidden/>
    <w:qFormat/>
    <w:locked/>
    <w:rPr>
      <w:rFonts w:ascii="Calibri" w:eastAsia="PMingLiU" w:hAnsi="Calibri"/>
      <w:b/>
      <w:sz w:val="20"/>
      <w:lang w:val="en-US" w:eastAsia="zh-TW"/>
    </w:rPr>
  </w:style>
  <w:style w:type="character" w:customStyle="1" w:styleId="CommentSubjectChar1">
    <w:name w:val="Comment Subject Char1"/>
    <w:link w:val="CommentSubject"/>
    <w:uiPriority w:val="99"/>
    <w:semiHidden/>
    <w:qFormat/>
    <w:locked/>
    <w:rPr>
      <w:rFonts w:ascii="Calibri" w:eastAsia="PMingLiU" w:hAnsi="Calibri"/>
      <w:b/>
      <w:sz w:val="20"/>
      <w:lang w:val="en-US" w:eastAsia="zh-TW"/>
    </w:rPr>
  </w:style>
  <w:style w:type="character" w:customStyle="1" w:styleId="FootnoteTextChar">
    <w:name w:val="Footnote Text Char"/>
    <w:link w:val="FootnoteText"/>
    <w:uiPriority w:val="99"/>
    <w:qFormat/>
    <w:locked/>
    <w:rPr>
      <w:rFonts w:ascii="Calibri" w:eastAsia="PMingLiU" w:hAnsi="Calibri"/>
      <w:sz w:val="20"/>
      <w:lang w:val="en-US" w:eastAsia="zh-TW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character" w:customStyle="1" w:styleId="EndnoteTextChar">
    <w:name w:val="Endnote Text Char"/>
    <w:uiPriority w:val="99"/>
    <w:semiHidden/>
    <w:qFormat/>
    <w:locked/>
    <w:rPr>
      <w:rFonts w:ascii="Calibri" w:eastAsia="PMingLiU" w:hAnsi="Calibri"/>
      <w:sz w:val="20"/>
      <w:lang w:val="en-US" w:eastAsia="zh-TW"/>
    </w:rPr>
  </w:style>
  <w:style w:type="character" w:customStyle="1" w:styleId="EndnoteTextChar1">
    <w:name w:val="Endnote Text Char1"/>
    <w:link w:val="EndnoteText"/>
    <w:uiPriority w:val="99"/>
    <w:semiHidden/>
    <w:qFormat/>
    <w:locked/>
    <w:rPr>
      <w:rFonts w:ascii="Calibri" w:eastAsia="PMingLiU" w:hAnsi="Calibri"/>
      <w:sz w:val="20"/>
      <w:lang w:val="en-US" w:eastAsia="zh-TW"/>
    </w:rPr>
  </w:style>
  <w:style w:type="character" w:customStyle="1" w:styleId="TitleChar">
    <w:name w:val="Title Char"/>
    <w:link w:val="Title"/>
    <w:uiPriority w:val="99"/>
    <w:qFormat/>
    <w:locked/>
    <w:rPr>
      <w:rFonts w:ascii="Cambria" w:hAnsi="Cambria"/>
      <w:color w:val="17365D"/>
      <w:spacing w:val="5"/>
      <w:sz w:val="32"/>
      <w:lang w:val="en-US" w:eastAsia="zh-TW"/>
    </w:rPr>
  </w:style>
  <w:style w:type="character" w:customStyle="1" w:styleId="SubtitleChar">
    <w:name w:val="Subtitle Char"/>
    <w:link w:val="Subtitle"/>
    <w:uiPriority w:val="99"/>
    <w:qFormat/>
    <w:locked/>
    <w:rPr>
      <w:rFonts w:ascii="Cambria" w:hAnsi="Cambria"/>
      <w:i/>
      <w:color w:val="4F81BD"/>
      <w:spacing w:val="15"/>
      <w:sz w:val="24"/>
      <w:lang w:val="en-US" w:eastAsia="zh-TW"/>
    </w:rPr>
  </w:style>
  <w:style w:type="character" w:styleId="SubtleEmphasis">
    <w:name w:val="Subtle Emphasis"/>
    <w:basedOn w:val="DefaultParagraphFont"/>
    <w:uiPriority w:val="99"/>
    <w:qFormat/>
    <w:rPr>
      <w:i/>
      <w:color w:val="808080"/>
    </w:rPr>
  </w:style>
  <w:style w:type="character" w:customStyle="1" w:styleId="InternetLink">
    <w:name w:val="Internet Link"/>
    <w:basedOn w:val="DefaultParagraphFont"/>
    <w:uiPriority w:val="99"/>
    <w:unhideWhenUsed/>
    <w:rPr>
      <w:rFonts w:cs="Times New Roman"/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99"/>
    <w:qFormat/>
    <w:rPr>
      <w:smallCaps/>
      <w:color w:val="00000A"/>
      <w:u w:val="single"/>
    </w:rPr>
  </w:style>
  <w:style w:type="character" w:customStyle="1" w:styleId="HeaderChar">
    <w:name w:val="Header Char"/>
    <w:link w:val="Header"/>
    <w:uiPriority w:val="99"/>
    <w:qFormat/>
    <w:locked/>
    <w:rPr>
      <w:rFonts w:ascii="Calibri" w:eastAsia="PMingLiU" w:hAnsi="Calibri"/>
      <w:lang w:val="en-US" w:eastAsia="zh-TW"/>
    </w:rPr>
  </w:style>
  <w:style w:type="character" w:customStyle="1" w:styleId="FooterChar">
    <w:name w:val="Footer Char"/>
    <w:link w:val="Footer"/>
    <w:uiPriority w:val="99"/>
    <w:qFormat/>
    <w:locked/>
    <w:rPr>
      <w:rFonts w:ascii="Calibri" w:eastAsia="PMingLiU" w:hAnsi="Calibri"/>
      <w:lang w:val="en-US" w:eastAsia="zh-TW"/>
    </w:rPr>
  </w:style>
  <w:style w:type="character" w:styleId="CommentReference">
    <w:name w:val="annotation reference"/>
    <w:basedOn w:val="DefaultParagraphFont"/>
    <w:uiPriority w:val="99"/>
    <w:qFormat/>
    <w:rPr>
      <w:sz w:val="16"/>
    </w:rPr>
  </w:style>
  <w:style w:type="character" w:styleId="EndnoteReference">
    <w:name w:val="endnote reference"/>
    <w:basedOn w:val="DefaultParagraphFont"/>
    <w:uiPriority w:val="99"/>
    <w:semiHidden/>
    <w:qFormat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qFormat/>
    <w:rPr>
      <w:rFonts w:cs="Times New Roman"/>
    </w:rPr>
  </w:style>
  <w:style w:type="character" w:customStyle="1" w:styleId="FootnoteTextChar1">
    <w:name w:val="Footnote Text Char1"/>
    <w:basedOn w:val="DefaultParagraphFont"/>
    <w:uiPriority w:val="99"/>
    <w:semiHidden/>
    <w:qFormat/>
    <w:locked/>
    <w:rPr>
      <w:rFonts w:ascii="Calibri" w:hAnsi="Calibri" w:cs="Calibri"/>
      <w:lang w:val="en-US" w:eastAsia="ar-SA" w:bidi="ar-SA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Pr>
      <w:rFonts w:ascii="Times New Roman" w:hAnsi="Times New Roman"/>
      <w:color w:val="000000"/>
      <w:sz w:val="24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6">
    <w:name w:val="ListLabel 6"/>
    <w:qFormat/>
    <w:rPr>
      <w:rFonts w:ascii="Times New Roman" w:hAnsi="Times New Roman"/>
      <w:sz w:val="24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ascii="Times New Roman" w:hAnsi="Times New Roman"/>
      <w:b/>
      <w:sz w:val="28"/>
    </w:rPr>
  </w:style>
  <w:style w:type="character" w:customStyle="1" w:styleId="ListLabel16">
    <w:name w:val="ListLabel 16"/>
    <w:qFormat/>
    <w:rPr>
      <w:rFonts w:ascii="Times New Roman" w:hAnsi="Times New Roman"/>
      <w:color w:val="000000"/>
      <w:sz w:val="24"/>
    </w:rPr>
  </w:style>
  <w:style w:type="character" w:customStyle="1" w:styleId="ListLabel17">
    <w:name w:val="ListLabel 17"/>
    <w:qFormat/>
    <w:rPr>
      <w:rFonts w:ascii="Times New Roman" w:hAnsi="Times New Roman"/>
      <w:sz w:val="24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sz w:val="24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rFonts w:ascii="Times New Roman" w:hAnsi="Times New Roman"/>
      <w:b/>
      <w:sz w:val="28"/>
    </w:rPr>
  </w:style>
  <w:style w:type="character" w:customStyle="1" w:styleId="ListLabel27">
    <w:name w:val="ListLabel 27"/>
    <w:qFormat/>
    <w:rPr>
      <w:rFonts w:ascii="Times New Roman" w:hAnsi="Times New Roman"/>
      <w:color w:val="000000"/>
      <w:sz w:val="24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rFonts w:ascii="Times New Roman" w:hAnsi="Times New Roman"/>
      <w:b/>
      <w:sz w:val="28"/>
    </w:rPr>
  </w:style>
  <w:style w:type="character" w:customStyle="1" w:styleId="ListLabel38">
    <w:name w:val="ListLabel 38"/>
    <w:qFormat/>
    <w:rPr>
      <w:rFonts w:ascii="Times New Roman" w:hAnsi="Times New Roman"/>
      <w:color w:val="000000"/>
      <w:sz w:val="24"/>
    </w:rPr>
  </w:style>
  <w:style w:type="character" w:customStyle="1" w:styleId="ListLabel39">
    <w:name w:val="ListLabel 39"/>
    <w:qFormat/>
    <w:rPr>
      <w:rFonts w:ascii="Times New Roman" w:hAnsi="Times New Roman"/>
      <w:sz w:val="24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rFonts w:ascii="Times New Roman" w:hAnsi="Times New Roman"/>
      <w:b/>
      <w:sz w:val="28"/>
    </w:rPr>
  </w:style>
  <w:style w:type="character" w:customStyle="1" w:styleId="ListLabel49">
    <w:name w:val="ListLabel 49"/>
    <w:qFormat/>
    <w:rPr>
      <w:rFonts w:ascii="Times New Roman" w:hAnsi="Times New Roman"/>
      <w:color w:val="000000"/>
      <w:sz w:val="24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paragraph" w:styleId="List">
    <w:name w:val="List"/>
    <w:basedOn w:val="BodyText1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Pr>
      <w:rFonts w:cs="Calibri"/>
      <w:color w:val="00000A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qFormat/>
    <w:pPr>
      <w:spacing w:beforeAutospacing="1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qFormat/>
    <w:pPr>
      <w:spacing w:beforeAutospacing="1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qFormat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2">
    <w:name w:val="Balloon Text Char2"/>
    <w:basedOn w:val="DefaultParagraphFont"/>
    <w:uiPriority w:val="99"/>
    <w:semiHidden/>
    <w:rPr>
      <w:rFonts w:ascii="Segoe UI" w:hAnsi="Segoe UI" w:cs="Segoe UI"/>
      <w:color w:val="00000A"/>
      <w:sz w:val="18"/>
      <w:szCs w:val="18"/>
      <w:lang w:val="en-US" w:eastAsia="en-US"/>
    </w:rPr>
  </w:style>
  <w:style w:type="paragraph" w:customStyle="1" w:styleId="8podpodnas">
    <w:name w:val="8podpodnas"/>
    <w:basedOn w:val="Normal"/>
    <w:uiPriority w:val="99"/>
    <w:qFormat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qFormat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1">
    <w:name w:val="Plain Text Char1"/>
    <w:basedOn w:val="DefaultParagraphFont"/>
    <w:uiPriority w:val="99"/>
    <w:semiHidden/>
    <w:rPr>
      <w:rFonts w:ascii="Courier New" w:hAnsi="Courier New" w:cs="Courier New"/>
      <w:color w:val="00000A"/>
      <w:lang w:val="en-US" w:eastAsia="en-US"/>
    </w:rPr>
  </w:style>
  <w:style w:type="paragraph" w:styleId="CommentText">
    <w:name w:val="annotation text"/>
    <w:basedOn w:val="Normal"/>
    <w:link w:val="CommentTextChar1"/>
    <w:uiPriority w:val="99"/>
    <w:semiHidden/>
    <w:qFormat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2">
    <w:name w:val="Comment Text Char2"/>
    <w:basedOn w:val="DefaultParagraphFont"/>
    <w:uiPriority w:val="99"/>
    <w:semiHidden/>
    <w:rPr>
      <w:rFonts w:cs="Calibri"/>
      <w:color w:val="00000A"/>
      <w:lang w:val="en-US"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qFormat/>
    <w:rPr>
      <w:b/>
      <w:bCs/>
    </w:rPr>
  </w:style>
  <w:style w:type="character" w:customStyle="1" w:styleId="CommentSubjectChar2">
    <w:name w:val="Comment Subject Char2"/>
    <w:basedOn w:val="CommentTextChar1"/>
    <w:uiPriority w:val="99"/>
    <w:semiHidden/>
    <w:rPr>
      <w:rFonts w:ascii="Calibri" w:eastAsia="PMingLiU" w:hAnsi="Calibri" w:cs="Calibri"/>
      <w:b/>
      <w:bCs/>
      <w:color w:val="00000A"/>
      <w:sz w:val="20"/>
      <w:lang w:val="en-US" w:eastAsia="en-US"/>
    </w:rPr>
  </w:style>
  <w:style w:type="paragraph" w:customStyle="1" w:styleId="4clan">
    <w:name w:val="4clan"/>
    <w:basedOn w:val="Normal"/>
    <w:uiPriority w:val="99"/>
    <w:qFormat/>
    <w:pPr>
      <w:spacing w:before="40" w:after="4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qFormat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2">
    <w:name w:val="Footnote Text Char2"/>
    <w:basedOn w:val="DefaultParagraphFont"/>
    <w:uiPriority w:val="99"/>
    <w:semiHidden/>
    <w:rPr>
      <w:rFonts w:cs="Calibri"/>
      <w:color w:val="00000A"/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qFormat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2">
    <w:name w:val="Endnote Text Char2"/>
    <w:basedOn w:val="DefaultParagraphFont"/>
    <w:uiPriority w:val="99"/>
    <w:semiHidden/>
    <w:rPr>
      <w:rFonts w:cs="Calibri"/>
      <w:color w:val="00000A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sz w:val="32"/>
      <w:szCs w:val="32"/>
      <w:lang w:eastAsia="zh-TW"/>
    </w:rPr>
  </w:style>
  <w:style w:type="character" w:customStyle="1" w:styleId="TitleChar1">
    <w:name w:val="Title Char1"/>
    <w:basedOn w:val="DefaultParagraphFont"/>
    <w:uiPriority w:val="1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Pr>
      <w:rFonts w:ascii="Cambria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1">
    <w:name w:val="Subtitle Char1"/>
    <w:basedOn w:val="DefaultParagraphFont"/>
    <w:uiPriority w:val="11"/>
    <w:rPr>
      <w:rFonts w:asciiTheme="majorHAnsi" w:eastAsiaTheme="majorEastAsia" w:hAnsiTheme="majorHAnsi" w:cstheme="majorBidi"/>
      <w:color w:val="00000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qFormat/>
    <w:pPr>
      <w:widowControl w:val="0"/>
      <w:tabs>
        <w:tab w:val="left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paragraph" w:styleId="TOCHeading">
    <w:name w:val="TOC Heading"/>
    <w:basedOn w:val="Heading1"/>
    <w:next w:val="Normal"/>
    <w:uiPriority w:val="99"/>
    <w:qFormat/>
    <w:pPr>
      <w:keepLines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TOC31">
    <w:name w:val="TOC 31"/>
    <w:basedOn w:val="Normal"/>
    <w:next w:val="Normal"/>
    <w:autoRedefine/>
    <w:uiPriority w:val="99"/>
    <w:semiHidden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1">
    <w:name w:val="Header Char1"/>
    <w:basedOn w:val="DefaultParagraphFont"/>
    <w:uiPriority w:val="99"/>
    <w:semiHidden/>
    <w:rPr>
      <w:rFonts w:cs="Calibri"/>
      <w:color w:val="00000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1">
    <w:name w:val="Footer Char1"/>
    <w:basedOn w:val="DefaultParagraphFont"/>
    <w:uiPriority w:val="99"/>
    <w:semiHidden/>
    <w:rPr>
      <w:rFonts w:cs="Calibri"/>
      <w:color w:val="00000A"/>
      <w:sz w:val="22"/>
      <w:szCs w:val="22"/>
      <w:lang w:val="en-US" w:eastAsia="en-US"/>
    </w:rPr>
  </w:style>
  <w:style w:type="paragraph" w:customStyle="1" w:styleId="TOC41">
    <w:name w:val="TOC 41"/>
    <w:basedOn w:val="Normal"/>
    <w:next w:val="Normal"/>
    <w:autoRedefine/>
    <w:uiPriority w:val="99"/>
    <w:semiHidden/>
    <w:pPr>
      <w:spacing w:after="100"/>
      <w:ind w:left="660"/>
    </w:pPr>
  </w:style>
  <w:style w:type="paragraph" w:customStyle="1" w:styleId="TOC51">
    <w:name w:val="TOC 51"/>
    <w:basedOn w:val="Normal"/>
    <w:next w:val="Normal"/>
    <w:autoRedefine/>
    <w:uiPriority w:val="99"/>
    <w:semiHidden/>
    <w:pPr>
      <w:spacing w:after="100"/>
      <w:ind w:left="880"/>
    </w:pPr>
  </w:style>
  <w:style w:type="paragraph" w:customStyle="1" w:styleId="TOC61">
    <w:name w:val="TOC 61"/>
    <w:basedOn w:val="Normal"/>
    <w:next w:val="Normal"/>
    <w:autoRedefine/>
    <w:uiPriority w:val="99"/>
    <w:semiHidden/>
    <w:pPr>
      <w:spacing w:after="100"/>
      <w:ind w:left="1100"/>
    </w:pPr>
  </w:style>
  <w:style w:type="paragraph" w:customStyle="1" w:styleId="TOC71">
    <w:name w:val="TOC 71"/>
    <w:basedOn w:val="Normal"/>
    <w:next w:val="Normal"/>
    <w:autoRedefine/>
    <w:uiPriority w:val="99"/>
    <w:semiHidden/>
    <w:pPr>
      <w:spacing w:after="100"/>
      <w:ind w:left="1320"/>
    </w:pPr>
  </w:style>
  <w:style w:type="paragraph" w:customStyle="1" w:styleId="TOC81">
    <w:name w:val="TOC 81"/>
    <w:basedOn w:val="Normal"/>
    <w:next w:val="Normal"/>
    <w:autoRedefine/>
    <w:uiPriority w:val="99"/>
    <w:semiHidden/>
    <w:pPr>
      <w:spacing w:after="100"/>
      <w:ind w:left="1540"/>
    </w:pPr>
  </w:style>
  <w:style w:type="paragraph" w:customStyle="1" w:styleId="TOC91">
    <w:name w:val="TOC 91"/>
    <w:basedOn w:val="Normal"/>
    <w:next w:val="Normal"/>
    <w:autoRedefine/>
    <w:uiPriority w:val="99"/>
    <w:semiHidden/>
    <w:pPr>
      <w:spacing w:after="100"/>
      <w:ind w:left="1760"/>
    </w:pPr>
  </w:style>
  <w:style w:type="paragraph" w:customStyle="1" w:styleId="western">
    <w:name w:val="western"/>
    <w:basedOn w:val="Normal"/>
    <w:qFormat/>
    <w:pPr>
      <w:spacing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sr-Latn-ME"/>
    </w:rPr>
  </w:style>
  <w:style w:type="paragraph" w:customStyle="1" w:styleId="FootnoteText1">
    <w:name w:val="Footnote Text1"/>
    <w:basedOn w:val="Normal"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429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C4293"/>
    <w:rPr>
      <w:rFonts w:cs="Calibri"/>
      <w:color w:val="00000A"/>
      <w:sz w:val="22"/>
      <w:szCs w:val="22"/>
      <w:lang w:eastAsia="en-US"/>
    </w:rPr>
  </w:style>
  <w:style w:type="paragraph" w:customStyle="1" w:styleId="TextBody">
    <w:name w:val="Text Body"/>
    <w:basedOn w:val="Normal"/>
    <w:link w:val="BodyTextChar1"/>
    <w:rsid w:val="007C4293"/>
    <w:pPr>
      <w:suppressAutoHyphens/>
      <w:spacing w:after="0" w:line="240" w:lineRule="auto"/>
      <w:jc w:val="both"/>
    </w:pPr>
    <w:rPr>
      <w:rFonts w:ascii="Times New Roman" w:eastAsia="PMingLiU" w:hAnsi="Times New Roman" w:cs="Times New Roman"/>
      <w:color w:val="auto"/>
      <w:sz w:val="20"/>
      <w:szCs w:val="20"/>
      <w:lang w:val="en-GB" w:eastAsia="ar-SA"/>
    </w:rPr>
  </w:style>
  <w:style w:type="character" w:customStyle="1" w:styleId="BodyTextChar1">
    <w:name w:val="Body Text Char1"/>
    <w:basedOn w:val="DefaultParagraphFont"/>
    <w:link w:val="TextBody"/>
    <w:qFormat/>
    <w:locked/>
    <w:rsid w:val="007C4293"/>
    <w:rPr>
      <w:rFonts w:ascii="Times New Roman" w:eastAsia="PMingLiU" w:hAnsi="Times New Roman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2E39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unhideWhenUsed/>
    <w:rsid w:val="0031046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Gorana</dc:creator>
  <cp:lastModifiedBy>Mrvaljević Đorđe</cp:lastModifiedBy>
  <cp:revision>3</cp:revision>
  <dcterms:created xsi:type="dcterms:W3CDTF">2020-12-18T09:28:00Z</dcterms:created>
  <dcterms:modified xsi:type="dcterms:W3CDTF">2020-12-18T09:31:00Z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