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center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58E5D0" wp14:editId="137533EF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C40A5" w:rsidRPr="00FB47F3" w:rsidRDefault="008C40A5" w:rsidP="008C40A5">
      <w:pPr>
        <w:tabs>
          <w:tab w:val="left" w:pos="-142"/>
          <w:tab w:val="left" w:pos="3969"/>
        </w:tabs>
        <w:autoSpaceDE w:val="0"/>
        <w:ind w:left="-426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</w:t>
      </w:r>
      <w:r w:rsidRPr="00FB47F3">
        <w:rPr>
          <w:rFonts w:ascii="Times New Roman" w:hAnsi="Times New Roman"/>
          <w:b/>
          <w:sz w:val="24"/>
          <w:szCs w:val="24"/>
        </w:rPr>
        <w:t>, Javno preduzeće za upravljanje morskim dobrom,</w:t>
      </w:r>
      <w:r w:rsidRPr="00FB47F3">
        <w:rPr>
          <w:rFonts w:ascii="Times New Roman" w:hAnsi="Times New Roman"/>
          <w:sz w:val="24"/>
          <w:szCs w:val="24"/>
        </w:rPr>
        <w:t xml:space="preserve"> objavljuje ponovljeni :</w:t>
      </w:r>
    </w:p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0A5" w:rsidRPr="00FB47F3" w:rsidRDefault="008C40A5" w:rsidP="008C40A5">
      <w:pPr>
        <w:tabs>
          <w:tab w:val="left" w:pos="-142"/>
          <w:tab w:val="left" w:pos="3969"/>
        </w:tabs>
        <w:spacing w:after="0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J A V N I   P O Z I V</w:t>
      </w:r>
    </w:p>
    <w:p w:rsidR="008C40A5" w:rsidRPr="00FB47F3" w:rsidRDefault="008C40A5" w:rsidP="008C40A5">
      <w:pPr>
        <w:tabs>
          <w:tab w:val="left" w:pos="-142"/>
          <w:tab w:val="left" w:pos="3969"/>
        </w:tabs>
        <w:spacing w:after="0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:rsidR="008C40A5" w:rsidRPr="00FB47F3" w:rsidRDefault="008C40A5" w:rsidP="008C40A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ZA </w:t>
      </w:r>
      <w:r w:rsidR="00665508">
        <w:rPr>
          <w:rFonts w:ascii="Times New Roman" w:hAnsi="Times New Roman"/>
          <w:b/>
          <w:w w:val="90"/>
          <w:sz w:val="24"/>
          <w:szCs w:val="24"/>
        </w:rPr>
        <w:t>JAVNO NADMETANJE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 ZA ZAKUP PRIVREMENIH LOKACIJA PREMA</w:t>
      </w:r>
    </w:p>
    <w:p w:rsidR="008C40A5" w:rsidRPr="00FB47F3" w:rsidRDefault="008C40A5" w:rsidP="008C40A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IZMJENI I DOPUNI PROGRAMA PRIVREMENIH OBJEKATA U ZONI MORSKOG DOBRA </w:t>
      </w:r>
    </w:p>
    <w:p w:rsidR="008C40A5" w:rsidRPr="00FB47F3" w:rsidRDefault="008C40A5" w:rsidP="008C40A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ZA PERIOD 2019-2023.GOD.</w:t>
      </w:r>
    </w:p>
    <w:p w:rsidR="008C40A5" w:rsidRPr="00FB47F3" w:rsidRDefault="008C40A5" w:rsidP="008C40A5">
      <w:pPr>
        <w:tabs>
          <w:tab w:val="left" w:pos="-142"/>
          <w:tab w:val="left" w:pos="3969"/>
        </w:tabs>
        <w:spacing w:after="0" w:line="240" w:lineRule="auto"/>
        <w:ind w:left="-426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BROJ:0207- </w:t>
      </w:r>
      <w:r w:rsidR="00584B7B">
        <w:rPr>
          <w:rFonts w:ascii="Times New Roman" w:hAnsi="Times New Roman"/>
          <w:b/>
          <w:w w:val="90"/>
          <w:sz w:val="24"/>
          <w:szCs w:val="24"/>
        </w:rPr>
        <w:t>938/1 od 02.04.2021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.god. </w:t>
      </w:r>
    </w:p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spacing w:before="7"/>
        <w:ind w:left="-426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0A5" w:rsidRPr="00FB47F3" w:rsidRDefault="008C40A5" w:rsidP="008C40A5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426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I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7F3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proofErr w:type="gramEnd"/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je </w:t>
      </w:r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svojini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dobra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496">
        <w:rPr>
          <w:rFonts w:ascii="Times New Roman" w:hAnsi="Times New Roman" w:cs="Times New Roman"/>
          <w:sz w:val="24"/>
          <w:szCs w:val="24"/>
        </w:rPr>
        <w:t>Herceg</w:t>
      </w:r>
      <w:proofErr w:type="spellEnd"/>
      <w:r w:rsidR="007F3496">
        <w:rPr>
          <w:rFonts w:ascii="Times New Roman" w:hAnsi="Times New Roman" w:cs="Times New Roman"/>
          <w:sz w:val="24"/>
          <w:szCs w:val="24"/>
        </w:rPr>
        <w:t xml:space="preserve"> Novi, Kotor, </w:t>
      </w:r>
      <w:proofErr w:type="spellStart"/>
      <w:r w:rsidR="007F3496">
        <w:rPr>
          <w:rFonts w:ascii="Times New Roman" w:hAnsi="Times New Roman" w:cs="Times New Roman"/>
          <w:sz w:val="24"/>
          <w:szCs w:val="24"/>
        </w:rPr>
        <w:t>Budva</w:t>
      </w:r>
      <w:proofErr w:type="spellEnd"/>
      <w:r w:rsidR="007F3496">
        <w:rPr>
          <w:rFonts w:ascii="Times New Roman" w:hAnsi="Times New Roman" w:cs="Times New Roman"/>
          <w:sz w:val="24"/>
          <w:szCs w:val="24"/>
        </w:rPr>
        <w:t xml:space="preserve">, Bar </w:t>
      </w:r>
      <w:proofErr w:type="spellStart"/>
      <w:r w:rsidR="007F34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F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496">
        <w:rPr>
          <w:rFonts w:ascii="Times New Roman" w:hAnsi="Times New Roman" w:cs="Times New Roman"/>
          <w:sz w:val="24"/>
          <w:szCs w:val="24"/>
        </w:rPr>
        <w:t>Ulcinj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Izmjenama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dopunama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B47F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dobra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period</w:t>
      </w:r>
      <w:r w:rsidRPr="00FB47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2019-2023.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FB47F3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Pr="00FB4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B47F3">
        <w:rPr>
          <w:rFonts w:ascii="Times New Roman" w:hAnsi="Times New Roman" w:cs="Times New Roman"/>
          <w:spacing w:val="-4"/>
          <w:sz w:val="24"/>
          <w:szCs w:val="24"/>
        </w:rPr>
        <w:t>koji</w:t>
      </w:r>
      <w:proofErr w:type="spellEnd"/>
      <w:proofErr w:type="gram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je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donijelo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Ministarstvo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održivog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razvoja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turizma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broj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: 01-40/142  </w:t>
      </w:r>
      <w:proofErr w:type="spellStart"/>
      <w:r w:rsidRPr="00FB47F3">
        <w:rPr>
          <w:rFonts w:ascii="Times New Roman" w:hAnsi="Times New Roman" w:cs="Times New Roman"/>
          <w:spacing w:val="-4"/>
          <w:sz w:val="24"/>
          <w:szCs w:val="24"/>
        </w:rPr>
        <w:t>od</w:t>
      </w:r>
      <w:proofErr w:type="spell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29.06.2020.god. </w:t>
      </w:r>
      <w:proofErr w:type="spellStart"/>
      <w:proofErr w:type="gramStart"/>
      <w:r w:rsidRPr="00FB47F3">
        <w:rPr>
          <w:rFonts w:ascii="Times New Roman" w:hAnsi="Times New Roman" w:cs="Times New Roman"/>
          <w:spacing w:val="-4"/>
          <w:sz w:val="24"/>
          <w:szCs w:val="24"/>
        </w:rPr>
        <w:t>i</w:t>
      </w:r>
      <w:proofErr w:type="spellEnd"/>
      <w:proofErr w:type="gramEnd"/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 to:</w:t>
      </w:r>
    </w:p>
    <w:p w:rsidR="008C40A5" w:rsidRPr="00FB47F3" w:rsidRDefault="008C40A5" w:rsidP="008C40A5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426" w:right="-567"/>
        <w:rPr>
          <w:rFonts w:ascii="Times New Roman" w:hAnsi="Times New Roman" w:cs="Times New Roman"/>
          <w:sz w:val="24"/>
          <w:szCs w:val="24"/>
        </w:rPr>
      </w:pPr>
    </w:p>
    <w:p w:rsidR="008C40A5" w:rsidRPr="00FB47F3" w:rsidRDefault="008C40A5" w:rsidP="008C40A5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OPŠTINA </w:t>
      </w:r>
      <w:r w:rsidRPr="00FB47F3">
        <w:rPr>
          <w:rFonts w:ascii="Times New Roman" w:hAnsi="Times New Roman" w:cs="Times New Roman"/>
          <w:b/>
          <w:sz w:val="24"/>
          <w:szCs w:val="24"/>
        </w:rPr>
        <w:t>HERCEG NOVI</w:t>
      </w:r>
    </w:p>
    <w:p w:rsidR="008C40A5" w:rsidRPr="00FB47F3" w:rsidRDefault="008C40A5" w:rsidP="008C40A5">
      <w:pPr>
        <w:pStyle w:val="ListParagraph"/>
        <w:tabs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</w:p>
    <w:p w:rsidR="00D44AE2" w:rsidRPr="00FB47F3" w:rsidRDefault="00D44AE2" w:rsidP="00D44AE2">
      <w:pPr>
        <w:pStyle w:val="ListParagraph"/>
        <w:tabs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montažno-demontažni privremeni objekat, privremeni ugostiteljski objekat sa terasom, na dijelu kat. parcele 223 K.O. Sutorina,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površine: ugostiteljski objekat P=22m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terasa P=76m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3.122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 demontažni privremeni objekat, prodajni pano i prodajni pult na dijelu kat. parcele 599/5 K.O. Herceg Novi,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9.30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 1.445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892AEA" w:rsidRPr="00FB47F3" w:rsidRDefault="00892AEA" w:rsidP="00892AEA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1.3.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objekat-informacioni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punkt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B47F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B47F3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proofErr w:type="gramEnd"/>
      <w:r w:rsidRPr="00FB47F3">
        <w:rPr>
          <w:rFonts w:ascii="Times New Roman" w:hAnsi="Times New Roman" w:cs="Times New Roman"/>
          <w:sz w:val="24"/>
          <w:szCs w:val="24"/>
        </w:rPr>
        <w:t xml:space="preserve"> 657 KO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Herceg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Novi,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9.31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Herceg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Novi,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površini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od  P=4m</w:t>
      </w:r>
      <w:r w:rsidRPr="00FB47F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92AEA" w:rsidRPr="00FB47F3" w:rsidRDefault="00892AEA" w:rsidP="00892AEA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EA" w:rsidRPr="00FB47F3" w:rsidRDefault="00C16C1C" w:rsidP="00892AEA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892AEA" w:rsidRPr="00FB47F3">
        <w:rPr>
          <w:rFonts w:ascii="Times New Roman" w:hAnsi="Times New Roman" w:cs="Times New Roman"/>
          <w:sz w:val="24"/>
          <w:szCs w:val="24"/>
        </w:rPr>
        <w:t>: 1.000,00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892AEA" w:rsidRPr="00FB47F3" w:rsidRDefault="00892AEA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892AEA" w:rsidRPr="00FB47F3" w:rsidRDefault="00892AEA" w:rsidP="00892AEA">
      <w:pPr>
        <w:pStyle w:val="ListParagraph"/>
        <w:tabs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1.4</w:t>
      </w:r>
      <w:proofErr w:type="gramStart"/>
      <w:r w:rsidRPr="00FB47F3">
        <w:rPr>
          <w:rFonts w:ascii="Times New Roman" w:hAnsi="Times New Roman" w:cs="Times New Roman"/>
          <w:b/>
          <w:sz w:val="24"/>
          <w:szCs w:val="24"/>
        </w:rPr>
        <w:t>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</w:t>
      </w:r>
      <w:proofErr w:type="gramEnd"/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na dijelu kat.parcele 667 KO Đenovići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16.10 u Izmjenama i dopunama programa privremenih objekata u zoni morskog dobra za Opštinu Herceg Novi, terasa površine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P=1,2mx0,60m.</w:t>
      </w:r>
    </w:p>
    <w:p w:rsidR="00892AEA" w:rsidRPr="00FB47F3" w:rsidRDefault="00892AEA" w:rsidP="00892AEA">
      <w:pPr>
        <w:pStyle w:val="ListParagraph"/>
        <w:tabs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92AEA" w:rsidRPr="00FB47F3" w:rsidRDefault="00C16C1C" w:rsidP="00892AEA">
      <w:pPr>
        <w:pStyle w:val="ListParagraph"/>
        <w:tabs>
          <w:tab w:val="left" w:pos="45"/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892AEA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892AEA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300</w:t>
      </w:r>
      <w:proofErr w:type="gramStart"/>
      <w:r w:rsidR="00892AEA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proofErr w:type="gramEnd"/>
      <w:r w:rsidR="00892AEA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892AEA"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AEA" w:rsidRPr="00FB47F3" w:rsidRDefault="00892AEA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 w:rsidR="00892AEA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5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.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otvorena površina u funkciji privremenog objekta, privremeno parkiralište na dijelu kat. parcele 387/2 K.O. Jošica,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19.1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P=429m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772</w:t>
      </w:r>
      <w:proofErr w:type="gramStart"/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,20</w:t>
      </w:r>
      <w:proofErr w:type="gramEnd"/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 w:rsidR="00892AEA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 demontažni privremeni objekat, dječije igralište na dijelu kat. parcele 267 K.O. Jošica,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19.12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P=90m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1.000,00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>7</w:t>
      </w:r>
      <w:r w:rsidRPr="00FB47F3">
        <w:rPr>
          <w:rFonts w:ascii="Times New Roman" w:hAnsi="Times New Roman" w:cs="Times New Roman"/>
          <w:b/>
          <w:sz w:val="24"/>
          <w:szCs w:val="24"/>
        </w:rPr>
        <w:t>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i rashladna vitrina za prodaju hrane i pića na dijelu kat.parcele 61 KO Rose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lokacija označena brojem 20.4 u Izmjenama i dopunama programa privremenih objekata u zoni morskog dobra za Opštinu Herceg Novi, površine P=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1</w:t>
      </w:r>
      <w:proofErr w:type="gramStart"/>
      <w:r w:rsidRPr="00FB47F3">
        <w:rPr>
          <w:rFonts w:ascii="Times New Roman" w:hAnsi="Times New Roman" w:cs="Times New Roman"/>
          <w:sz w:val="24"/>
          <w:szCs w:val="24"/>
          <w:lang w:val="sr-Latn-ME"/>
        </w:rPr>
        <w:t>,2mx0,60m</w:t>
      </w:r>
      <w:proofErr w:type="gram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+ 0,60mx0,60m.</w:t>
      </w:r>
    </w:p>
    <w:p w:rsidR="00D44AE2" w:rsidRPr="00FB47F3" w:rsidRDefault="00D44AE2" w:rsidP="00D44AE2">
      <w:pPr>
        <w:pStyle w:val="ListParagraph"/>
        <w:tabs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1.257</w:t>
      </w:r>
      <w:proofErr w:type="gramStart"/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proofErr w:type="gramEnd"/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142"/>
        </w:tabs>
        <w:ind w:left="-567" w:right="-472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ind w:left="-426" w:right="-567"/>
        <w:rPr>
          <w:rFonts w:ascii="Times New Roman" w:hAnsi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numPr>
          <w:ilvl w:val="0"/>
          <w:numId w:val="1"/>
        </w:numPr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KOTOR</w:t>
      </w:r>
    </w:p>
    <w:p w:rsidR="00C16C1C" w:rsidRPr="00FB47F3" w:rsidRDefault="00C16C1C" w:rsidP="00C16C1C">
      <w:pPr>
        <w:ind w:left="-630" w:right="-567"/>
        <w:rPr>
          <w:rFonts w:ascii="Times New Roman" w:hAnsi="Times New Roman"/>
          <w:b/>
          <w:sz w:val="24"/>
          <w:szCs w:val="24"/>
        </w:rPr>
      </w:pPr>
    </w:p>
    <w:p w:rsidR="00C16C1C" w:rsidRPr="00FB47F3" w:rsidRDefault="000536FD" w:rsidP="00C16C1C">
      <w:pPr>
        <w:ind w:left="-630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16C1C" w:rsidRPr="00FB47F3">
        <w:rPr>
          <w:rFonts w:ascii="Times New Roman" w:hAnsi="Times New Roman"/>
          <w:sz w:val="24"/>
          <w:szCs w:val="24"/>
        </w:rPr>
        <w:t>1. Privremena lokacija za montažno - demontažni objekat, privremeni ugostiteljski objekat</w:t>
      </w:r>
      <w:r w:rsidR="008D0261">
        <w:rPr>
          <w:rFonts w:ascii="Times New Roman" w:hAnsi="Times New Roman"/>
          <w:sz w:val="24"/>
          <w:szCs w:val="24"/>
        </w:rPr>
        <w:t xml:space="preserve"> sa terasom</w:t>
      </w:r>
      <w:r w:rsidR="00C16C1C" w:rsidRPr="00FB47F3">
        <w:rPr>
          <w:rFonts w:ascii="Times New Roman" w:hAnsi="Times New Roman"/>
          <w:sz w:val="24"/>
          <w:szCs w:val="24"/>
        </w:rPr>
        <w:t xml:space="preserve">, na kat.parceli 580 K.O. Risan I, lokacija označena brojem </w:t>
      </w:r>
      <w:r w:rsidR="00C16C1C" w:rsidRPr="00FB47F3">
        <w:rPr>
          <w:rFonts w:ascii="Times New Roman" w:hAnsi="Times New Roman"/>
          <w:b/>
          <w:sz w:val="24"/>
          <w:szCs w:val="24"/>
        </w:rPr>
        <w:t>4.8</w:t>
      </w:r>
      <w:r w:rsidR="00C16C1C" w:rsidRPr="00FB47F3">
        <w:rPr>
          <w:rFonts w:ascii="Times New Roman" w:hAnsi="Times New Roman"/>
          <w:sz w:val="24"/>
          <w:szCs w:val="24"/>
        </w:rPr>
        <w:t xml:space="preserve"> u Izmjenama i dopunama Programa privremenih objekata u zoni morskog dobra u Opštini Kotor, površine objekat </w:t>
      </w:r>
      <w:r w:rsidR="00C16C1C" w:rsidRPr="00FB47F3">
        <w:rPr>
          <w:rFonts w:ascii="Times New Roman" w:hAnsi="Times New Roman"/>
          <w:b/>
          <w:sz w:val="24"/>
          <w:szCs w:val="24"/>
        </w:rPr>
        <w:t>P=24 m2 terasa P=20 m2.</w:t>
      </w:r>
    </w:p>
    <w:p w:rsidR="00C16C1C" w:rsidRPr="00FB47F3" w:rsidRDefault="00C16C1C" w:rsidP="00C16C1C">
      <w:pPr>
        <w:ind w:left="-630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sezonskog zakupa: </w:t>
      </w:r>
      <w:r w:rsidRPr="00FB47F3">
        <w:rPr>
          <w:rFonts w:ascii="Times New Roman" w:hAnsi="Times New Roman"/>
          <w:b/>
          <w:sz w:val="24"/>
          <w:szCs w:val="24"/>
        </w:rPr>
        <w:t>3.409,00 €</w:t>
      </w:r>
    </w:p>
    <w:p w:rsidR="00095EEE" w:rsidRPr="00FB47F3" w:rsidRDefault="00095EEE" w:rsidP="00C16C1C">
      <w:pPr>
        <w:ind w:left="-630" w:right="-567"/>
        <w:jc w:val="both"/>
        <w:rPr>
          <w:rFonts w:ascii="Times New Roman" w:hAnsi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numPr>
          <w:ilvl w:val="0"/>
          <w:numId w:val="1"/>
        </w:numPr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 xml:space="preserve">  </w:t>
      </w:r>
      <w:r w:rsidRPr="00FB47F3">
        <w:rPr>
          <w:rFonts w:ascii="Times New Roman" w:hAnsi="Times New Roman" w:cs="Times New Roman"/>
          <w:b/>
          <w:sz w:val="24"/>
          <w:szCs w:val="24"/>
        </w:rPr>
        <w:t>BUDVA</w:t>
      </w:r>
    </w:p>
    <w:p w:rsidR="00D44AE2" w:rsidRPr="00FB47F3" w:rsidRDefault="00D44AE2" w:rsidP="00D44AE2">
      <w:pPr>
        <w:ind w:left="-426" w:right="-567"/>
        <w:rPr>
          <w:rFonts w:ascii="Times New Roman" w:hAnsi="Times New Roman"/>
          <w:b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</w:tabs>
        <w:ind w:left="-142" w:right="-44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1.1.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nepokretni privremeni objekat, kiosk za obavljanje trgovinske djelatnosti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na dijelu kat. parcele 2870/1 K.O. Budva, lokacija označena brojem 4.22 u Izmjenama i dopunama programa privremenih objekata u zoni morskog dobra za Opštinu Budva, površine P=12m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D44AE2" w:rsidRPr="00FB47F3" w:rsidRDefault="00D44AE2" w:rsidP="00D44AE2">
      <w:pPr>
        <w:pStyle w:val="ListParagraph"/>
        <w:tabs>
          <w:tab w:val="left" w:pos="142"/>
        </w:tabs>
        <w:ind w:left="-142" w:right="-44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</w:tabs>
        <w:ind w:left="-142" w:right="-44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5.600,00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E2" w:rsidRPr="00FB47F3" w:rsidRDefault="00D44AE2" w:rsidP="00D44AE2">
      <w:pPr>
        <w:pStyle w:val="ListParagraph"/>
        <w:tabs>
          <w:tab w:val="left" w:pos="45"/>
        </w:tabs>
        <w:ind w:left="-142" w:right="-44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bankomat, na dijelu kat. parcele 2865/1 K.O. Budva,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4.34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Budva, površine P=178x110x246cm.</w:t>
      </w:r>
    </w:p>
    <w:p w:rsidR="00D44AE2" w:rsidRPr="00FB47F3" w:rsidRDefault="00D44AE2" w:rsidP="00D44AE2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1.000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AE2" w:rsidRPr="00FB47F3" w:rsidRDefault="00D44AE2" w:rsidP="00D44AE2">
      <w:pPr>
        <w:pStyle w:val="ListParagraph"/>
        <w:tabs>
          <w:tab w:val="left" w:pos="4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45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</w:p>
    <w:p w:rsidR="00D44AE2" w:rsidRPr="00FB47F3" w:rsidRDefault="00D44AE2" w:rsidP="00D44AE2">
      <w:pPr>
        <w:pStyle w:val="ListParagraph"/>
        <w:tabs>
          <w:tab w:val="left" w:pos="4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D44AE2" w:rsidRPr="009703F2" w:rsidRDefault="00D44AE2" w:rsidP="00D44AE2">
      <w:pPr>
        <w:pStyle w:val="ListParagraph"/>
        <w:tabs>
          <w:tab w:val="left" w:pos="3969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9703F2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1.3.</w:t>
      </w:r>
      <w:r w:rsidRPr="009703F2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objekat, kiosk /za obavljanje trgovinske djelatnosti/, na dijelu kat. parcele 1376/2 K.O. Petrovac, lokacija označena brojem </w:t>
      </w:r>
      <w:r w:rsidRPr="009703F2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18.6</w:t>
      </w:r>
      <w:r w:rsidRPr="009703F2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Budva, površina P=4m</w:t>
      </w:r>
      <w:r w:rsidRPr="009703F2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9703F2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D44AE2" w:rsidRPr="009703F2" w:rsidRDefault="00D44AE2" w:rsidP="00D44AE2">
      <w:pPr>
        <w:pStyle w:val="ListParagraph"/>
        <w:tabs>
          <w:tab w:val="left" w:pos="3969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D44AE2" w:rsidRPr="00FB47F3" w:rsidRDefault="00C16C1C" w:rsidP="00D44AE2">
      <w:pPr>
        <w:pStyle w:val="ListParagraph"/>
        <w:tabs>
          <w:tab w:val="left" w:pos="45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03F2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97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F2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97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F2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97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F2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D44AE2" w:rsidRPr="009703F2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D44AE2" w:rsidRPr="009703F2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3.967,</w:t>
      </w:r>
      <w:r w:rsidR="00D44AE2" w:rsidRPr="009703F2">
        <w:rPr>
          <w:rFonts w:ascii="Times New Roman" w:hAnsi="Times New Roman" w:cs="Times New Roman"/>
          <w:b/>
          <w:sz w:val="24"/>
          <w:szCs w:val="24"/>
          <w:lang w:val="sl-SI"/>
        </w:rPr>
        <w:t xml:space="preserve">00 </w:t>
      </w:r>
      <w:r w:rsidR="00D44AE2" w:rsidRPr="009703F2">
        <w:rPr>
          <w:rFonts w:ascii="Times New Roman" w:hAnsi="Times New Roman" w:cs="Times New Roman"/>
          <w:b/>
          <w:sz w:val="24"/>
          <w:szCs w:val="24"/>
        </w:rPr>
        <w:t xml:space="preserve">€ </w:t>
      </w:r>
    </w:p>
    <w:p w:rsidR="00D44AE2" w:rsidRPr="00FB47F3" w:rsidRDefault="00D44AE2" w:rsidP="00D44AE2">
      <w:pPr>
        <w:pStyle w:val="ListParagraph"/>
        <w:tabs>
          <w:tab w:val="left" w:pos="45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</w:p>
    <w:p w:rsidR="00D44AE2" w:rsidRPr="00FB47F3" w:rsidRDefault="00D44AE2" w:rsidP="00D44AE2">
      <w:pPr>
        <w:ind w:left="-426" w:right="-567"/>
        <w:rPr>
          <w:rFonts w:ascii="Times New Roman" w:hAnsi="Times New Roman"/>
          <w:sz w:val="24"/>
          <w:szCs w:val="24"/>
        </w:rPr>
      </w:pPr>
    </w:p>
    <w:p w:rsidR="00D44AE2" w:rsidRPr="00FB47F3" w:rsidRDefault="00D44AE2" w:rsidP="002A0F11">
      <w:pPr>
        <w:pStyle w:val="ListParagraph"/>
        <w:numPr>
          <w:ilvl w:val="0"/>
          <w:numId w:val="1"/>
        </w:numPr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BAR</w:t>
      </w:r>
    </w:p>
    <w:p w:rsidR="002A0F11" w:rsidRPr="00FB47F3" w:rsidRDefault="002A0F11" w:rsidP="002A0F11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:rsidR="006958C9" w:rsidRPr="00FB47F3" w:rsidRDefault="00D63D1C" w:rsidP="006958C9">
      <w:pPr>
        <w:tabs>
          <w:tab w:val="left" w:pos="-142"/>
          <w:tab w:val="left" w:pos="0"/>
          <w:tab w:val="left" w:pos="142"/>
          <w:tab w:val="left" w:pos="3969"/>
        </w:tabs>
        <w:spacing w:after="0"/>
        <w:ind w:right="-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l-SI" w:eastAsia="zh-TW"/>
        </w:rPr>
        <w:t>4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>.1.Privremena lokacija za montažno demontažni privremeni objekat</w:t>
      </w:r>
      <w:r w:rsidR="00FB47F3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, ugostiteljski objekat sa terasom, </w:t>
      </w:r>
      <w:r>
        <w:rPr>
          <w:rFonts w:ascii="Times New Roman" w:eastAsia="Times New Roman" w:hAnsi="Times New Roman"/>
          <w:sz w:val="24"/>
          <w:szCs w:val="24"/>
          <w:lang w:val="sl-SI" w:eastAsia="zh-TW"/>
        </w:rPr>
        <w:t>u Čanju na dijelu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kat.parcele 3538/2 K.O. Mišići, lokacija označena brojem </w:t>
      </w:r>
      <w:r w:rsidR="006958C9"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1.21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</w:t>
      </w:r>
      <w:r w:rsidR="006958C9" w:rsidRPr="00FB47F3">
        <w:rPr>
          <w:rFonts w:ascii="Times New Roman" w:hAnsi="Times New Roman"/>
          <w:sz w:val="24"/>
          <w:szCs w:val="24"/>
        </w:rPr>
        <w:t>Objekat: P =100 m</w:t>
      </w:r>
      <w:r w:rsidR="006958C9" w:rsidRPr="00FB47F3">
        <w:rPr>
          <w:rFonts w:ascii="Times New Roman" w:hAnsi="Times New Roman"/>
          <w:sz w:val="24"/>
          <w:szCs w:val="24"/>
          <w:vertAlign w:val="superscript"/>
        </w:rPr>
        <w:t>2</w:t>
      </w:r>
      <w:r w:rsidR="006958C9" w:rsidRPr="00FB47F3">
        <w:rPr>
          <w:rFonts w:ascii="Times New Roman" w:hAnsi="Times New Roman"/>
          <w:sz w:val="24"/>
          <w:szCs w:val="24"/>
        </w:rPr>
        <w:t xml:space="preserve"> i terasa P =26 m</w:t>
      </w:r>
      <w:r w:rsidR="006958C9" w:rsidRPr="00FB47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142" w:right="-426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:rsidR="000536FD" w:rsidRDefault="006958C9" w:rsidP="000536FD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142" w:right="-426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ab/>
        <w:t>Početna cijena sezonskog zakupa: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</w:t>
      </w:r>
      <w:r w:rsidR="000536FD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5.197</w:t>
      </w:r>
      <w:r w:rsidR="000536FD">
        <w:rPr>
          <w:rFonts w:ascii="Times New Roman" w:hAnsi="Times New Roman"/>
          <w:b/>
          <w:sz w:val="24"/>
          <w:szCs w:val="24"/>
          <w:lang w:val="sl-SI"/>
        </w:rPr>
        <w:t xml:space="preserve">,00 </w:t>
      </w:r>
      <w:r w:rsidR="000536FD">
        <w:rPr>
          <w:rFonts w:ascii="Times New Roman" w:hAnsi="Times New Roman"/>
          <w:b/>
          <w:sz w:val="24"/>
          <w:szCs w:val="24"/>
        </w:rPr>
        <w:t>€</w:t>
      </w:r>
      <w:r w:rsidR="000536FD">
        <w:rPr>
          <w:rFonts w:ascii="Times New Roman" w:hAnsi="Times New Roman"/>
          <w:sz w:val="24"/>
          <w:szCs w:val="24"/>
        </w:rPr>
        <w:t xml:space="preserve"> </w:t>
      </w:r>
    </w:p>
    <w:p w:rsidR="006958C9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142" w:right="-426"/>
        <w:rPr>
          <w:rFonts w:ascii="Times New Roman" w:hAnsi="Times New Roman"/>
          <w:sz w:val="24"/>
          <w:szCs w:val="24"/>
        </w:rPr>
      </w:pPr>
    </w:p>
    <w:p w:rsidR="00B6329C" w:rsidRPr="00D63D1C" w:rsidRDefault="00B6329C" w:rsidP="00B6329C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jc w:val="both"/>
        <w:rPr>
          <w:rFonts w:ascii="Times New Roman" w:hAnsi="Times New Roman"/>
          <w:color w:val="FF0000"/>
          <w:sz w:val="24"/>
          <w:szCs w:val="24"/>
        </w:rPr>
      </w:pPr>
      <w:r w:rsidRPr="00D63D1C">
        <w:rPr>
          <w:rFonts w:ascii="Times New Roman" w:hAnsi="Times New Roman"/>
          <w:sz w:val="24"/>
          <w:szCs w:val="24"/>
        </w:rPr>
        <w:t>4.2. Privremena lokacija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za montažno demontažni privremeni objekat, ug</w:t>
      </w:r>
      <w:r>
        <w:rPr>
          <w:rFonts w:ascii="Times New Roman" w:eastAsia="Times New Roman" w:hAnsi="Times New Roman"/>
          <w:sz w:val="24"/>
          <w:szCs w:val="24"/>
          <w:lang w:val="sl-SI" w:eastAsia="zh-TW"/>
        </w:rPr>
        <w:t>ostiteljski objekat sa terasom,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Čanju na dijelu kat. parcele 3538/2 K.O. </w:t>
      </w:r>
      <w:bookmarkStart w:id="0" w:name="_GoBack"/>
      <w:bookmarkEnd w:id="0"/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Mišići, lokacija označena brojem </w:t>
      </w:r>
      <w:r w:rsidRPr="00D63D1C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1.22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za o</w:t>
      </w:r>
      <w:r w:rsidRPr="00D63D1C">
        <w:rPr>
          <w:rFonts w:ascii="Times New Roman" w:hAnsi="Times New Roman"/>
          <w:sz w:val="24"/>
          <w:szCs w:val="24"/>
        </w:rPr>
        <w:t xml:space="preserve">bjekat P =25 m2 i za </w:t>
      </w:r>
      <w:r>
        <w:rPr>
          <w:rFonts w:ascii="Times New Roman" w:hAnsi="Times New Roman"/>
          <w:sz w:val="24"/>
          <w:szCs w:val="24"/>
        </w:rPr>
        <w:t>t</w:t>
      </w:r>
      <w:r w:rsidRPr="00D63D1C">
        <w:rPr>
          <w:rFonts w:ascii="Times New Roman" w:hAnsi="Times New Roman"/>
          <w:sz w:val="24"/>
          <w:szCs w:val="24"/>
        </w:rPr>
        <w:t>erasu P =25 m2</w:t>
      </w:r>
    </w:p>
    <w:p w:rsidR="00B6329C" w:rsidRPr="00D63D1C" w:rsidRDefault="00B6329C" w:rsidP="00B6329C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:rsidR="00B6329C" w:rsidRPr="00D63D1C" w:rsidRDefault="00B6329C" w:rsidP="00B6329C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Times New Roman" w:hAnsi="Times New Roman"/>
          <w:sz w:val="24"/>
          <w:szCs w:val="24"/>
        </w:rPr>
      </w:pP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ab/>
        <w:t>Početna cijena sezonskog zakupa:</w:t>
      </w:r>
      <w:r w:rsidRPr="00D63D1C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3.499,00 </w:t>
      </w:r>
      <w:r w:rsidRPr="00D63D1C">
        <w:rPr>
          <w:rFonts w:ascii="Times New Roman" w:hAnsi="Times New Roman"/>
          <w:b/>
          <w:sz w:val="24"/>
          <w:szCs w:val="24"/>
        </w:rPr>
        <w:t>€</w:t>
      </w:r>
      <w:r w:rsidRPr="00D63D1C">
        <w:rPr>
          <w:rFonts w:ascii="Times New Roman" w:hAnsi="Times New Roman"/>
          <w:sz w:val="24"/>
          <w:szCs w:val="24"/>
        </w:rPr>
        <w:t xml:space="preserve">  </w:t>
      </w:r>
    </w:p>
    <w:p w:rsidR="00D63D1C" w:rsidRPr="00D63D1C" w:rsidRDefault="00D63D1C" w:rsidP="006958C9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142" w:right="-426"/>
        <w:rPr>
          <w:rFonts w:ascii="Times New Roman" w:hAnsi="Times New Roman"/>
          <w:sz w:val="24"/>
          <w:szCs w:val="24"/>
        </w:rPr>
      </w:pP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142" w:right="-426"/>
        <w:rPr>
          <w:rFonts w:ascii="Times New Roman" w:hAnsi="Times New Roman"/>
          <w:sz w:val="24"/>
          <w:szCs w:val="24"/>
        </w:rPr>
      </w:pPr>
    </w:p>
    <w:p w:rsidR="006958C9" w:rsidRPr="00FB47F3" w:rsidRDefault="00D63D1C" w:rsidP="006958C9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58C9" w:rsidRPr="00FB4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58C9" w:rsidRPr="00FB47F3">
        <w:rPr>
          <w:rFonts w:ascii="Times New Roman" w:hAnsi="Times New Roman" w:cs="Times New Roman"/>
          <w:sz w:val="24"/>
          <w:szCs w:val="24"/>
        </w:rPr>
        <w:t>.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organizovanje privremenog parkirališta u Čanju, </w:t>
      </w:r>
      <w:proofErr w:type="gramStart"/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na</w:t>
      </w:r>
      <w:proofErr w:type="gramEnd"/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dijelu kat. parcele 1223 K.O.     Mišići, lokacija označena brojem </w:t>
      </w:r>
      <w:r w:rsidR="006958C9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1.29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</w:t>
      </w:r>
      <w:r w:rsidR="006958C9" w:rsidRPr="00FB47F3">
        <w:rPr>
          <w:rFonts w:ascii="Times New Roman" w:hAnsi="Times New Roman" w:cs="Times New Roman"/>
          <w:sz w:val="24"/>
          <w:szCs w:val="24"/>
          <w:lang w:val="sl-SI"/>
        </w:rPr>
        <w:t xml:space="preserve">P=500 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m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 w:line="252" w:lineRule="auto"/>
        <w:ind w:left="-142" w:right="-426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 w:line="252" w:lineRule="auto"/>
        <w:ind w:left="-142" w:right="-426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1200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 xml:space="preserve">,00 </w:t>
      </w:r>
      <w:r w:rsidRPr="00FB47F3">
        <w:rPr>
          <w:rFonts w:ascii="Times New Roman" w:hAnsi="Times New Roman"/>
          <w:b/>
          <w:sz w:val="24"/>
          <w:szCs w:val="24"/>
        </w:rPr>
        <w:t>€</w:t>
      </w:r>
      <w:r w:rsidRPr="00FB47F3">
        <w:rPr>
          <w:rFonts w:ascii="Times New Roman" w:hAnsi="Times New Roman"/>
          <w:sz w:val="24"/>
          <w:szCs w:val="24"/>
        </w:rPr>
        <w:t xml:space="preserve"> </w:t>
      </w: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 w:line="252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6958C9" w:rsidRPr="00FB47F3" w:rsidRDefault="00D63D1C" w:rsidP="006958C9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58C9" w:rsidRPr="00FB4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958C9"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prodajni pult, u Sutomoru, </w:t>
      </w:r>
      <w:proofErr w:type="gramStart"/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na</w:t>
      </w:r>
      <w:proofErr w:type="gramEnd"/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dijelu kat. parcele 2540/2 K.O. Sutomore, lokacija označena brojem </w:t>
      </w:r>
      <w:r w:rsidR="006958C9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4.8</w:t>
      </w:r>
      <w:r w:rsidR="006958C9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</w:t>
      </w:r>
      <w:r w:rsidR="006958C9" w:rsidRPr="00FB47F3">
        <w:rPr>
          <w:rFonts w:ascii="Times New Roman" w:hAnsi="Times New Roman" w:cs="Times New Roman"/>
          <w:sz w:val="24"/>
          <w:szCs w:val="24"/>
          <w:lang w:val="sl-SI"/>
        </w:rPr>
        <w:t xml:space="preserve">2m2   </w:t>
      </w:r>
    </w:p>
    <w:p w:rsidR="006958C9" w:rsidRPr="00FB47F3" w:rsidRDefault="006958C9" w:rsidP="006958C9">
      <w:pPr>
        <w:widowControl w:val="0"/>
        <w:tabs>
          <w:tab w:val="left" w:pos="-142"/>
          <w:tab w:val="left" w:pos="0"/>
          <w:tab w:val="left" w:pos="142"/>
          <w:tab w:val="left" w:pos="3969"/>
        </w:tabs>
        <w:autoSpaceDE w:val="0"/>
        <w:autoSpaceDN w:val="0"/>
        <w:spacing w:after="0" w:line="240" w:lineRule="auto"/>
        <w:ind w:left="-142" w:right="-426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:rsidR="006958C9" w:rsidRPr="00FB47F3" w:rsidRDefault="006958C9" w:rsidP="006958C9">
      <w:pPr>
        <w:tabs>
          <w:tab w:val="left" w:pos="-142"/>
          <w:tab w:val="left" w:pos="0"/>
          <w:tab w:val="left" w:pos="142"/>
          <w:tab w:val="left" w:pos="3969"/>
        </w:tabs>
        <w:spacing w:after="0" w:line="252" w:lineRule="auto"/>
        <w:ind w:left="-142" w:right="-426"/>
        <w:rPr>
          <w:rFonts w:ascii="Times New Roman" w:hAnsi="Times New Roman"/>
          <w:color w:val="FF0000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2.550,00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>€</w:t>
      </w:r>
      <w:r w:rsidRPr="00FB47F3">
        <w:rPr>
          <w:rFonts w:ascii="Times New Roman" w:hAnsi="Times New Roman"/>
          <w:sz w:val="24"/>
          <w:szCs w:val="24"/>
        </w:rPr>
        <w:t xml:space="preserve"> </w:t>
      </w:r>
    </w:p>
    <w:p w:rsidR="002A0F11" w:rsidRPr="00FB47F3" w:rsidRDefault="002A0F11" w:rsidP="002A0F11">
      <w:pPr>
        <w:tabs>
          <w:tab w:val="left" w:pos="-142"/>
          <w:tab w:val="left" w:pos="45"/>
          <w:tab w:val="left" w:pos="142"/>
          <w:tab w:val="left" w:pos="3969"/>
        </w:tabs>
        <w:spacing w:after="0" w:line="252" w:lineRule="auto"/>
        <w:ind w:left="-142" w:right="-426"/>
        <w:rPr>
          <w:rFonts w:ascii="Times New Roman" w:hAnsi="Times New Roman"/>
          <w:color w:val="FF0000"/>
          <w:sz w:val="24"/>
          <w:szCs w:val="24"/>
        </w:rPr>
      </w:pPr>
    </w:p>
    <w:p w:rsidR="008C40A5" w:rsidRPr="00FB47F3" w:rsidRDefault="008C40A5" w:rsidP="008C40A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D44AE2" w:rsidRPr="00FB47F3" w:rsidRDefault="00D44AE2" w:rsidP="008C40A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8C40A5" w:rsidRPr="00FB47F3" w:rsidRDefault="008C40A5" w:rsidP="008C40A5">
      <w:pPr>
        <w:pStyle w:val="ListParagraph"/>
        <w:numPr>
          <w:ilvl w:val="0"/>
          <w:numId w:val="1"/>
        </w:numPr>
        <w:tabs>
          <w:tab w:val="left" w:pos="-142"/>
        </w:tabs>
        <w:ind w:left="-426" w:right="-426" w:firstLine="0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OPŠTINA ULCINJ</w:t>
      </w:r>
    </w:p>
    <w:p w:rsidR="008C40A5" w:rsidRPr="00FB47F3" w:rsidRDefault="008C40A5" w:rsidP="008C40A5">
      <w:pPr>
        <w:pStyle w:val="ListParagraph"/>
        <w:tabs>
          <w:tab w:val="left" w:pos="318"/>
          <w:tab w:val="left" w:pos="3969"/>
        </w:tabs>
        <w:ind w:left="-426" w:right="-427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C16C1C" w:rsidRPr="00FB47F3" w:rsidRDefault="00C16C1C" w:rsidP="00C16C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-kiosk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trgovinske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B47F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3565 K.O.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Ulcinj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4.4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Ulcinj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FB47F3">
        <w:rPr>
          <w:rFonts w:ascii="Times New Roman" w:hAnsi="Times New Roman" w:cs="Times New Roman"/>
          <w:sz w:val="24"/>
          <w:szCs w:val="24"/>
        </w:rPr>
        <w:t xml:space="preserve"> : P =11.75 m2 </w:t>
      </w: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lastRenderedPageBreak/>
        <w:t xml:space="preserve">Početna cijena sezonskog zakupa: </w:t>
      </w:r>
      <w:r w:rsidRPr="00FB47F3">
        <w:rPr>
          <w:rFonts w:ascii="Times New Roman" w:hAnsi="Times New Roman"/>
          <w:b/>
          <w:sz w:val="24"/>
          <w:szCs w:val="24"/>
        </w:rPr>
        <w:t>3.236,00</w:t>
      </w:r>
      <w:r w:rsidRPr="00FB47F3">
        <w:rPr>
          <w:rFonts w:ascii="Times New Roman" w:hAnsi="Times New Roman"/>
          <w:sz w:val="24"/>
          <w:szCs w:val="24"/>
        </w:rPr>
        <w:t xml:space="preserve"> €  </w:t>
      </w: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5.2 Privremena lokacija za montažno demontažni privremeni objekat-kiosk za obavljanje trgovinske djelatnosti, na dijelu kat. parcele 3565 K.O. Ulcinj, lokacija označena brojem 4.5 u Izmjenama i dopunama programa privremenih objekata u zoni morskog dobra za Opštinu Ulcinj, površine Objekat : P =5 m2</w:t>
      </w: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sezonskog zakupa: </w:t>
      </w:r>
      <w:r w:rsidRPr="00FB47F3">
        <w:rPr>
          <w:rFonts w:ascii="Times New Roman" w:hAnsi="Times New Roman"/>
          <w:b/>
          <w:sz w:val="24"/>
          <w:szCs w:val="24"/>
        </w:rPr>
        <w:t>2.697,00</w:t>
      </w:r>
      <w:r w:rsidRPr="00FB47F3">
        <w:rPr>
          <w:rFonts w:ascii="Times New Roman" w:hAnsi="Times New Roman"/>
          <w:sz w:val="24"/>
          <w:szCs w:val="24"/>
        </w:rPr>
        <w:t xml:space="preserve"> €</w:t>
      </w:r>
    </w:p>
    <w:p w:rsidR="00C16C1C" w:rsidRDefault="00C16C1C" w:rsidP="00C16C1C">
      <w:pPr>
        <w:jc w:val="both"/>
        <w:rPr>
          <w:rFonts w:ascii="Times New Roman" w:hAnsi="Times New Roman"/>
          <w:sz w:val="24"/>
          <w:szCs w:val="24"/>
        </w:rPr>
      </w:pPr>
    </w:p>
    <w:p w:rsidR="00FB47F3" w:rsidRPr="00FB47F3" w:rsidRDefault="00FB47F3" w:rsidP="00FB47F3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FB47F3">
        <w:rPr>
          <w:rFonts w:ascii="Times New Roman" w:hAnsi="Times New Roman"/>
          <w:sz w:val="24"/>
          <w:szCs w:val="24"/>
        </w:rPr>
        <w:t xml:space="preserve"> Privremena lokacija - otvorena površina u funkciji privremenog objekta, privremeno parkiralište na kat.parceli 7440 i 7441 KO Ulcinj, lokacija označena brojem 6.23 u u Izmjenama i dopunama programa privremenih objekata zonu morskog dobra u Opštini Ulcinj, površine P=1000m2.</w:t>
      </w:r>
    </w:p>
    <w:p w:rsidR="00FB47F3" w:rsidRPr="00FB47F3" w:rsidRDefault="00FB47F3" w:rsidP="00FB47F3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 Početna cijena godišnjeg zakupa:6.000,00 € -</w:t>
      </w: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5.</w:t>
      </w:r>
      <w:r w:rsidR="00FB47F3">
        <w:rPr>
          <w:rFonts w:ascii="Times New Roman" w:hAnsi="Times New Roman"/>
          <w:sz w:val="24"/>
          <w:szCs w:val="24"/>
        </w:rPr>
        <w:t>4</w:t>
      </w:r>
      <w:r w:rsidRPr="00FB47F3">
        <w:rPr>
          <w:rFonts w:ascii="Times New Roman" w:hAnsi="Times New Roman"/>
          <w:sz w:val="24"/>
          <w:szCs w:val="24"/>
        </w:rPr>
        <w:t xml:space="preserve"> Privremena lokacija za montažno demontažni privremeni objekat sa terasom za obavljanje ugostiteljske djelatnosti, na dijelu kat. parcele 134/2 K.O. Donji Štoj, lokacija označena brojem 7.2 u Izmjenama i dopunama programa privremenih objekata u zoni morskog dobra za Opštinu Ulcinj, površine objekat: P =40 m2 terasa: P =60 m2 </w:t>
      </w:r>
    </w:p>
    <w:p w:rsidR="00C16C1C" w:rsidRPr="00FB47F3" w:rsidRDefault="00C16C1C" w:rsidP="00C16C1C">
      <w:pPr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sezonskog zakupa: 9.207,00 €  </w:t>
      </w:r>
    </w:p>
    <w:p w:rsidR="00D44AE2" w:rsidRPr="00FB47F3" w:rsidRDefault="00D44AE2" w:rsidP="008C40A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D44AE2" w:rsidRPr="00FB47F3" w:rsidRDefault="00D44AE2" w:rsidP="008C40A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8C40A5" w:rsidRPr="00FB47F3" w:rsidRDefault="008C40A5" w:rsidP="008C40A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II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č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in</w:t>
      </w:r>
    </w:p>
    <w:p w:rsidR="008C40A5" w:rsidRPr="00FB47F3" w:rsidRDefault="008C40A5" w:rsidP="008C40A5">
      <w:pPr>
        <w:pStyle w:val="BodyText"/>
        <w:tabs>
          <w:tab w:val="left" w:pos="3969"/>
        </w:tabs>
        <w:ind w:left="-426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>š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nadmetanja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gramStart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aukcije</w:t>
      </w:r>
      <w:proofErr w:type="spellEnd"/>
      <w:proofErr w:type="gram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:rsidR="008C40A5" w:rsidRPr="00FB47F3" w:rsidRDefault="008C40A5" w:rsidP="008C40A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</w:rPr>
        <w:t>III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poziva</w:t>
      </w:r>
      <w:proofErr w:type="spellEnd"/>
    </w:p>
    <w:p w:rsidR="008C40A5" w:rsidRPr="00FB47F3" w:rsidRDefault="008C40A5" w:rsidP="008C40A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FB47F3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bez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infrastrukturne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sz w:val="24"/>
          <w:szCs w:val="24"/>
        </w:rPr>
        <w:t>opremljenosti</w:t>
      </w:r>
      <w:proofErr w:type="spellEnd"/>
      <w:r w:rsidRPr="00FB47F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8C40A5" w:rsidRPr="00FB47F3" w:rsidRDefault="008C40A5" w:rsidP="008C40A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8C40A5" w:rsidRPr="00FB47F3" w:rsidRDefault="008C40A5" w:rsidP="008C40A5">
      <w:pPr>
        <w:tabs>
          <w:tab w:val="left" w:pos="284"/>
          <w:tab w:val="left" w:pos="5387"/>
        </w:tabs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3.2. Naknada za korišćenje/zakupnina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Početna cijena zakupa/naknada za korišćenje morskog dobra se uvećava za iznos PDV-a.</w:t>
      </w:r>
    </w:p>
    <w:p w:rsidR="008C40A5" w:rsidRPr="00FB47F3" w:rsidRDefault="008C40A5" w:rsidP="008C40A5">
      <w:pPr>
        <w:tabs>
          <w:tab w:val="left" w:pos="284"/>
          <w:tab w:val="left" w:pos="5387"/>
        </w:tabs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zakupa /naknade za korišćenje morskog dobra za svaku lokaciju obračunata je  </w:t>
      </w:r>
      <w:r w:rsidRPr="00FB47F3">
        <w:rPr>
          <w:rFonts w:ascii="Times New Roman" w:hAnsi="Times New Roman"/>
          <w:b/>
          <w:sz w:val="24"/>
          <w:szCs w:val="24"/>
        </w:rPr>
        <w:t xml:space="preserve">na sezonskom nivou </w:t>
      </w:r>
      <w:r w:rsidRPr="00FB47F3">
        <w:rPr>
          <w:rFonts w:ascii="Times New Roman" w:hAnsi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D44AE2" w:rsidRPr="00FB47F3" w:rsidRDefault="00D44AE2" w:rsidP="00D44AE2">
      <w:pPr>
        <w:ind w:left="-284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lastRenderedPageBreak/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:rsidR="00D44AE2" w:rsidRPr="00FB47F3" w:rsidRDefault="00D44AE2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3.3. Vrijeme zakupa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</w:rPr>
        <w:t xml:space="preserve">Ugovori se zaključuju za tekuću godinu računajući od dana zaključenja ugovora do  </w:t>
      </w:r>
      <w:r w:rsidRPr="00FB47F3">
        <w:rPr>
          <w:rFonts w:ascii="Times New Roman" w:hAnsi="Times New Roman"/>
          <w:b/>
          <w:sz w:val="24"/>
          <w:szCs w:val="24"/>
        </w:rPr>
        <w:t>31.12.202</w:t>
      </w:r>
      <w:r w:rsidR="00D44AE2" w:rsidRPr="00FB47F3">
        <w:rPr>
          <w:rFonts w:ascii="Times New Roman" w:hAnsi="Times New Roman"/>
          <w:b/>
          <w:sz w:val="24"/>
          <w:szCs w:val="24"/>
        </w:rPr>
        <w:t>1</w:t>
      </w:r>
      <w:r w:rsidRPr="00FB47F3">
        <w:rPr>
          <w:rFonts w:ascii="Times New Roman" w:hAnsi="Times New Roman"/>
          <w:b/>
          <w:sz w:val="24"/>
          <w:szCs w:val="24"/>
        </w:rPr>
        <w:t xml:space="preserve">. god.  </w:t>
      </w:r>
      <w:r w:rsidRPr="00FB47F3">
        <w:rPr>
          <w:rFonts w:ascii="Times New Roman" w:hAnsi="Times New Roman"/>
          <w:sz w:val="24"/>
          <w:szCs w:val="24"/>
        </w:rPr>
        <w:t xml:space="preserve">uz mogućnost godišnjeg produženja za period od </w:t>
      </w:r>
      <w:r w:rsidR="00D44AE2" w:rsidRPr="00FB47F3">
        <w:rPr>
          <w:rFonts w:ascii="Times New Roman" w:hAnsi="Times New Roman"/>
          <w:sz w:val="24"/>
          <w:szCs w:val="24"/>
        </w:rPr>
        <w:t>2</w:t>
      </w:r>
      <w:r w:rsidRPr="00FB47F3">
        <w:rPr>
          <w:rFonts w:ascii="Times New Roman" w:hAnsi="Times New Roman"/>
          <w:sz w:val="24"/>
          <w:szCs w:val="24"/>
        </w:rPr>
        <w:t xml:space="preserve"> ( </w:t>
      </w:r>
      <w:r w:rsidR="00D44AE2" w:rsidRPr="00FB47F3">
        <w:rPr>
          <w:rFonts w:ascii="Times New Roman" w:hAnsi="Times New Roman"/>
          <w:sz w:val="24"/>
          <w:szCs w:val="24"/>
        </w:rPr>
        <w:t>dvije</w:t>
      </w:r>
      <w:r w:rsidRPr="00FB47F3">
        <w:rPr>
          <w:rFonts w:ascii="Times New Roman" w:hAnsi="Times New Roman"/>
          <w:sz w:val="24"/>
          <w:szCs w:val="24"/>
        </w:rPr>
        <w:t xml:space="preserve"> ) godine, odnosno do </w:t>
      </w:r>
      <w:r w:rsidRPr="00FB47F3">
        <w:rPr>
          <w:rFonts w:ascii="Times New Roman" w:hAnsi="Times New Roman"/>
          <w:b/>
          <w:sz w:val="24"/>
          <w:szCs w:val="24"/>
        </w:rPr>
        <w:t>31.12.2023.god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 xml:space="preserve">pod </w:t>
      </w:r>
      <w:r w:rsidRPr="00FB47F3">
        <w:rPr>
          <w:rFonts w:ascii="Times New Roman" w:hAnsi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8C40A5" w:rsidRPr="00FB47F3" w:rsidRDefault="008C40A5" w:rsidP="008C40A5">
      <w:pPr>
        <w:spacing w:before="280"/>
        <w:ind w:left="-426" w:right="-426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8C40A5" w:rsidRPr="00FB47F3" w:rsidRDefault="008C40A5" w:rsidP="008C40A5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:rsidR="008C40A5" w:rsidRPr="00FB47F3" w:rsidRDefault="008C40A5" w:rsidP="008C40A5">
      <w:pPr>
        <w:tabs>
          <w:tab w:val="left" w:pos="229"/>
          <w:tab w:val="left" w:pos="567"/>
          <w:tab w:val="left" w:pos="5387"/>
          <w:tab w:val="left" w:pos="9498"/>
        </w:tabs>
        <w:ind w:left="-426" w:right="-426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>100,00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>€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:rsidR="008C40A5" w:rsidRPr="00FB47F3" w:rsidRDefault="008C40A5" w:rsidP="008C40A5">
      <w:pPr>
        <w:pStyle w:val="NormalWeb"/>
        <w:spacing w:after="0"/>
        <w:ind w:left="-426" w:right="-426"/>
        <w:rPr>
          <w:b/>
          <w:bCs/>
        </w:rPr>
      </w:pPr>
      <w:r w:rsidRPr="00FB47F3">
        <w:rPr>
          <w:b/>
          <w:bCs/>
        </w:rPr>
        <w:t>V Uslovi za ponuđača</w:t>
      </w:r>
    </w:p>
    <w:p w:rsidR="008C40A5" w:rsidRPr="00FB47F3" w:rsidRDefault="008C40A5" w:rsidP="008C40A5">
      <w:pPr>
        <w:pStyle w:val="NormalWeb"/>
        <w:spacing w:before="0" w:beforeAutospacing="0" w:after="0"/>
        <w:ind w:left="-426" w:right="-426" w:hanging="284"/>
        <w:jc w:val="both"/>
        <w:rPr>
          <w:bCs/>
        </w:rPr>
      </w:pPr>
    </w:p>
    <w:p w:rsidR="008C40A5" w:rsidRPr="00FB47F3" w:rsidRDefault="008C40A5" w:rsidP="008C40A5">
      <w:pPr>
        <w:pStyle w:val="NormalWeb"/>
        <w:spacing w:before="0" w:beforeAutospacing="0" w:after="0"/>
        <w:ind w:left="-426" w:right="-426"/>
        <w:jc w:val="both"/>
        <w:rPr>
          <w:bCs/>
        </w:rPr>
      </w:pPr>
      <w:r w:rsidRPr="00FB47F3">
        <w:rPr>
          <w:b/>
          <w:bCs/>
        </w:rPr>
        <w:t xml:space="preserve">5.1 </w:t>
      </w:r>
      <w:r w:rsidRPr="00FB47F3"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8C40A5" w:rsidRPr="00FB47F3" w:rsidRDefault="008C40A5" w:rsidP="008C40A5">
      <w:pPr>
        <w:pStyle w:val="NormalWeb"/>
        <w:spacing w:before="0" w:beforeAutospacing="0" w:after="0"/>
        <w:ind w:left="-426" w:right="-426"/>
        <w:jc w:val="both"/>
        <w:rPr>
          <w:color w:val="FF0000"/>
        </w:rPr>
      </w:pPr>
    </w:p>
    <w:p w:rsidR="008C40A5" w:rsidRPr="00FB47F3" w:rsidRDefault="008C40A5" w:rsidP="008C40A5">
      <w:pPr>
        <w:pStyle w:val="NormalWeb"/>
        <w:spacing w:before="0" w:beforeAutospacing="0" w:after="0"/>
        <w:ind w:left="-426" w:right="-426"/>
        <w:jc w:val="both"/>
      </w:pPr>
      <w:r w:rsidRPr="00FB47F3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bCs/>
          <w:sz w:val="24"/>
          <w:szCs w:val="24"/>
        </w:rPr>
        <w:t>Tražene uslove  Ponuđač</w:t>
      </w:r>
      <w:r w:rsidRPr="00FB47F3"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>je dužan da ispuni u momentu podnošenja ponude.</w:t>
      </w:r>
    </w:p>
    <w:p w:rsidR="008C40A5" w:rsidRPr="00FB47F3" w:rsidRDefault="008C40A5" w:rsidP="008C40A5">
      <w:pPr>
        <w:spacing w:after="119"/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VI  Sadržaj ponude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Ponuda obavezno sadrži :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6.1. Podatke  o ponuđaču i dokaze o podobnosti ponuđača</w:t>
      </w:r>
    </w:p>
    <w:p w:rsidR="008C40A5" w:rsidRPr="00FB47F3" w:rsidRDefault="008C40A5" w:rsidP="008C40A5">
      <w:pPr>
        <w:spacing w:after="0"/>
        <w:ind w:left="-426" w:righ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6.1.1. Za fizička lica:</w:t>
      </w:r>
    </w:p>
    <w:p w:rsidR="008C40A5" w:rsidRPr="00FB47F3" w:rsidRDefault="008C40A5" w:rsidP="008C40A5">
      <w:pPr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fotokopija lične karte/pasoša sa jedinstvenim matičnim brojem,  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proofErr w:type="spellEnd"/>
      <w:r w:rsidRPr="00FB47F3">
        <w:rPr>
          <w:rFonts w:ascii="Times New Roman" w:hAnsi="Times New Roman"/>
          <w:sz w:val="24"/>
          <w:szCs w:val="24"/>
        </w:rPr>
        <w:t>š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proofErr w:type="spellEnd"/>
      <w:r w:rsidRPr="00FB47F3">
        <w:rPr>
          <w:rFonts w:ascii="Times New Roman" w:hAnsi="Times New Roman"/>
          <w:sz w:val="24"/>
          <w:szCs w:val="24"/>
        </w:rPr>
        <w:t>ć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proofErr w:type="spellEnd"/>
      <w:r w:rsidRPr="00FB47F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="00D44AE2" w:rsidRPr="00FB47F3">
        <w:rPr>
          <w:rFonts w:ascii="Times New Roman" w:hAnsi="Times New Roman"/>
          <w:sz w:val="24"/>
          <w:szCs w:val="24"/>
          <w:lang w:val="en-US"/>
        </w:rPr>
        <w:t>sprovodjenja</w:t>
      </w:r>
      <w:proofErr w:type="spellEnd"/>
      <w:r w:rsidR="00D44AE2" w:rsidRPr="00FB47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44AE2" w:rsidRPr="00FB47F3">
        <w:rPr>
          <w:rFonts w:ascii="Times New Roman" w:hAnsi="Times New Roman"/>
          <w:sz w:val="24"/>
          <w:szCs w:val="24"/>
          <w:lang w:val="en-US"/>
        </w:rPr>
        <w:t>aukcije</w:t>
      </w:r>
      <w:proofErr w:type="spellEnd"/>
      <w:r w:rsidRPr="00FB47F3">
        <w:rPr>
          <w:rFonts w:ascii="Times New Roman" w:hAnsi="Times New Roman"/>
          <w:sz w:val="24"/>
          <w:szCs w:val="24"/>
        </w:rPr>
        <w:t>,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:rsidR="008C40A5" w:rsidRPr="00FB47F3" w:rsidRDefault="008C40A5" w:rsidP="008C40A5">
      <w:pPr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6.1.2. Za privredna društva, pravna lica ili preduzetnike: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8C40A5" w:rsidRPr="00FB47F3" w:rsidRDefault="008C40A5" w:rsidP="008C40A5">
      <w:pPr>
        <w:widowControl w:val="0"/>
        <w:suppressAutoHyphens/>
        <w:spacing w:after="0" w:line="240" w:lineRule="auto"/>
        <w:ind w:left="-426" w:right="-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-rješenje o PIB pravnog lica/preduzetnika, 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8C40A5" w:rsidRPr="00FB47F3" w:rsidRDefault="008C40A5" w:rsidP="008C40A5">
      <w:pPr>
        <w:spacing w:after="0" w:line="240" w:lineRule="auto"/>
        <w:ind w:left="-426" w:right="-426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 xml:space="preserve">- uvjerenje mjesno nadležnog Osnovnog suda da  se protiv 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 w:rsidRPr="00FB47F3"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:rsidR="008C40A5" w:rsidRPr="00FB47F3" w:rsidRDefault="008C40A5" w:rsidP="008C40A5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:rsidR="008C40A5" w:rsidRPr="00FB47F3" w:rsidRDefault="008C40A5" w:rsidP="008C40A5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:rsidR="008C40A5" w:rsidRPr="00FB47F3" w:rsidRDefault="008C40A5" w:rsidP="008C40A5">
      <w:pPr>
        <w:spacing w:line="240" w:lineRule="auto"/>
        <w:ind w:left="-426" w:right="-42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44AE2" w:rsidRPr="00FB47F3">
        <w:rPr>
          <w:rFonts w:ascii="Times New Roman" w:hAnsi="Times New Roman"/>
          <w:sz w:val="24"/>
          <w:szCs w:val="24"/>
          <w:lang w:val="en-US"/>
        </w:rPr>
        <w:t xml:space="preserve">dana </w:t>
      </w:r>
      <w:proofErr w:type="spellStart"/>
      <w:r w:rsidR="00D44AE2" w:rsidRPr="00FB47F3">
        <w:rPr>
          <w:rFonts w:ascii="Times New Roman" w:hAnsi="Times New Roman"/>
          <w:sz w:val="24"/>
          <w:szCs w:val="24"/>
          <w:lang w:val="en-US"/>
        </w:rPr>
        <w:t>sprovodjenaj</w:t>
      </w:r>
      <w:proofErr w:type="spellEnd"/>
      <w:r w:rsidR="00D44AE2" w:rsidRPr="00FB47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44AE2" w:rsidRPr="00FB47F3">
        <w:rPr>
          <w:rFonts w:ascii="Times New Roman" w:hAnsi="Times New Roman"/>
          <w:sz w:val="24"/>
          <w:szCs w:val="24"/>
          <w:lang w:val="en-US"/>
        </w:rPr>
        <w:t>aukcije</w:t>
      </w:r>
      <w:proofErr w:type="spellEnd"/>
      <w:r w:rsidRPr="00FB47F3">
        <w:rPr>
          <w:rFonts w:ascii="Times New Roman" w:hAnsi="Times New Roman"/>
          <w:sz w:val="24"/>
          <w:szCs w:val="24"/>
          <w:lang w:val="sr-Latn-CS"/>
        </w:rPr>
        <w:t xml:space="preserve">,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6.2.</w:t>
      </w:r>
      <w:r w:rsidRPr="00FB47F3">
        <w:rPr>
          <w:rFonts w:ascii="Times New Roman" w:hAnsi="Times New Roman"/>
          <w:sz w:val="24"/>
          <w:szCs w:val="24"/>
        </w:rPr>
        <w:t> </w:t>
      </w:r>
      <w:r w:rsidRPr="00FB47F3">
        <w:rPr>
          <w:rFonts w:ascii="Times New Roman" w:hAnsi="Times New Roman"/>
          <w:b/>
          <w:sz w:val="24"/>
          <w:szCs w:val="24"/>
        </w:rPr>
        <w:t>Originalnu bankarsku garanciju</w:t>
      </w:r>
      <w:r w:rsidRPr="00FB47F3">
        <w:rPr>
          <w:rFonts w:ascii="Times New Roman" w:hAnsi="Times New Roman"/>
          <w:sz w:val="24"/>
          <w:szCs w:val="24"/>
        </w:rPr>
        <w:t xml:space="preserve"> ponude  koja mora biti bezuslovna, „bez prigovora“ i naplativa na prvi poziv sa rokom važenja </w:t>
      </w:r>
      <w:r w:rsidRPr="00FB47F3">
        <w:rPr>
          <w:rFonts w:ascii="Times New Roman" w:hAnsi="Times New Roman"/>
          <w:sz w:val="24"/>
          <w:szCs w:val="24"/>
          <w:lang w:val="pl-PL"/>
        </w:rPr>
        <w:t>minimum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od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="00D44AE2" w:rsidRPr="00FB47F3">
        <w:rPr>
          <w:rFonts w:ascii="Times New Roman" w:hAnsi="Times New Roman"/>
          <w:sz w:val="24"/>
          <w:szCs w:val="24"/>
          <w:lang w:val="pl-PL"/>
        </w:rPr>
        <w:t>sprovodjenja aukcije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 xml:space="preserve">Iznos bankarske garancije ne može biti manji od početne cijene </w:t>
      </w:r>
      <w:r w:rsidRPr="00FB47F3">
        <w:rPr>
          <w:rFonts w:ascii="Times New Roman" w:eastAsia="Times New Roman" w:hAnsi="Times New Roman"/>
          <w:b/>
          <w:bCs/>
          <w:sz w:val="24"/>
          <w:szCs w:val="24"/>
          <w:lang w:val="sl-SI"/>
        </w:rPr>
        <w:t xml:space="preserve">sezonskog </w:t>
      </w:r>
      <w:r w:rsidRPr="00FB47F3">
        <w:rPr>
          <w:rFonts w:ascii="Times New Roman" w:hAnsi="Times New Roman"/>
          <w:b/>
          <w:bCs/>
          <w:sz w:val="24"/>
          <w:szCs w:val="24"/>
        </w:rPr>
        <w:t xml:space="preserve">zakupa koji je naznačen u ovom Javnom pozivu.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 xml:space="preserve">6.3. </w:t>
      </w:r>
      <w:r w:rsidRPr="00FB47F3">
        <w:rPr>
          <w:rFonts w:ascii="Times New Roman" w:hAnsi="Times New Roman"/>
          <w:sz w:val="24"/>
          <w:szCs w:val="24"/>
        </w:rPr>
        <w:t xml:space="preserve">Potrebni dokazi (osim fotokopije lične karte ) dostavljaju se </w:t>
      </w:r>
      <w:r w:rsidRPr="00FB47F3">
        <w:rPr>
          <w:rFonts w:ascii="Times New Roman" w:hAnsi="Times New Roman"/>
          <w:b/>
          <w:sz w:val="24"/>
          <w:szCs w:val="24"/>
        </w:rPr>
        <w:t>u formi originala ili ovjerene fotokopije</w:t>
      </w:r>
      <w:r w:rsidRPr="00FB47F3">
        <w:rPr>
          <w:rFonts w:ascii="Times New Roman" w:hAnsi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6.4.</w:t>
      </w:r>
      <w:r w:rsidRPr="00FB47F3">
        <w:rPr>
          <w:rFonts w:ascii="Times New Roman" w:hAnsi="Times New Roman"/>
          <w:bCs/>
          <w:sz w:val="24"/>
          <w:szCs w:val="24"/>
        </w:rPr>
        <w:t>Prijave se dostavljaju na Crnogorskom jeziku.</w:t>
      </w:r>
    </w:p>
    <w:p w:rsidR="008C40A5" w:rsidRPr="00FB47F3" w:rsidRDefault="008C40A5" w:rsidP="008C40A5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VII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Sprovo</w:t>
      </w:r>
      <w:proofErr w:type="spellEnd"/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>đ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enje</w:t>
      </w:r>
      <w:proofErr w:type="spellEnd"/>
      <w:r w:rsidRPr="00FB47F3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proofErr w:type="spellStart"/>
      <w:r w:rsidRPr="00FB47F3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</w:p>
    <w:p w:rsidR="008C40A5" w:rsidRPr="00FB47F3" w:rsidRDefault="008C40A5" w:rsidP="008C40A5">
      <w:pPr>
        <w:pStyle w:val="ListParagraph"/>
        <w:tabs>
          <w:tab w:val="left" w:pos="354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7.1.  Ponuđač sačinjava i podnosi prijavu u skladu sa Javnim pozivom.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7.2. Ponuđač može u roku za dostavljanje prijave da istu mijenja i dopunjava ili da u pisanoj formi odustane od prijave.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7.4. Prijave  koje su primljene nakon isteka Javnim pozivom određenog roka odbijaju se kao neblagovremene i vraćaju se neotvorene ponuđaču.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lastRenderedPageBreak/>
        <w:t>-protiv ponuđača (ranijeg korisnika)  Javno preduzeće pokrenulo sudski postupak zbog neispunjavanja ugovorenih obaveza,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7.6. Postupak davanja u zakup sprovodi 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 w:rsidRPr="00FB47F3">
        <w:rPr>
          <w:rFonts w:ascii="Times New Roman" w:hAnsi="Times New Roman"/>
          <w:sz w:val="24"/>
          <w:szCs w:val="24"/>
        </w:rPr>
        <w:t>koje imenuje Direktor Javnog preduzeća.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sz w:val="24"/>
          <w:szCs w:val="24"/>
        </w:rPr>
        <w:t>Komisija za aukciju u postupku javnog nadmetanja</w:t>
      </w:r>
      <w:r w:rsidRPr="00FB47F3"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sprovode aukciju i sačinjava Zapisnik o aukciji.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7.7. Nezatvorene (neuredne) prijave odbijaju se kao nevažeće i u stanju u kojem su uručene biće vraćene ponuđaču, nakon okončanja postupka .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Neispravna je prijava  koja nije sačinjena u skladu sa uslovima Javnog poziva. </w:t>
      </w:r>
    </w:p>
    <w:p w:rsidR="008C40A5" w:rsidRPr="00FB47F3" w:rsidRDefault="008C40A5" w:rsidP="008C40A5">
      <w:pPr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7.8. Podnesci i obaviještenja Komisije za aukciju dostavljaju se  na adresu koju je ponuđač označio u prijavi ili neposrednim uručenjem na Arhivi Javnog preduzeća.</w:t>
      </w:r>
    </w:p>
    <w:p w:rsidR="008C40A5" w:rsidRPr="00FB47F3" w:rsidRDefault="008C40A5" w:rsidP="008C40A5">
      <w:pPr>
        <w:spacing w:after="0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8.1. Prijave za javno nadmetanje ( aukciju) podnose se svakog radnog dana od 08 do 1</w:t>
      </w:r>
      <w:r w:rsidR="006F3A73"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5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sati od dana objavljivanja ovog poziva zaključno sa </w:t>
      </w:r>
      <w:r w:rsidR="00C9149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27</w:t>
      </w:r>
      <w:r w:rsidR="007F3496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.04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.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202</w:t>
      </w:r>
      <w:r w:rsidR="006F3A73"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1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 god. do 1</w:t>
      </w:r>
      <w:r w:rsidR="00C9149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3</w:t>
      </w:r>
      <w:r w:rsidR="007A589D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,00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časova neposrednom predajom na arhivi Javnog preduzeća u zapečaćenim kovertama sa naznakom »PRIJAVA ZA JAVNO NADMETANJE PO POZIVU BROJ:</w:t>
      </w:r>
      <w:r w:rsidR="007F3496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     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-</w:t>
      </w:r>
      <w:r w:rsidR="00B8608E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       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ZA LOKACIJU  RED.BR._______«.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8.2. Prijave dostavljene nakon navedenog roka (n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:rsidR="008C40A5" w:rsidRPr="00FB47F3" w:rsidRDefault="008C40A5" w:rsidP="008C40A5">
      <w:pPr>
        <w:spacing w:before="240"/>
        <w:ind w:left="-426" w:right="-426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Javno nadmetanje</w:t>
      </w:r>
      <w:r w:rsidR="00584B7B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="00584B7B" w:rsidRPr="00EB365A">
        <w:rPr>
          <w:rFonts w:ascii="Times New Roman" w:hAnsi="Times New Roman"/>
          <w:b/>
          <w:sz w:val="24"/>
          <w:szCs w:val="24"/>
          <w:lang w:val="pl-PL"/>
        </w:rPr>
        <w:t>pod uslovima koji će obezbijediti poštovanje Preporuka</w:t>
      </w:r>
      <w:r w:rsidR="00584B7B">
        <w:rPr>
          <w:rFonts w:ascii="Times New Roman" w:hAnsi="Times New Roman"/>
          <w:b/>
          <w:sz w:val="24"/>
          <w:szCs w:val="24"/>
          <w:lang w:val="pl-PL"/>
        </w:rPr>
        <w:t xml:space="preserve"> i mjera</w:t>
      </w:r>
      <w:r w:rsidR="00584B7B" w:rsidRPr="00EB365A">
        <w:rPr>
          <w:rFonts w:ascii="Times New Roman" w:hAnsi="Times New Roman"/>
          <w:b/>
          <w:sz w:val="24"/>
          <w:szCs w:val="24"/>
          <w:lang w:val="pl-PL"/>
        </w:rPr>
        <w:t xml:space="preserve"> tijela za zarazne bolesti</w:t>
      </w:r>
      <w:r w:rsidR="00584B7B" w:rsidRPr="00467986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će se obaviti dana  </w:t>
      </w:r>
      <w:r w:rsidR="00C9149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30</w:t>
      </w:r>
      <w:r w:rsidR="007F3496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.04</w:t>
      </w:r>
      <w:r w:rsidR="006F3A73"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.2021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.god. u 1</w:t>
      </w:r>
      <w:r w:rsidR="00C9149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3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,00 časova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>u Sali na prvom spratu poslovne zgrade Javnog preduzeća.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356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lastRenderedPageBreak/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esnik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postupku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-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licitacije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najve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iznos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progla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š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ava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najpovoljnijeg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kao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prvorangirani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kojom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potvr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. 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Predmetnu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svi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esnici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redosledu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visine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Najpovoljniji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č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ž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an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roku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="002047D5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15</w:t>
      </w:r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(</w:t>
      </w:r>
      <w:proofErr w:type="spellStart"/>
      <w:r w:rsidR="002047D5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petnaest</w:t>
      </w:r>
      <w:proofErr w:type="spellEnd"/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 w:rsidR="00642898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radnih </w:t>
      </w:r>
      <w:proofErr w:type="spellStart"/>
      <w:r w:rsidR="002047D5"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="002047D5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="002047D5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="002047D5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potpisivanja</w:t>
      </w:r>
      <w:proofErr w:type="spellEnd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izjave</w:t>
      </w:r>
      <w:proofErr w:type="spellEnd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prihvatanju</w:t>
      </w:r>
      <w:proofErr w:type="spellEnd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izlicitiranog</w:t>
      </w:r>
      <w:proofErr w:type="spellEnd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iznosa</w:t>
      </w:r>
      <w:proofErr w:type="spellEnd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naknade</w:t>
      </w:r>
      <w:proofErr w:type="spellEnd"/>
      <w:r w:rsidR="002047D5"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zaklju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zakupu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privremene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lokacije</w:t>
      </w:r>
      <w:proofErr w:type="spellEnd"/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slu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aju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prvorangirani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č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odustane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odnosno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ukoliko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potpi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š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predvi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enom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roku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aktivira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njegova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garancija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preduze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ima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pravo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zaklju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predmetne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lokacije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drugim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esnikom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javnog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nadmetanja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ponudio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iznos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koja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visini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odmah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najve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proofErr w:type="spellStart"/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proofErr w:type="spellEnd"/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. </w:t>
      </w:r>
    </w:p>
    <w:p w:rsidR="008C40A5" w:rsidRPr="00FB47F3" w:rsidRDefault="008C40A5" w:rsidP="008C40A5">
      <w:pPr>
        <w:pStyle w:val="BodyText"/>
        <w:tabs>
          <w:tab w:val="left" w:pos="-142"/>
          <w:tab w:val="left" w:pos="3969"/>
        </w:tabs>
        <w:spacing w:before="80" w:line="266" w:lineRule="auto"/>
        <w:ind w:left="-426" w:right="-426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B47F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 Javni poziv objavljuje se u dnevnom listu i na internet stranici Javnog preduzeća www.morskodobro.com </w:t>
      </w: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:rsidR="008C40A5" w:rsidRPr="00FB47F3" w:rsidRDefault="008C40A5" w:rsidP="008C40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</w:p>
    <w:p w:rsidR="008C40A5" w:rsidRPr="00FB47F3" w:rsidRDefault="008C40A5" w:rsidP="008C40A5">
      <w:pPr>
        <w:tabs>
          <w:tab w:val="left" w:pos="-142"/>
          <w:tab w:val="left" w:pos="142"/>
        </w:tabs>
        <w:ind w:left="-426" w:right="-426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ind w:left="-426" w:right="-567"/>
        <w:rPr>
          <w:rFonts w:ascii="Times New Roman" w:hAnsi="Times New Roman"/>
          <w:sz w:val="24"/>
          <w:szCs w:val="24"/>
        </w:rPr>
      </w:pPr>
    </w:p>
    <w:p w:rsidR="008C40A5" w:rsidRPr="00FB47F3" w:rsidRDefault="008C40A5" w:rsidP="008C40A5">
      <w:pPr>
        <w:ind w:left="-426"/>
        <w:rPr>
          <w:rFonts w:ascii="Times New Roman" w:hAnsi="Times New Roman"/>
          <w:sz w:val="24"/>
          <w:szCs w:val="24"/>
        </w:rPr>
      </w:pPr>
    </w:p>
    <w:p w:rsidR="00240BFD" w:rsidRPr="00FB47F3" w:rsidRDefault="00240BFD">
      <w:pPr>
        <w:rPr>
          <w:rFonts w:ascii="Times New Roman" w:hAnsi="Times New Roman"/>
          <w:sz w:val="24"/>
          <w:szCs w:val="24"/>
        </w:rPr>
      </w:pPr>
    </w:p>
    <w:sectPr w:rsidR="00240BFD" w:rsidRPr="00FB47F3" w:rsidSect="009C4F53">
      <w:footerReference w:type="default" r:id="rId8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B0" w:rsidRDefault="002D5CB0">
      <w:pPr>
        <w:spacing w:after="0" w:line="240" w:lineRule="auto"/>
      </w:pPr>
      <w:r>
        <w:separator/>
      </w:r>
    </w:p>
  </w:endnote>
  <w:endnote w:type="continuationSeparator" w:id="0">
    <w:p w:rsidR="002D5CB0" w:rsidRDefault="002D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79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815" w:rsidRDefault="008B3F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1815" w:rsidRDefault="002D5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B0" w:rsidRDefault="002D5CB0">
      <w:pPr>
        <w:spacing w:after="0" w:line="240" w:lineRule="auto"/>
      </w:pPr>
      <w:r>
        <w:separator/>
      </w:r>
    </w:p>
  </w:footnote>
  <w:footnote w:type="continuationSeparator" w:id="0">
    <w:p w:rsidR="002D5CB0" w:rsidRDefault="002D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A5"/>
    <w:rsid w:val="000536FD"/>
    <w:rsid w:val="00095EEE"/>
    <w:rsid w:val="002012FF"/>
    <w:rsid w:val="002047D5"/>
    <w:rsid w:val="00240BFD"/>
    <w:rsid w:val="002745C9"/>
    <w:rsid w:val="002A0F11"/>
    <w:rsid w:val="002D5CB0"/>
    <w:rsid w:val="004C1927"/>
    <w:rsid w:val="004F66E3"/>
    <w:rsid w:val="00584B7B"/>
    <w:rsid w:val="00642898"/>
    <w:rsid w:val="00665508"/>
    <w:rsid w:val="006958C9"/>
    <w:rsid w:val="006F3A73"/>
    <w:rsid w:val="007A589D"/>
    <w:rsid w:val="007F3496"/>
    <w:rsid w:val="00892AEA"/>
    <w:rsid w:val="008B3FBD"/>
    <w:rsid w:val="008C3B63"/>
    <w:rsid w:val="008C40A5"/>
    <w:rsid w:val="008D0261"/>
    <w:rsid w:val="0094069D"/>
    <w:rsid w:val="009703F2"/>
    <w:rsid w:val="009D346C"/>
    <w:rsid w:val="00B116A3"/>
    <w:rsid w:val="00B6329C"/>
    <w:rsid w:val="00B8608E"/>
    <w:rsid w:val="00C16C1C"/>
    <w:rsid w:val="00C26055"/>
    <w:rsid w:val="00C70E95"/>
    <w:rsid w:val="00C91493"/>
    <w:rsid w:val="00D44AE2"/>
    <w:rsid w:val="00D63D1C"/>
    <w:rsid w:val="00D70A86"/>
    <w:rsid w:val="00DF238A"/>
    <w:rsid w:val="00E72B93"/>
    <w:rsid w:val="00F77FED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4F56-9FB3-4036-A664-4F8D06A1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A5"/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8C40A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40A5"/>
    <w:rPr>
      <w:rFonts w:ascii="Georgia" w:eastAsia="Georgia" w:hAnsi="Georgia" w:cs="Georgia"/>
      <w:b/>
      <w:bCs/>
    </w:rPr>
  </w:style>
  <w:style w:type="paragraph" w:styleId="BodyText">
    <w:name w:val="Body Text"/>
    <w:basedOn w:val="Normal"/>
    <w:link w:val="BodyTextChar"/>
    <w:uiPriority w:val="1"/>
    <w:qFormat/>
    <w:rsid w:val="008C40A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40A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8C40A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C40A5"/>
    <w:rPr>
      <w:rFonts w:ascii="Georgia" w:eastAsia="Georgia" w:hAnsi="Georgia" w:cs="Georgia"/>
    </w:rPr>
  </w:style>
  <w:style w:type="paragraph" w:styleId="NormalWeb">
    <w:name w:val="Normal (Web)"/>
    <w:basedOn w:val="Normal"/>
    <w:rsid w:val="008C40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40A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40A5"/>
    <w:rPr>
      <w:rFonts w:ascii="Calibri" w:hAnsi="Calibri"/>
      <w:szCs w:val="21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C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A5"/>
    <w:rPr>
      <w:rFonts w:ascii="Calibri" w:eastAsia="Calibri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EA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ljubomirka vidovic</cp:lastModifiedBy>
  <cp:revision>13</cp:revision>
  <cp:lastPrinted>2021-04-02T08:42:00Z</cp:lastPrinted>
  <dcterms:created xsi:type="dcterms:W3CDTF">2021-02-23T07:40:00Z</dcterms:created>
  <dcterms:modified xsi:type="dcterms:W3CDTF">2021-04-02T09:48:00Z</dcterms:modified>
</cp:coreProperties>
</file>