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39DF" w14:textId="77777777" w:rsidR="003C49C5" w:rsidRPr="006568F8" w:rsidRDefault="003C49C5" w:rsidP="003C49C5">
      <w:pPr>
        <w:widowControl w:val="0"/>
        <w:tabs>
          <w:tab w:val="left" w:pos="3969"/>
        </w:tabs>
        <w:autoSpaceDE w:val="0"/>
        <w:autoSpaceDN w:val="0"/>
        <w:spacing w:before="4" w:after="0" w:line="240" w:lineRule="auto"/>
        <w:ind w:left="-284" w:right="-567"/>
        <w:jc w:val="center"/>
        <w:rPr>
          <w:rFonts w:ascii="Cambria" w:eastAsia="Times New Roman" w:hAnsi="Cambria" w:cs="Times New Roman"/>
          <w:sz w:val="20"/>
          <w:szCs w:val="20"/>
          <w:lang w:val="sr-Latn-ME"/>
        </w:rPr>
      </w:pPr>
      <w:r w:rsidRPr="006568F8">
        <w:rPr>
          <w:rFonts w:ascii="Cambria" w:eastAsia="Times New Roman" w:hAnsi="Cambria" w:cs="Georgia"/>
          <w:noProof/>
          <w:sz w:val="20"/>
          <w:szCs w:val="20"/>
          <w:lang w:val="sr-Latn-ME" w:eastAsia="en-GB"/>
        </w:rPr>
        <w:drawing>
          <wp:inline distT="0" distB="0" distL="0" distR="0" wp14:anchorId="499CEFFC" wp14:editId="24AF812C">
            <wp:extent cx="12192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FCFF" w14:textId="77777777" w:rsidR="003C49C5" w:rsidRPr="006568F8" w:rsidRDefault="003C49C5" w:rsidP="003C49C5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sz w:val="20"/>
          <w:szCs w:val="20"/>
          <w:lang w:val="sr-Latn-ME"/>
        </w:rPr>
      </w:pPr>
    </w:p>
    <w:p w14:paraId="3CEDAC70" w14:textId="77777777" w:rsidR="003C49C5" w:rsidRPr="006568F8" w:rsidRDefault="003C49C5" w:rsidP="003C49C5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284" w:right="-567"/>
        <w:jc w:val="both"/>
        <w:rPr>
          <w:rFonts w:ascii="Cambria" w:eastAsia="Times New Roman" w:hAnsi="Cambria" w:cs="Times New Roman"/>
          <w:sz w:val="20"/>
          <w:szCs w:val="20"/>
          <w:lang w:val="sr-Latn-ME"/>
        </w:rPr>
      </w:pPr>
    </w:p>
    <w:p w14:paraId="04FD0A73" w14:textId="77777777" w:rsidR="003C49C5" w:rsidRPr="006568F8" w:rsidRDefault="003C49C5" w:rsidP="003C49C5">
      <w:pPr>
        <w:tabs>
          <w:tab w:val="left" w:pos="3969"/>
        </w:tabs>
        <w:autoSpaceDE w:val="0"/>
        <w:ind w:left="-284" w:right="-567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Times New Roman"/>
          <w:lang w:val="sr-Latn-ME"/>
        </w:rPr>
        <w:t>Na osnovu člana 21 Statuta Javnog preduzeća za upravljanje morskim dobrom, člana 5 i 7 Zakona o morskom dobru ("Sl. list RCG", br. 14/92, 27/94  i „</w:t>
      </w:r>
      <w:proofErr w:type="spellStart"/>
      <w:r w:rsidRPr="006568F8">
        <w:rPr>
          <w:rFonts w:ascii="Cambria" w:eastAsia="Times New Roman" w:hAnsi="Cambria" w:cs="Times New Roman"/>
          <w:lang w:val="sr-Latn-ME"/>
        </w:rPr>
        <w:t>Sl.list</w:t>
      </w:r>
      <w:proofErr w:type="spellEnd"/>
      <w:r w:rsidRPr="006568F8">
        <w:rPr>
          <w:rFonts w:ascii="Cambria" w:eastAsia="Times New Roman" w:hAnsi="Cambria" w:cs="Times New Roman"/>
          <w:lang w:val="sr-Latn-ME"/>
        </w:rPr>
        <w:t xml:space="preserve"> CG“, br. 51/08, 21/09, 73/10 i 40/11</w:t>
      </w:r>
      <w:r w:rsidRPr="006568F8">
        <w:rPr>
          <w:rFonts w:ascii="Cambria" w:eastAsia="Times New Roman" w:hAnsi="Cambria" w:cs="Arial"/>
          <w:lang w:val="sr-Latn-ME"/>
        </w:rPr>
        <w:t xml:space="preserve">  </w:t>
      </w:r>
      <w:r w:rsidRPr="006568F8">
        <w:rPr>
          <w:rFonts w:ascii="Cambria" w:eastAsia="Times New Roman" w:hAnsi="Cambria" w:cs="Times New Roman"/>
          <w:lang w:val="sr-Latn-ME"/>
        </w:rPr>
        <w:t>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CG dala saglasnost Zaključkom broj:07-263 od 07.02.2019.god</w:t>
      </w:r>
      <w:r w:rsidRPr="006568F8">
        <w:rPr>
          <w:rFonts w:ascii="Cambria" w:eastAsia="Times New Roman" w:hAnsi="Cambria" w:cs="Times New Roman"/>
          <w:b/>
          <w:lang w:val="sr-Latn-ME"/>
        </w:rPr>
        <w:t>, Javno preduzeće za upravljanje morskim dobrom,</w:t>
      </w:r>
      <w:r w:rsidRPr="006568F8">
        <w:rPr>
          <w:rFonts w:ascii="Cambria" w:eastAsia="Times New Roman" w:hAnsi="Cambria" w:cs="Times New Roman"/>
          <w:lang w:val="sr-Latn-ME"/>
        </w:rPr>
        <w:t xml:space="preserve"> objavljuje </w:t>
      </w:r>
    </w:p>
    <w:p w14:paraId="7A86955F" w14:textId="77777777" w:rsidR="003C49C5" w:rsidRPr="006568F8" w:rsidRDefault="003C49C5" w:rsidP="003C49C5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284" w:right="-567"/>
        <w:jc w:val="both"/>
        <w:rPr>
          <w:rFonts w:ascii="Cambria" w:eastAsia="Times New Roman" w:hAnsi="Cambria" w:cs="Times New Roman"/>
          <w:b/>
          <w:lang w:val="sr-Latn-ME"/>
        </w:rPr>
      </w:pPr>
    </w:p>
    <w:p w14:paraId="181D552D" w14:textId="77777777" w:rsidR="003C49C5" w:rsidRPr="006568F8" w:rsidRDefault="003C17B3" w:rsidP="003C49C5">
      <w:pPr>
        <w:tabs>
          <w:tab w:val="left" w:pos="3969"/>
        </w:tabs>
        <w:spacing w:after="0"/>
        <w:ind w:left="-284" w:right="-567"/>
        <w:jc w:val="center"/>
        <w:rPr>
          <w:rFonts w:ascii="Cambria" w:eastAsia="Times New Roman" w:hAnsi="Cambria" w:cs="Arial"/>
          <w:b/>
          <w:w w:val="90"/>
          <w:lang w:val="sr-Latn-ME"/>
        </w:rPr>
      </w:pPr>
      <w:r w:rsidRPr="006568F8">
        <w:rPr>
          <w:rFonts w:ascii="Cambria" w:eastAsia="Times New Roman" w:hAnsi="Cambria" w:cs="Arial"/>
          <w:b/>
          <w:w w:val="90"/>
          <w:lang w:val="sr-Latn-ME"/>
        </w:rPr>
        <w:t>PONOVLJENI</w:t>
      </w:r>
      <w:r w:rsidR="00A24458" w:rsidRPr="006568F8">
        <w:rPr>
          <w:rFonts w:ascii="Cambria" w:eastAsia="Times New Roman" w:hAnsi="Cambria" w:cs="Arial"/>
          <w:b/>
          <w:w w:val="90"/>
          <w:lang w:val="sr-Latn-ME"/>
        </w:rPr>
        <w:t xml:space="preserve"> </w:t>
      </w:r>
      <w:r w:rsidR="00890355" w:rsidRPr="006568F8">
        <w:rPr>
          <w:rFonts w:ascii="Cambria" w:eastAsia="Times New Roman" w:hAnsi="Cambria" w:cs="Arial"/>
          <w:b/>
          <w:w w:val="90"/>
          <w:lang w:val="sr-Latn-ME"/>
        </w:rPr>
        <w:t>JAVNI</w:t>
      </w:r>
      <w:r w:rsidR="00A24458" w:rsidRPr="006568F8">
        <w:rPr>
          <w:rFonts w:ascii="Cambria" w:eastAsia="Times New Roman" w:hAnsi="Cambria" w:cs="Arial"/>
          <w:b/>
          <w:w w:val="90"/>
          <w:lang w:val="sr-Latn-ME"/>
        </w:rPr>
        <w:t xml:space="preserve"> </w:t>
      </w:r>
      <w:r w:rsidR="003C49C5" w:rsidRPr="006568F8">
        <w:rPr>
          <w:rFonts w:ascii="Cambria" w:eastAsia="Times New Roman" w:hAnsi="Cambria" w:cs="Arial"/>
          <w:b/>
          <w:w w:val="90"/>
          <w:lang w:val="sr-Latn-ME"/>
        </w:rPr>
        <w:t>P</w:t>
      </w:r>
      <w:r w:rsidR="00890355" w:rsidRPr="006568F8">
        <w:rPr>
          <w:rFonts w:ascii="Cambria" w:eastAsia="Times New Roman" w:hAnsi="Cambria" w:cs="Arial"/>
          <w:b/>
          <w:w w:val="90"/>
          <w:lang w:val="sr-Latn-ME"/>
        </w:rPr>
        <w:t>OZIV</w:t>
      </w:r>
    </w:p>
    <w:p w14:paraId="385955F9" w14:textId="77777777" w:rsidR="003C49C5" w:rsidRPr="006568F8" w:rsidRDefault="003C49C5" w:rsidP="003C49C5">
      <w:pPr>
        <w:tabs>
          <w:tab w:val="left" w:pos="3969"/>
        </w:tabs>
        <w:spacing w:after="0"/>
        <w:ind w:left="-284" w:right="-567"/>
        <w:jc w:val="both"/>
        <w:rPr>
          <w:rFonts w:ascii="Cambria" w:eastAsia="Times New Roman" w:hAnsi="Cambria" w:cs="Arial"/>
          <w:b/>
          <w:w w:val="90"/>
          <w:lang w:val="sr-Latn-ME"/>
        </w:rPr>
      </w:pPr>
    </w:p>
    <w:p w14:paraId="5643F4E4" w14:textId="77777777" w:rsidR="003C49C5" w:rsidRPr="006568F8" w:rsidRDefault="003C49C5" w:rsidP="003C49C5">
      <w:pPr>
        <w:tabs>
          <w:tab w:val="left" w:pos="3969"/>
        </w:tabs>
        <w:spacing w:after="0"/>
        <w:ind w:left="-284" w:right="-567"/>
        <w:jc w:val="center"/>
        <w:rPr>
          <w:rFonts w:ascii="Cambria" w:eastAsia="Times New Roman" w:hAnsi="Cambria" w:cs="Times New Roman"/>
          <w:b/>
          <w:w w:val="90"/>
          <w:lang w:val="sr-Latn-ME"/>
        </w:rPr>
      </w:pPr>
      <w:r w:rsidRPr="006568F8">
        <w:rPr>
          <w:rFonts w:ascii="Cambria" w:eastAsia="Times New Roman" w:hAnsi="Cambria" w:cs="Times New Roman"/>
          <w:b/>
          <w:w w:val="90"/>
          <w:lang w:val="sr-Latn-ME"/>
        </w:rPr>
        <w:t>ZA JAVNO NADMETANJE ZA ZAKUP LOKACIJA PREMA</w:t>
      </w:r>
    </w:p>
    <w:p w14:paraId="0816BAF4" w14:textId="77777777" w:rsidR="003C49C5" w:rsidRPr="006568F8" w:rsidRDefault="003C49C5" w:rsidP="003C49C5">
      <w:pPr>
        <w:tabs>
          <w:tab w:val="left" w:pos="3969"/>
        </w:tabs>
        <w:spacing w:after="0"/>
        <w:ind w:left="-284" w:right="-567"/>
        <w:jc w:val="center"/>
        <w:rPr>
          <w:rFonts w:ascii="Cambria" w:eastAsia="Times New Roman" w:hAnsi="Cambria" w:cs="Arial"/>
          <w:b/>
          <w:w w:val="90"/>
          <w:lang w:val="sr-Latn-ME"/>
        </w:rPr>
      </w:pPr>
      <w:r w:rsidRPr="006568F8">
        <w:rPr>
          <w:rFonts w:ascii="Cambria" w:eastAsia="Times New Roman" w:hAnsi="Cambria" w:cs="Times New Roman"/>
          <w:b/>
          <w:w w:val="90"/>
          <w:lang w:val="sr-Latn-ME"/>
        </w:rPr>
        <w:t>IZMJENI I DOPUNI PROGRAMU PRIVREMENIH OBJEKATA U ZONI MORSKOG DOBRA ZA PERIOD 2019-2023.GOD.</w:t>
      </w:r>
    </w:p>
    <w:p w14:paraId="6B0EDA3C" w14:textId="77777777" w:rsidR="003C49C5" w:rsidRPr="006568F8" w:rsidRDefault="003C49C5" w:rsidP="003C49C5">
      <w:pPr>
        <w:tabs>
          <w:tab w:val="left" w:pos="3969"/>
        </w:tabs>
        <w:spacing w:after="0"/>
        <w:ind w:left="-284" w:right="-567"/>
        <w:jc w:val="center"/>
        <w:rPr>
          <w:rFonts w:ascii="Cambria" w:eastAsia="Times New Roman" w:hAnsi="Cambria" w:cs="Times New Roman"/>
          <w:b/>
          <w:w w:val="90"/>
          <w:lang w:val="sr-Latn-ME"/>
        </w:rPr>
      </w:pPr>
      <w:r w:rsidRPr="006568F8">
        <w:rPr>
          <w:rFonts w:ascii="Cambria" w:eastAsia="Times New Roman" w:hAnsi="Cambria" w:cs="Times New Roman"/>
          <w:b/>
          <w:w w:val="90"/>
          <w:lang w:val="sr-Latn-ME"/>
        </w:rPr>
        <w:t>BROJ: 0207-</w:t>
      </w:r>
      <w:r w:rsidR="00890355" w:rsidRPr="006568F8">
        <w:rPr>
          <w:rFonts w:ascii="Cambria" w:eastAsia="Times New Roman" w:hAnsi="Cambria" w:cs="Times New Roman"/>
          <w:b/>
          <w:w w:val="90"/>
          <w:lang w:val="sr-Latn-ME"/>
        </w:rPr>
        <w:t>1726</w:t>
      </w:r>
      <w:r w:rsidRPr="006568F8">
        <w:rPr>
          <w:rFonts w:ascii="Cambria" w:eastAsia="Times New Roman" w:hAnsi="Cambria" w:cs="Times New Roman"/>
          <w:b/>
          <w:w w:val="90"/>
          <w:lang w:val="sr-Latn-ME"/>
        </w:rPr>
        <w:t>/1 od 0</w:t>
      </w:r>
      <w:r w:rsidR="00890355" w:rsidRPr="006568F8">
        <w:rPr>
          <w:rFonts w:ascii="Cambria" w:eastAsia="Times New Roman" w:hAnsi="Cambria" w:cs="Times New Roman"/>
          <w:b/>
          <w:w w:val="90"/>
          <w:lang w:val="sr-Latn-ME"/>
        </w:rPr>
        <w:t>1</w:t>
      </w:r>
      <w:r w:rsidRPr="006568F8">
        <w:rPr>
          <w:rFonts w:ascii="Cambria" w:eastAsia="Times New Roman" w:hAnsi="Cambria" w:cs="Times New Roman"/>
          <w:b/>
          <w:w w:val="90"/>
          <w:lang w:val="sr-Latn-ME"/>
        </w:rPr>
        <w:t>.0</w:t>
      </w:r>
      <w:r w:rsidR="00890355" w:rsidRPr="006568F8">
        <w:rPr>
          <w:rFonts w:ascii="Cambria" w:eastAsia="Times New Roman" w:hAnsi="Cambria" w:cs="Times New Roman"/>
          <w:b/>
          <w:w w:val="90"/>
          <w:lang w:val="sr-Latn-ME"/>
        </w:rPr>
        <w:t>6.</w:t>
      </w:r>
      <w:r w:rsidRPr="006568F8">
        <w:rPr>
          <w:rFonts w:ascii="Cambria" w:eastAsia="Times New Roman" w:hAnsi="Cambria" w:cs="Times New Roman"/>
          <w:b/>
          <w:w w:val="90"/>
          <w:lang w:val="sr-Latn-ME"/>
        </w:rPr>
        <w:t>2021 .GOD.</w:t>
      </w:r>
    </w:p>
    <w:p w14:paraId="33D72775" w14:textId="77777777" w:rsidR="003C49C5" w:rsidRPr="006568F8" w:rsidRDefault="003C49C5" w:rsidP="003C49C5">
      <w:pPr>
        <w:widowControl w:val="0"/>
        <w:tabs>
          <w:tab w:val="left" w:pos="3969"/>
        </w:tabs>
        <w:autoSpaceDE w:val="0"/>
        <w:autoSpaceDN w:val="0"/>
        <w:spacing w:before="7" w:after="0" w:line="240" w:lineRule="auto"/>
        <w:ind w:left="-284" w:right="-567"/>
        <w:jc w:val="both"/>
        <w:rPr>
          <w:rFonts w:ascii="Cambria" w:eastAsia="Times New Roman" w:hAnsi="Cambria" w:cs="Times New Roman"/>
          <w:b/>
          <w:lang w:val="sr-Latn-ME"/>
        </w:rPr>
      </w:pPr>
    </w:p>
    <w:p w14:paraId="6011907D" w14:textId="77777777" w:rsidR="003C49C5" w:rsidRPr="006568F8" w:rsidRDefault="003C49C5" w:rsidP="003C49C5">
      <w:pPr>
        <w:widowControl w:val="0"/>
        <w:numPr>
          <w:ilvl w:val="0"/>
          <w:numId w:val="1"/>
        </w:numPr>
        <w:tabs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284" w:right="-567" w:firstLine="0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Times New Roman"/>
          <w:lang w:val="sr-Latn-ME"/>
        </w:rPr>
        <w:t>Predmet</w:t>
      </w:r>
      <w:r w:rsidRPr="006568F8">
        <w:rPr>
          <w:rFonts w:ascii="Cambria" w:eastAsia="Times New Roman" w:hAnsi="Cambria" w:cs="Times New Roman"/>
          <w:spacing w:val="-23"/>
          <w:lang w:val="sr-Latn-ME"/>
        </w:rPr>
        <w:t xml:space="preserve">  </w:t>
      </w:r>
      <w:r w:rsidRPr="006568F8">
        <w:rPr>
          <w:rFonts w:ascii="Cambria" w:eastAsia="Times New Roman" w:hAnsi="Cambria" w:cs="Times New Roman"/>
          <w:lang w:val="sr-Latn-ME"/>
        </w:rPr>
        <w:t>javnog</w:t>
      </w:r>
      <w:r w:rsidRPr="006568F8">
        <w:rPr>
          <w:rFonts w:ascii="Cambria" w:eastAsia="Times New Roman" w:hAnsi="Cambria" w:cs="Times New Roman"/>
          <w:spacing w:val="-22"/>
          <w:lang w:val="sr-Latn-ME"/>
        </w:rPr>
        <w:t xml:space="preserve">  </w:t>
      </w:r>
      <w:r w:rsidRPr="006568F8">
        <w:rPr>
          <w:rFonts w:ascii="Cambria" w:eastAsia="Times New Roman" w:hAnsi="Cambria" w:cs="Times New Roman"/>
          <w:lang w:val="sr-Latn-ME"/>
        </w:rPr>
        <w:t xml:space="preserve">poziva </w:t>
      </w:r>
      <w:r w:rsidRPr="006568F8">
        <w:rPr>
          <w:rFonts w:ascii="Cambria" w:eastAsia="Times New Roman" w:hAnsi="Cambria" w:cs="Times New Roman"/>
          <w:spacing w:val="-23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 xml:space="preserve">je </w:t>
      </w:r>
      <w:r w:rsidRPr="006568F8">
        <w:rPr>
          <w:rFonts w:ascii="Cambria" w:eastAsia="Times New Roman" w:hAnsi="Cambria" w:cs="Times New Roman"/>
          <w:spacing w:val="-22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 xml:space="preserve">zakup zemljišta u državnoj svojini </w:t>
      </w:r>
      <w:r w:rsidRPr="006568F8">
        <w:rPr>
          <w:rFonts w:ascii="Cambria" w:eastAsia="Times New Roman" w:hAnsi="Cambria" w:cs="Times New Roman"/>
          <w:b/>
          <w:lang w:val="sr-Latn-ME"/>
        </w:rPr>
        <w:t>za postavljanje privremenih objekata za potrebe uzgajališta marikulture</w:t>
      </w:r>
      <w:r w:rsidRPr="006568F8">
        <w:rPr>
          <w:rFonts w:ascii="Cambria" w:eastAsia="Times New Roman" w:hAnsi="Cambria" w:cs="Times New Roman"/>
          <w:lang w:val="sr-Latn-ME"/>
        </w:rPr>
        <w:t xml:space="preserve"> u  zoni morskog dobra  </w:t>
      </w:r>
      <w:r w:rsidRPr="006568F8">
        <w:rPr>
          <w:rFonts w:ascii="Cambria" w:eastAsia="Times New Roman" w:hAnsi="Cambria" w:cs="Times New Roman"/>
          <w:spacing w:val="-4"/>
          <w:lang w:val="sr-Latn-ME"/>
        </w:rPr>
        <w:t xml:space="preserve">sadržanim u Izmjenama  i dopunama </w:t>
      </w:r>
      <w:r w:rsidRPr="006568F8">
        <w:rPr>
          <w:rFonts w:ascii="Cambria" w:eastAsia="Times New Roman" w:hAnsi="Cambria" w:cs="Times New Roman"/>
          <w:lang w:val="sr-Latn-ME"/>
        </w:rPr>
        <w:t>Programa</w:t>
      </w:r>
      <w:r w:rsidRPr="006568F8">
        <w:rPr>
          <w:rFonts w:ascii="Cambria" w:eastAsia="Times New Roman" w:hAnsi="Cambria" w:cs="Times New Roman"/>
          <w:spacing w:val="-21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>privremenih objekata u</w:t>
      </w:r>
      <w:r w:rsidRPr="006568F8">
        <w:rPr>
          <w:rFonts w:ascii="Cambria" w:eastAsia="Times New Roman" w:hAnsi="Cambria" w:cs="Times New Roman"/>
          <w:spacing w:val="-23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>zoni morskog</w:t>
      </w:r>
      <w:r w:rsidRPr="006568F8">
        <w:rPr>
          <w:rFonts w:ascii="Cambria" w:eastAsia="Times New Roman" w:hAnsi="Cambria" w:cs="Times New Roman"/>
          <w:spacing w:val="-6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>dobra</w:t>
      </w:r>
      <w:r w:rsidRPr="006568F8">
        <w:rPr>
          <w:rFonts w:ascii="Cambria" w:eastAsia="Times New Roman" w:hAnsi="Cambria" w:cs="Times New Roman"/>
          <w:spacing w:val="-6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>za</w:t>
      </w:r>
      <w:r w:rsidRPr="006568F8">
        <w:rPr>
          <w:rFonts w:ascii="Cambria" w:eastAsia="Times New Roman" w:hAnsi="Cambria" w:cs="Times New Roman"/>
          <w:spacing w:val="-6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>period</w:t>
      </w:r>
      <w:r w:rsidRPr="006568F8">
        <w:rPr>
          <w:rFonts w:ascii="Cambria" w:eastAsia="Times New Roman" w:hAnsi="Cambria" w:cs="Times New Roman"/>
          <w:spacing w:val="-5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>2019-2023.</w:t>
      </w:r>
      <w:r w:rsidRPr="006568F8">
        <w:rPr>
          <w:rFonts w:ascii="Cambria" w:eastAsia="Times New Roman" w:hAnsi="Cambria" w:cs="Times New Roman"/>
          <w:spacing w:val="-6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lang w:val="sr-Latn-ME"/>
        </w:rPr>
        <w:t xml:space="preserve">god. </w:t>
      </w:r>
      <w:r w:rsidRPr="006568F8">
        <w:rPr>
          <w:rFonts w:ascii="Cambria" w:eastAsia="Times New Roman" w:hAnsi="Cambria" w:cs="Times New Roman"/>
          <w:spacing w:val="-4"/>
          <w:lang w:val="sr-Latn-ME"/>
        </w:rPr>
        <w:t>koji je donijelo Ministarstvo održivog razvoja i turizma, broj:01-40/142 od 29.06.2020.god. i to:</w:t>
      </w:r>
    </w:p>
    <w:p w14:paraId="1CE0F536" w14:textId="77777777" w:rsidR="003C49C5" w:rsidRPr="006568F8" w:rsidRDefault="003C49C5" w:rsidP="003C49C5">
      <w:pPr>
        <w:widowControl w:val="0"/>
        <w:tabs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Georgia"/>
          <w:lang w:val="sr-Latn-ME"/>
        </w:rPr>
      </w:pPr>
    </w:p>
    <w:p w14:paraId="7D2BDE5F" w14:textId="77777777" w:rsidR="003C49C5" w:rsidRPr="006568F8" w:rsidRDefault="003C49C5" w:rsidP="003C49C5">
      <w:pPr>
        <w:widowControl w:val="0"/>
        <w:tabs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Georgia"/>
          <w:b/>
          <w:lang w:val="sr-Latn-ME"/>
        </w:rPr>
      </w:pPr>
      <w:r w:rsidRPr="006568F8">
        <w:rPr>
          <w:rFonts w:ascii="Cambria" w:eastAsia="Times New Roman" w:hAnsi="Cambria" w:cs="Georgia"/>
          <w:b/>
          <w:lang w:val="sr-Latn-ME"/>
        </w:rPr>
        <w:t>1. OPŠTINA KOTOR</w:t>
      </w:r>
    </w:p>
    <w:p w14:paraId="16FEE6D7" w14:textId="77777777" w:rsidR="003C49C5" w:rsidRPr="006568F8" w:rsidRDefault="003C49C5" w:rsidP="003C49C5">
      <w:pPr>
        <w:widowControl w:val="0"/>
        <w:tabs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Georgia"/>
          <w:b/>
          <w:lang w:val="sr-Latn-ME"/>
        </w:rPr>
      </w:pPr>
    </w:p>
    <w:p w14:paraId="4BEA7130" w14:textId="77777777" w:rsidR="003C49C5" w:rsidRPr="006568F8" w:rsidRDefault="003C49C5" w:rsidP="003C49C5">
      <w:pPr>
        <w:widowControl w:val="0"/>
        <w:tabs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66" w:right="-426"/>
        <w:jc w:val="both"/>
        <w:rPr>
          <w:rFonts w:ascii="Cambria" w:eastAsia="Times New Roman" w:hAnsi="Cambria" w:cs="Georgia"/>
          <w:b/>
          <w:lang w:val="sr-Latn-ME"/>
        </w:rPr>
      </w:pPr>
    </w:p>
    <w:p w14:paraId="7C052948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1.1.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kućica-pomoćni objekat za potrebe uzgajališta, na dijelu kat. parcele 50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Kostanjica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2.6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6D0DB01B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4129ECE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674,00€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00712AF7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u w:val="single"/>
          <w:lang w:val="sr-Latn-ME"/>
        </w:rPr>
      </w:pPr>
    </w:p>
    <w:p w14:paraId="1089F430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u w:val="single"/>
          <w:lang w:val="sr-Latn-ME"/>
        </w:rPr>
      </w:pPr>
    </w:p>
    <w:p w14:paraId="1769A098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4A42AD5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1.2.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kućica-pomoćni objekat za potrebe uzgajališta, na dijelu kat. parcele 1113/4 i 1113/3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Morinj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3.5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7AFFC032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407D368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674,00€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1EA09B8D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127C3BE7" w14:textId="77777777" w:rsidR="003C49C5" w:rsidRPr="006568F8" w:rsidRDefault="003C49C5" w:rsidP="003C49C5">
      <w:pPr>
        <w:widowControl w:val="0"/>
        <w:tabs>
          <w:tab w:val="left" w:pos="-567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b/>
          <w:lang w:val="sr-Latn-ME"/>
        </w:rPr>
      </w:pPr>
    </w:p>
    <w:p w14:paraId="4312D1ED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1.3.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kućica-pomoćni objekat za potrebe uzgajališta, na dijelu kat. parcele 408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Strp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3.9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440C561A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284FF797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674,00€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1EDA3506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3430E08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5221669D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lastRenderedPageBreak/>
        <w:t>1.4.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kućica-pomoćni objekat za potrebe uzgajališta, na dijelu kat. parcele 795 K.O. Perast,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5.19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666A864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1FAD30B3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963,00€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523208A3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6482253D" w14:textId="77777777" w:rsidR="003C49C5" w:rsidRPr="006568F8" w:rsidRDefault="003C49C5" w:rsidP="003C49C5">
      <w:pPr>
        <w:widowControl w:val="0"/>
        <w:tabs>
          <w:tab w:val="left" w:pos="-567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6FDB6EB2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1.5.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 pomoćni objekat za potrebe uzgajališta, na dijelu kat. parcele 785/1 K.O. Perast,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5.20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5032A53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41F80C76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963,00€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6402E587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u w:val="single"/>
          <w:lang w:val="sr-Latn-ME"/>
        </w:rPr>
      </w:pPr>
    </w:p>
    <w:p w14:paraId="5E2C6400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68054CC8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1.6.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kućica-pomoćni objekat za potrebe uzgajališta, na dijelu kat. parcele 371 K.O. Perast,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5.25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P=16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2E5F8D5E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22BF1A87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850,00</w:t>
      </w:r>
      <w:r w:rsidRPr="006568F8">
        <w:rPr>
          <w:rFonts w:ascii="Cambria" w:eastAsia="Times New Roman" w:hAnsi="Cambria" w:cs="Georgia"/>
          <w:b/>
          <w:lang w:val="sr-Latn-ME"/>
        </w:rPr>
        <w:t>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18697C8B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u w:val="single"/>
          <w:lang w:val="sr-Latn-ME"/>
        </w:rPr>
      </w:pPr>
    </w:p>
    <w:p w14:paraId="21DBAF9F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03ED3969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1.7.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kućica-pomoćni objekat za potrebe uzgajališta, na dijelu kat. parcele 1125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Orahovac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 II,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6.2,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 xml:space="preserve">2 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sa privremenom lokacijom za plutajući privremeni objekta-platforma za pristajanje i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privez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 plovila-ponton za pristup uzgajalištu sa obale,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akvatorij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 ispred kat. parcele 1124 i 1125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Orahovac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 II,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6.1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L=12.5 m x 2,5 m, u Izmjenama i dopunama programa privremenih objekata u zoni morskog dobra za Opštinu Kotor. </w:t>
      </w:r>
    </w:p>
    <w:p w14:paraId="3EC03208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963,00€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6E4C4248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u w:val="single"/>
          <w:lang w:val="sr-Latn-ME"/>
        </w:rPr>
      </w:pPr>
    </w:p>
    <w:p w14:paraId="7E97BB24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1DF33F01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17C4C4A2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1.8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.  Privremena lokacija za montažno demontažni privremeni objekat, ribarska kućica- pomoćni objekat za potrebe uzgajališta, na dijelu kat. parcele 297 K.O. Dobrota I,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8.1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Kotor, površine P=20 m</w:t>
      </w:r>
      <w:r w:rsidRPr="006568F8">
        <w:rPr>
          <w:rFonts w:ascii="Cambria" w:eastAsia="Times New Roman" w:hAnsi="Cambria" w:cs="Georgia"/>
          <w:vertAlign w:val="superscript"/>
          <w:lang w:val="sr-Latn-ME" w:eastAsia="zh-TW"/>
        </w:rPr>
        <w:t>2</w:t>
      </w:r>
      <w:r w:rsidRPr="006568F8">
        <w:rPr>
          <w:rFonts w:ascii="Cambria" w:eastAsia="Times New Roman" w:hAnsi="Cambria" w:cs="Georgia"/>
          <w:lang w:val="sr-Latn-ME" w:eastAsia="zh-TW"/>
        </w:rPr>
        <w:t>.</w:t>
      </w:r>
    </w:p>
    <w:p w14:paraId="72B84853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22BB9150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 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963,00€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10C278F7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u w:val="single"/>
          <w:lang w:val="sr-Latn-ME"/>
        </w:rPr>
      </w:pPr>
    </w:p>
    <w:p w14:paraId="0FA7597A" w14:textId="77777777" w:rsidR="003C49C5" w:rsidRPr="006568F8" w:rsidRDefault="003C49C5" w:rsidP="003C49C5">
      <w:pPr>
        <w:widowControl w:val="0"/>
        <w:tabs>
          <w:tab w:val="left" w:pos="-567"/>
          <w:tab w:val="left" w:pos="142"/>
        </w:tabs>
        <w:autoSpaceDE w:val="0"/>
        <w:autoSpaceDN w:val="0"/>
        <w:spacing w:after="0" w:line="240" w:lineRule="auto"/>
        <w:ind w:left="-284" w:right="-567"/>
        <w:jc w:val="both"/>
        <w:rPr>
          <w:rFonts w:ascii="Cambria" w:eastAsia="Times New Roman" w:hAnsi="Cambria" w:cs="Georgia"/>
          <w:lang w:val="sr-Latn-ME"/>
        </w:rPr>
      </w:pPr>
    </w:p>
    <w:p w14:paraId="22204436" w14:textId="77777777" w:rsidR="003C49C5" w:rsidRPr="006568F8" w:rsidRDefault="003C49C5" w:rsidP="003C49C5">
      <w:pPr>
        <w:widowControl w:val="0"/>
        <w:tabs>
          <w:tab w:val="left" w:pos="-567"/>
          <w:tab w:val="left" w:pos="3969"/>
        </w:tabs>
        <w:autoSpaceDE w:val="0"/>
        <w:autoSpaceDN w:val="0"/>
        <w:spacing w:after="0" w:line="240" w:lineRule="auto"/>
        <w:ind w:left="-284" w:right="-567"/>
        <w:jc w:val="both"/>
        <w:rPr>
          <w:rFonts w:ascii="Cambria" w:eastAsia="Times New Roman" w:hAnsi="Cambria" w:cs="Tahom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/>
        </w:rPr>
        <w:t xml:space="preserve">        </w:t>
      </w:r>
    </w:p>
    <w:p w14:paraId="4AE58982" w14:textId="77777777" w:rsidR="003C49C5" w:rsidRPr="006568F8" w:rsidRDefault="003C49C5" w:rsidP="003C49C5">
      <w:pPr>
        <w:ind w:left="-284"/>
        <w:rPr>
          <w:rFonts w:ascii="Cambria" w:eastAsia="Times New Roman" w:hAnsi="Cambria" w:cs="Times New Roman"/>
          <w:b/>
          <w:lang w:val="sr-Latn-ME"/>
        </w:rPr>
      </w:pPr>
      <w:r w:rsidRPr="006568F8">
        <w:rPr>
          <w:rFonts w:ascii="Cambria" w:eastAsia="Times New Roman" w:hAnsi="Cambria" w:cs="Times New Roman"/>
          <w:b/>
          <w:lang w:val="sr-Latn-ME"/>
        </w:rPr>
        <w:t>2. OPŠTINA HERCEG NOVI</w:t>
      </w:r>
    </w:p>
    <w:p w14:paraId="62D91B6A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t>2.1.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Privremena lokacija za montažno demontažni privremeni objekat, ribarska kućica-objekat za potrebe uzgajališta, na dijelu kat. parcele 305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Jošica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18.11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Herceg Novi, površine P=2.5m x 3.0m.</w:t>
      </w:r>
    </w:p>
    <w:p w14:paraId="3DFD8D85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432B0341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korišćenja/zakupa: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476,00€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6428A995" w14:textId="77777777" w:rsidR="00890355" w:rsidRPr="006568F8" w:rsidRDefault="0089035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06FE9239" w14:textId="77777777" w:rsidR="00890355" w:rsidRPr="006568F8" w:rsidRDefault="0089035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6F3C470E" w14:textId="77777777" w:rsidR="00890355" w:rsidRPr="006568F8" w:rsidRDefault="0089035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767EE6AF" w14:textId="77777777" w:rsidR="00890355" w:rsidRPr="006568F8" w:rsidRDefault="0089035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7D64B87D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1C06896D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</w:p>
    <w:p w14:paraId="41D2D15F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  <w:r w:rsidRPr="006568F8">
        <w:rPr>
          <w:rFonts w:ascii="Cambria" w:eastAsia="Times New Roman" w:hAnsi="Cambria" w:cs="Georgia"/>
          <w:b/>
          <w:lang w:val="sr-Latn-ME" w:eastAsia="zh-TW"/>
        </w:rPr>
        <w:lastRenderedPageBreak/>
        <w:t>2.2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. Privremena lokacija za montažno demontažni privremeni objekat, ribarska kućica-objekat za potrebe uzgajališta, na dijelu kat. parcele 1536 K.O. </w:t>
      </w:r>
      <w:proofErr w:type="spellStart"/>
      <w:r w:rsidRPr="006568F8">
        <w:rPr>
          <w:rFonts w:ascii="Cambria" w:eastAsia="Times New Roman" w:hAnsi="Cambria" w:cs="Georgia"/>
          <w:lang w:val="sr-Latn-ME" w:eastAsia="zh-TW"/>
        </w:rPr>
        <w:t>Brguli</w:t>
      </w:r>
      <w:proofErr w:type="spellEnd"/>
      <w:r w:rsidRPr="006568F8">
        <w:rPr>
          <w:rFonts w:ascii="Cambria" w:eastAsia="Times New Roman" w:hAnsi="Cambria" w:cs="Georgia"/>
          <w:lang w:val="sr-Latn-ME" w:eastAsia="zh-TW"/>
        </w:rPr>
        <w:t xml:space="preserve"> II, lokacija označena brojem </w:t>
      </w:r>
      <w:r w:rsidRPr="006568F8">
        <w:rPr>
          <w:rFonts w:ascii="Cambria" w:eastAsia="Times New Roman" w:hAnsi="Cambria" w:cs="Georgia"/>
          <w:b/>
          <w:lang w:val="sr-Latn-ME" w:eastAsia="zh-TW"/>
        </w:rPr>
        <w:t>24.1</w:t>
      </w:r>
      <w:r w:rsidRPr="006568F8">
        <w:rPr>
          <w:rFonts w:ascii="Cambria" w:eastAsia="Times New Roman" w:hAnsi="Cambria" w:cs="Georgia"/>
          <w:lang w:val="sr-Latn-ME" w:eastAsia="zh-TW"/>
        </w:rPr>
        <w:t xml:space="preserve"> u Izmjenama i dopunama programa privremenih objekata u zoni morskog dobra za Opštinu Herceg Novi, površine P=10m.</w:t>
      </w:r>
    </w:p>
    <w:p w14:paraId="4FB6FAE2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 w:eastAsia="zh-TW"/>
        </w:rPr>
      </w:pPr>
    </w:p>
    <w:p w14:paraId="39C393FB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Cambria" w:eastAsia="Times New Roman" w:hAnsi="Cambria" w:cs="Georgia"/>
          <w:lang w:val="sr-Latn-ME"/>
        </w:rPr>
      </w:pPr>
      <w:r w:rsidRPr="006568F8">
        <w:rPr>
          <w:rFonts w:ascii="Cambria" w:eastAsia="Times New Roman" w:hAnsi="Cambria" w:cs="Georgia"/>
          <w:lang w:val="sr-Latn-ME" w:eastAsia="zh-TW"/>
        </w:rPr>
        <w:t>Početna cijena korišćenje/zakupa:</w:t>
      </w:r>
      <w:r w:rsidRPr="006568F8">
        <w:rPr>
          <w:rFonts w:ascii="Cambria" w:eastAsia="Times New Roman" w:hAnsi="Cambria" w:cs="Georgia"/>
          <w:b/>
          <w:lang w:val="sr-Latn-ME" w:eastAsia="zh-TW"/>
        </w:rPr>
        <w:t xml:space="preserve"> </w:t>
      </w:r>
      <w:r w:rsidRPr="006568F8">
        <w:rPr>
          <w:rFonts w:ascii="Cambria" w:eastAsia="Times New Roman" w:hAnsi="Cambria" w:cs="Georgia"/>
          <w:b/>
          <w:lang w:val="sr-Latn-ME"/>
        </w:rPr>
        <w:t xml:space="preserve"> 680,00€</w:t>
      </w:r>
      <w:r w:rsidRPr="006568F8">
        <w:rPr>
          <w:rFonts w:ascii="Cambria" w:eastAsia="Times New Roman" w:hAnsi="Cambria" w:cs="Georgia"/>
          <w:lang w:val="sr-Latn-ME"/>
        </w:rPr>
        <w:t xml:space="preserve"> </w:t>
      </w:r>
    </w:p>
    <w:p w14:paraId="1F10E2E5" w14:textId="77777777" w:rsidR="003C49C5" w:rsidRPr="006568F8" w:rsidRDefault="003C49C5" w:rsidP="003C49C5">
      <w:pPr>
        <w:widowControl w:val="0"/>
        <w:autoSpaceDE w:val="0"/>
        <w:autoSpaceDN w:val="0"/>
        <w:adjustRightInd w:val="0"/>
        <w:spacing w:after="0" w:line="240" w:lineRule="auto"/>
        <w:ind w:left="142" w:right="-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65DD3572" w14:textId="77777777" w:rsidR="003C49C5" w:rsidRPr="006568F8" w:rsidRDefault="003C49C5" w:rsidP="003C49C5">
      <w:pPr>
        <w:widowControl w:val="0"/>
        <w:tabs>
          <w:tab w:val="left" w:pos="-567"/>
          <w:tab w:val="left" w:pos="0"/>
          <w:tab w:val="left" w:pos="3969"/>
        </w:tabs>
        <w:autoSpaceDE w:val="0"/>
        <w:autoSpaceDN w:val="0"/>
        <w:spacing w:after="0" w:line="240" w:lineRule="auto"/>
        <w:ind w:left="-284" w:right="-567"/>
        <w:jc w:val="both"/>
        <w:rPr>
          <w:rFonts w:ascii="Cambria" w:eastAsia="Times New Roman" w:hAnsi="Cambria" w:cs="Tahoma"/>
          <w:highlight w:val="yellow"/>
          <w:lang w:val="sr-Latn-ME" w:eastAsia="zh-TW"/>
        </w:rPr>
      </w:pPr>
    </w:p>
    <w:p w14:paraId="7258307A" w14:textId="77777777" w:rsidR="003C49C5" w:rsidRPr="006568F8" w:rsidRDefault="003C49C5" w:rsidP="003C49C5">
      <w:pPr>
        <w:widowControl w:val="0"/>
        <w:tabs>
          <w:tab w:val="left" w:pos="0"/>
          <w:tab w:val="left" w:pos="3969"/>
        </w:tabs>
        <w:autoSpaceDE w:val="0"/>
        <w:autoSpaceDN w:val="0"/>
        <w:spacing w:before="1" w:after="0" w:line="240" w:lineRule="auto"/>
        <w:ind w:left="-284" w:right="-567"/>
        <w:outlineLvl w:val="0"/>
        <w:rPr>
          <w:rFonts w:ascii="Cambria" w:eastAsia="Times New Roman" w:hAnsi="Cambria" w:cs="Times New Roman"/>
          <w:b/>
          <w:bCs/>
          <w:lang w:val="sr-Latn-ME"/>
        </w:rPr>
      </w:pPr>
      <w:r w:rsidRPr="006568F8">
        <w:rPr>
          <w:rFonts w:ascii="Cambria" w:eastAsia="Times New Roman" w:hAnsi="Cambria" w:cs="Times New Roman"/>
          <w:b/>
          <w:bCs/>
          <w:lang w:val="sr-Latn-ME"/>
        </w:rPr>
        <w:t>Početne cijene  date su bez uračunatog PDV-a.</w:t>
      </w:r>
    </w:p>
    <w:p w14:paraId="3C489EE6" w14:textId="77777777" w:rsidR="00890355" w:rsidRPr="006568F8" w:rsidRDefault="00890355" w:rsidP="003C49C5">
      <w:pPr>
        <w:widowControl w:val="0"/>
        <w:tabs>
          <w:tab w:val="left" w:pos="0"/>
          <w:tab w:val="left" w:pos="3969"/>
        </w:tabs>
        <w:autoSpaceDE w:val="0"/>
        <w:autoSpaceDN w:val="0"/>
        <w:spacing w:before="1" w:after="0" w:line="240" w:lineRule="auto"/>
        <w:ind w:left="-284" w:right="-567"/>
        <w:outlineLvl w:val="0"/>
        <w:rPr>
          <w:rFonts w:ascii="Cambria" w:eastAsia="Times New Roman" w:hAnsi="Cambria" w:cs="Times New Roman"/>
          <w:b/>
          <w:bCs/>
          <w:lang w:val="sr-Latn-ME"/>
        </w:rPr>
      </w:pPr>
    </w:p>
    <w:p w14:paraId="4904AAA8" w14:textId="77777777" w:rsidR="003C49C5" w:rsidRPr="006568F8" w:rsidRDefault="003C49C5" w:rsidP="003C49C5">
      <w:pPr>
        <w:widowControl w:val="0"/>
        <w:tabs>
          <w:tab w:val="left" w:pos="318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w w:val="95"/>
          <w:lang w:val="sr-Latn-ME"/>
        </w:rPr>
      </w:pPr>
    </w:p>
    <w:p w14:paraId="5313C559" w14:textId="77777777" w:rsidR="003C49C5" w:rsidRPr="006568F8" w:rsidRDefault="003C49C5" w:rsidP="003C49C5">
      <w:pPr>
        <w:widowControl w:val="0"/>
        <w:tabs>
          <w:tab w:val="left" w:pos="318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/>
        </w:rPr>
      </w:pPr>
      <w:r w:rsidRPr="006568F8">
        <w:rPr>
          <w:rFonts w:ascii="Cambria" w:eastAsia="Times New Roman" w:hAnsi="Cambria" w:cs="Times New Roman"/>
          <w:b/>
          <w:w w:val="95"/>
          <w:lang w:val="sr-Latn-ME"/>
        </w:rPr>
        <w:t>II Način</w:t>
      </w:r>
    </w:p>
    <w:p w14:paraId="3886CAC3" w14:textId="77777777" w:rsidR="003C49C5" w:rsidRPr="006568F8" w:rsidRDefault="003C49C5" w:rsidP="003C49C5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Arial"/>
          <w:lang w:val="sr-Latn-ME"/>
        </w:rPr>
      </w:pPr>
      <w:r w:rsidRPr="006568F8">
        <w:rPr>
          <w:rFonts w:ascii="Cambria" w:eastAsia="Times New Roman" w:hAnsi="Cambria" w:cs="Times New Roman"/>
          <w:lang w:val="sr-Latn-ME"/>
        </w:rPr>
        <w:t xml:space="preserve">Davanje u zakup vrši se putem </w:t>
      </w:r>
      <w:r w:rsidRPr="006568F8">
        <w:rPr>
          <w:rFonts w:ascii="Cambria" w:eastAsia="Times New Roman" w:hAnsi="Cambria" w:cs="Arial"/>
          <w:b/>
          <w:lang w:val="sr-Latn-ME"/>
        </w:rPr>
        <w:t>javnog nadmetanja ( aukcije</w:t>
      </w:r>
      <w:r w:rsidRPr="006568F8">
        <w:rPr>
          <w:rFonts w:ascii="Cambria" w:eastAsia="Times New Roman" w:hAnsi="Cambria" w:cs="Arial"/>
          <w:lang w:val="sr-Latn-ME"/>
        </w:rPr>
        <w:t xml:space="preserve"> ).</w:t>
      </w:r>
    </w:p>
    <w:p w14:paraId="261D761B" w14:textId="77777777" w:rsidR="003C49C5" w:rsidRPr="006568F8" w:rsidRDefault="003C49C5" w:rsidP="003C49C5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426"/>
        <w:jc w:val="both"/>
        <w:outlineLvl w:val="0"/>
        <w:rPr>
          <w:rFonts w:ascii="Cambria" w:eastAsia="Times New Roman" w:hAnsi="Cambria" w:cs="Times New Roman"/>
          <w:b/>
          <w:bCs/>
          <w:lang w:val="sr-Latn-ME"/>
        </w:rPr>
      </w:pPr>
      <w:r w:rsidRPr="006568F8">
        <w:rPr>
          <w:rFonts w:ascii="Cambria" w:eastAsia="Times New Roman" w:hAnsi="Cambria" w:cs="Times New Roman"/>
          <w:b/>
          <w:bCs/>
          <w:lang w:val="sr-Latn-ME"/>
        </w:rPr>
        <w:t>III Uslovi javnog poziva</w:t>
      </w:r>
    </w:p>
    <w:p w14:paraId="5348A66D" w14:textId="77777777" w:rsidR="003C49C5" w:rsidRPr="006568F8" w:rsidRDefault="003C49C5" w:rsidP="003C49C5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426"/>
        <w:jc w:val="both"/>
        <w:outlineLvl w:val="0"/>
        <w:rPr>
          <w:rFonts w:ascii="Cambria" w:eastAsia="Times New Roman" w:hAnsi="Cambria" w:cs="Arial"/>
          <w:b/>
          <w:bCs/>
          <w:lang w:val="sr-Latn-ME"/>
        </w:rPr>
      </w:pPr>
      <w:r w:rsidRPr="006568F8">
        <w:rPr>
          <w:rFonts w:ascii="Cambria" w:eastAsia="Times New Roman" w:hAnsi="Cambria" w:cs="Cambria"/>
          <w:b/>
          <w:bCs/>
          <w:lang w:val="sr-Latn-ME"/>
        </w:rPr>
        <w:t>3.1</w:t>
      </w:r>
      <w:r w:rsidRPr="006568F8">
        <w:rPr>
          <w:rFonts w:ascii="Cambria" w:eastAsia="Times New Roman" w:hAnsi="Cambria" w:cs="Cambria"/>
          <w:bCs/>
          <w:lang w:val="sr-Latn-ME"/>
        </w:rPr>
        <w:t xml:space="preserve"> </w:t>
      </w:r>
      <w:r w:rsidRPr="006568F8">
        <w:rPr>
          <w:rFonts w:ascii="Cambria" w:eastAsia="Times New Roman" w:hAnsi="Cambria" w:cs="Arial"/>
          <w:b/>
          <w:bCs/>
          <w:lang w:val="sr-Latn-ME"/>
        </w:rPr>
        <w:t>Privremene lokacije daju se u zakup bez postavljenih objekata i infrastrukturne opremljenosti.</w:t>
      </w:r>
    </w:p>
    <w:p w14:paraId="25257B6A" w14:textId="77777777" w:rsidR="003C49C5" w:rsidRPr="006568F8" w:rsidRDefault="003C49C5" w:rsidP="003C49C5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eastAsia="Times New Roman" w:hAnsi="Cambria" w:cs="Arial"/>
          <w:lang w:val="sr-Latn-ME"/>
        </w:rPr>
      </w:pPr>
    </w:p>
    <w:p w14:paraId="29FC66DA" w14:textId="77777777" w:rsidR="003C49C5" w:rsidRPr="006568F8" w:rsidRDefault="003C49C5" w:rsidP="003C49C5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eastAsia="Times New Roman" w:hAnsi="Cambria" w:cs="Arial"/>
          <w:lang w:val="sr-Latn-ME"/>
        </w:rPr>
      </w:pPr>
      <w:r w:rsidRPr="006568F8">
        <w:rPr>
          <w:rFonts w:ascii="Cambria" w:eastAsia="Times New Roman" w:hAnsi="Cambria" w:cs="Arial"/>
          <w:lang w:val="sr-Latn-ME"/>
        </w:rPr>
        <w:t xml:space="preserve">Lokacijama se pristupa preko postojećih staza i pristupnih komunikacija a izuzetno ukoliko se pristupna staza nalazi na privatnoj parceli izabrani ponuđač je dužan da za korišćenje iste </w:t>
      </w:r>
      <w:proofErr w:type="spellStart"/>
      <w:r w:rsidRPr="006568F8">
        <w:rPr>
          <w:rFonts w:ascii="Cambria" w:eastAsia="Times New Roman" w:hAnsi="Cambria" w:cs="Arial"/>
          <w:lang w:val="sr-Latn-ME"/>
        </w:rPr>
        <w:t>obezbijedi</w:t>
      </w:r>
      <w:proofErr w:type="spellEnd"/>
      <w:r w:rsidRPr="006568F8">
        <w:rPr>
          <w:rFonts w:ascii="Cambria" w:eastAsia="Times New Roman" w:hAnsi="Cambria" w:cs="Arial"/>
          <w:lang w:val="sr-Latn-ME"/>
        </w:rPr>
        <w:t xml:space="preserve"> saglasnost vlasnika. </w:t>
      </w:r>
    </w:p>
    <w:p w14:paraId="53028EC3" w14:textId="77777777" w:rsidR="003C49C5" w:rsidRPr="006568F8" w:rsidRDefault="003C49C5" w:rsidP="003C49C5">
      <w:pPr>
        <w:tabs>
          <w:tab w:val="left" w:pos="284"/>
          <w:tab w:val="left" w:pos="5387"/>
        </w:tabs>
        <w:spacing w:after="0"/>
        <w:ind w:left="-284" w:right="-426"/>
        <w:jc w:val="both"/>
        <w:rPr>
          <w:rFonts w:ascii="Cambria" w:eastAsia="Times New Roman" w:hAnsi="Cambria" w:cs="Arial"/>
          <w:lang w:val="sr-Latn-ME"/>
        </w:rPr>
      </w:pPr>
    </w:p>
    <w:p w14:paraId="242BB951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>3.3. Naknada za korišćenje/zakupnina</w:t>
      </w:r>
    </w:p>
    <w:p w14:paraId="3C71102C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/>
          <w:lang w:val="sr-Latn-ME"/>
        </w:rPr>
      </w:pPr>
      <w:r w:rsidRPr="006568F8">
        <w:rPr>
          <w:rFonts w:ascii="Cambria" w:eastAsia="Times New Roman" w:hAnsi="Cambria" w:cs="Arial"/>
          <w:b/>
          <w:lang w:val="sr-Latn-ME"/>
        </w:rPr>
        <w:t>Početna cijena zakupa</w:t>
      </w:r>
      <w:r w:rsidRPr="006568F8">
        <w:rPr>
          <w:rFonts w:ascii="Cambria" w:eastAsia="Times New Roman" w:hAnsi="Cambria" w:cs="Cambria"/>
          <w:b/>
          <w:lang w:val="sr-Latn-ME"/>
        </w:rPr>
        <w:t>/naknada za korišćenje morskog dobra se uvećava za iznos PDV-a.</w:t>
      </w:r>
    </w:p>
    <w:p w14:paraId="58864738" w14:textId="77777777" w:rsidR="003C49C5" w:rsidRPr="006568F8" w:rsidRDefault="003C49C5" w:rsidP="003C49C5">
      <w:pPr>
        <w:tabs>
          <w:tab w:val="left" w:pos="284"/>
          <w:tab w:val="left" w:pos="5387"/>
        </w:tabs>
        <w:ind w:left="-284" w:right="-426"/>
        <w:jc w:val="both"/>
        <w:rPr>
          <w:rFonts w:ascii="Cambria" w:eastAsia="Times New Roman" w:hAnsi="Cambria" w:cs="Arial"/>
          <w:lang w:val="sr-Latn-ME"/>
        </w:rPr>
      </w:pPr>
      <w:r w:rsidRPr="006568F8">
        <w:rPr>
          <w:rFonts w:ascii="Cambria" w:eastAsia="Times New Roman" w:hAnsi="Cambria" w:cs="Arial"/>
          <w:lang w:val="sr-Latn-ME"/>
        </w:rPr>
        <w:t xml:space="preserve">Početna cijena zakupa </w:t>
      </w:r>
      <w:r w:rsidRPr="006568F8">
        <w:rPr>
          <w:rFonts w:ascii="Cambria" w:eastAsia="Times New Roman" w:hAnsi="Cambria" w:cs="Cambria"/>
          <w:lang w:val="sr-Latn-ME"/>
        </w:rPr>
        <w:t>/naknade za korišćenje morskog dobra</w:t>
      </w:r>
      <w:r w:rsidRPr="006568F8">
        <w:rPr>
          <w:rFonts w:ascii="Cambria" w:eastAsia="Times New Roman" w:hAnsi="Cambria" w:cs="Arial"/>
          <w:lang w:val="sr-Latn-ME"/>
        </w:rPr>
        <w:t xml:space="preserve"> za svaku lokaciju obračunata je  </w:t>
      </w:r>
      <w:r w:rsidRPr="006568F8">
        <w:rPr>
          <w:rFonts w:ascii="Cambria" w:eastAsia="Times New Roman" w:hAnsi="Cambria" w:cs="Arial"/>
          <w:b/>
          <w:lang w:val="sr-Latn-ME"/>
        </w:rPr>
        <w:t xml:space="preserve">na sezonskom nivou </w:t>
      </w:r>
      <w:r w:rsidRPr="006568F8">
        <w:rPr>
          <w:rFonts w:ascii="Cambria" w:eastAsia="Times New Roman" w:hAnsi="Cambria" w:cs="Arial"/>
          <w:lang w:val="sr-Latn-ME"/>
        </w:rPr>
        <w:t>saglasno Cjenovniku početnih naknada iz 2019. god. koji je utvrdilo Javno preduzeće za upravljanje morskim dobrom, bez obzira kad je ugovor zaključen.</w:t>
      </w:r>
    </w:p>
    <w:p w14:paraId="32670404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3511CAAC" w14:textId="165D437D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Times New Roman"/>
          <w:lang w:val="sr-Latn-ME"/>
        </w:rPr>
        <w:t xml:space="preserve"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</w:t>
      </w:r>
      <w:r w:rsidR="006568F8" w:rsidRPr="006568F8">
        <w:rPr>
          <w:rFonts w:ascii="Cambria" w:eastAsia="Times New Roman" w:hAnsi="Cambria" w:cs="Times New Roman"/>
          <w:lang w:val="sr-Latn-ME"/>
        </w:rPr>
        <w:t>korišćenje</w:t>
      </w:r>
      <w:r w:rsidRPr="006568F8">
        <w:rPr>
          <w:rFonts w:ascii="Cambria" w:eastAsia="Times New Roman" w:hAnsi="Cambria" w:cs="Times New Roman"/>
          <w:lang w:val="sr-Latn-ME"/>
        </w:rPr>
        <w:t xml:space="preserve">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0698EB53" w14:textId="77777777" w:rsidR="00A24458" w:rsidRPr="006568F8" w:rsidRDefault="00A24458" w:rsidP="003C49C5">
      <w:pPr>
        <w:ind w:left="-284" w:right="-426"/>
        <w:jc w:val="both"/>
        <w:rPr>
          <w:rFonts w:ascii="Cambria" w:eastAsia="Times New Roman" w:hAnsi="Cambria" w:cs="Times New Roman"/>
          <w:lang w:val="sr-Latn-ME"/>
        </w:rPr>
      </w:pPr>
    </w:p>
    <w:p w14:paraId="33888387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>3.4. Vrijeme zakupa</w:t>
      </w:r>
    </w:p>
    <w:p w14:paraId="172AAA9C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Tahom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Ugovori se zaključuju za tekuću godinu računajući od dana zaključenja ugovora do  </w:t>
      </w:r>
      <w:r w:rsidRPr="006568F8">
        <w:rPr>
          <w:rFonts w:ascii="Cambria" w:eastAsia="Times New Roman" w:hAnsi="Cambria" w:cs="Cambria"/>
          <w:b/>
          <w:lang w:val="sr-Latn-ME"/>
        </w:rPr>
        <w:t xml:space="preserve">31.12.2021. god.  </w:t>
      </w:r>
      <w:r w:rsidRPr="006568F8">
        <w:rPr>
          <w:rFonts w:ascii="Cambria" w:eastAsia="Times New Roman" w:hAnsi="Cambria" w:cs="Cambria"/>
          <w:lang w:val="sr-Latn-ME"/>
        </w:rPr>
        <w:t xml:space="preserve">uz mogućnost godišnjeg produženja za period od 2 (dvije ) godine, odnosno do </w:t>
      </w:r>
      <w:r w:rsidRPr="006568F8">
        <w:rPr>
          <w:rFonts w:ascii="Cambria" w:eastAsia="Times New Roman" w:hAnsi="Cambria" w:cs="Cambria"/>
          <w:b/>
          <w:lang w:val="sr-Latn-ME"/>
        </w:rPr>
        <w:t>31.12.2023.god</w:t>
      </w:r>
      <w:r w:rsidRPr="006568F8">
        <w:rPr>
          <w:rFonts w:ascii="Cambria" w:eastAsia="Times New Roman" w:hAnsi="Cambria" w:cs="Cambria"/>
          <w:lang w:val="sr-Latn-ME"/>
        </w:rPr>
        <w:t xml:space="preserve">. </w:t>
      </w:r>
      <w:r w:rsidRPr="006568F8">
        <w:rPr>
          <w:rFonts w:ascii="Cambria" w:eastAsia="Times New Roman" w:hAnsi="Cambria" w:cs="Tahoma"/>
          <w:b/>
          <w:lang w:val="sr-Latn-ME"/>
        </w:rPr>
        <w:t xml:space="preserve">pod </w:t>
      </w:r>
      <w:r w:rsidRPr="006568F8">
        <w:rPr>
          <w:rFonts w:ascii="Cambria" w:eastAsia="Times New Roman" w:hAnsi="Cambria" w:cs="Tahoma"/>
          <w:lang w:val="sr-Latn-ME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5ADFF0F8" w14:textId="77777777" w:rsidR="003C49C5" w:rsidRPr="006568F8" w:rsidRDefault="003C49C5" w:rsidP="003C49C5">
      <w:pPr>
        <w:spacing w:before="280"/>
        <w:ind w:left="-284" w:right="-426"/>
        <w:jc w:val="both"/>
        <w:rPr>
          <w:rFonts w:ascii="Cambria" w:eastAsia="Times New Roman" w:hAnsi="Cambria" w:cs="Cambria"/>
          <w:b/>
          <w:bCs/>
          <w:lang w:val="sr-Latn-ME"/>
        </w:rPr>
      </w:pPr>
      <w:r w:rsidRPr="006568F8">
        <w:rPr>
          <w:rFonts w:ascii="Cambria" w:eastAsia="Times New Roman" w:hAnsi="Cambria" w:cs="Cambria"/>
          <w:b/>
          <w:bCs/>
          <w:lang w:val="sr-Latn-ME"/>
        </w:rPr>
        <w:lastRenderedPageBreak/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5C2C532D" w14:textId="77777777" w:rsidR="003C49C5" w:rsidRPr="006568F8" w:rsidRDefault="003C49C5" w:rsidP="003C49C5">
      <w:pPr>
        <w:tabs>
          <w:tab w:val="left" w:pos="229"/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eastAsia="Times New Roman" w:hAnsi="Cambria" w:cs="Arial"/>
          <w:b/>
          <w:lang w:val="sr-Latn-ME"/>
        </w:rPr>
      </w:pPr>
      <w:r w:rsidRPr="006568F8">
        <w:rPr>
          <w:rFonts w:ascii="Cambria" w:eastAsia="Times New Roman" w:hAnsi="Cambria" w:cs="Arial"/>
          <w:b/>
          <w:lang w:val="sr-Latn-ME"/>
        </w:rPr>
        <w:t>IV Licitacioni korak</w:t>
      </w:r>
    </w:p>
    <w:p w14:paraId="2B7FD392" w14:textId="77777777" w:rsidR="003C49C5" w:rsidRPr="006568F8" w:rsidRDefault="003C49C5" w:rsidP="003C49C5">
      <w:pPr>
        <w:tabs>
          <w:tab w:val="left" w:pos="229"/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eastAsia="Times New Roman" w:hAnsi="Cambria" w:cs="Arial"/>
          <w:lang w:val="sr-Latn-ME"/>
        </w:rPr>
      </w:pPr>
      <w:r w:rsidRPr="006568F8">
        <w:rPr>
          <w:rFonts w:ascii="Cambria" w:eastAsia="Times New Roman" w:hAnsi="Cambria" w:cs="Arial"/>
          <w:lang w:val="sr-Latn-ME"/>
        </w:rPr>
        <w:t xml:space="preserve">Licitacioni korak u postupku nadmetanja – aukcije utvrđuje se na iznos od </w:t>
      </w:r>
      <w:r w:rsidRPr="006568F8">
        <w:rPr>
          <w:rFonts w:ascii="Cambria" w:eastAsia="Times New Roman" w:hAnsi="Cambria" w:cs="Arial"/>
          <w:b/>
          <w:lang w:val="sr-Latn-ME"/>
        </w:rPr>
        <w:t>100,00</w:t>
      </w:r>
      <w:r w:rsidRPr="006568F8">
        <w:rPr>
          <w:rFonts w:ascii="Cambria" w:eastAsia="Times New Roman" w:hAnsi="Cambria" w:cs="Arial"/>
          <w:lang w:val="sr-Latn-ME"/>
        </w:rPr>
        <w:t xml:space="preserve"> </w:t>
      </w:r>
      <w:r w:rsidRPr="006568F8">
        <w:rPr>
          <w:rFonts w:ascii="Cambria" w:eastAsia="Times New Roman" w:hAnsi="Cambria" w:cs="Arial"/>
          <w:b/>
          <w:lang w:val="sr-Latn-ME"/>
        </w:rPr>
        <w:t>€</w:t>
      </w:r>
      <w:r w:rsidRPr="006568F8">
        <w:rPr>
          <w:rFonts w:ascii="Cambria" w:eastAsia="Times New Roman" w:hAnsi="Cambria" w:cs="Arial"/>
          <w:lang w:val="sr-Latn-ME"/>
        </w:rPr>
        <w:t xml:space="preserve">  na početnu cijenu. </w:t>
      </w:r>
    </w:p>
    <w:p w14:paraId="61E442EE" w14:textId="77777777" w:rsidR="003C49C5" w:rsidRPr="006568F8" w:rsidRDefault="003C49C5" w:rsidP="003C49C5">
      <w:pPr>
        <w:spacing w:before="100" w:beforeAutospacing="1" w:after="0" w:line="240" w:lineRule="auto"/>
        <w:ind w:left="-284" w:right="-426"/>
        <w:rPr>
          <w:rFonts w:ascii="Cambria" w:eastAsia="Times New Roman" w:hAnsi="Cambria" w:cs="Times New Roman"/>
          <w:b/>
          <w:bCs/>
          <w:lang w:val="sr-Latn-ME" w:eastAsia="sr-Latn-ME"/>
        </w:rPr>
      </w:pPr>
      <w:r w:rsidRPr="006568F8">
        <w:rPr>
          <w:rFonts w:ascii="Cambria" w:eastAsia="Times New Roman" w:hAnsi="Cambria" w:cs="Times New Roman"/>
          <w:b/>
          <w:bCs/>
          <w:lang w:val="sr-Latn-ME" w:eastAsia="sr-Latn-ME"/>
        </w:rPr>
        <w:t>V Uslovi za ponuđača</w:t>
      </w:r>
    </w:p>
    <w:p w14:paraId="0CE89BD3" w14:textId="77777777" w:rsidR="003C49C5" w:rsidRPr="006568F8" w:rsidRDefault="003C49C5" w:rsidP="003C49C5">
      <w:pPr>
        <w:spacing w:after="0" w:line="240" w:lineRule="auto"/>
        <w:ind w:left="-284" w:right="-426" w:hanging="284"/>
        <w:jc w:val="both"/>
        <w:rPr>
          <w:rFonts w:ascii="Cambria" w:eastAsia="Times New Roman" w:hAnsi="Cambria" w:cs="Times New Roman"/>
          <w:bCs/>
          <w:lang w:val="sr-Latn-ME" w:eastAsia="sr-Latn-ME"/>
        </w:rPr>
      </w:pPr>
    </w:p>
    <w:p w14:paraId="52AEAEB0" w14:textId="77777777" w:rsidR="003C49C5" w:rsidRPr="006568F8" w:rsidRDefault="003C49C5" w:rsidP="003C49C5">
      <w:pPr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Cs/>
          <w:lang w:val="sr-Latn-ME" w:eastAsia="sr-Latn-ME"/>
        </w:rPr>
      </w:pPr>
      <w:r w:rsidRPr="006568F8">
        <w:rPr>
          <w:rFonts w:ascii="Cambria" w:eastAsia="Times New Roman" w:hAnsi="Cambria" w:cs="Times New Roman"/>
          <w:b/>
          <w:bCs/>
          <w:lang w:val="sr-Latn-ME" w:eastAsia="sr-Latn-ME"/>
        </w:rPr>
        <w:t xml:space="preserve">5.1 </w:t>
      </w:r>
      <w:r w:rsidRPr="006568F8">
        <w:rPr>
          <w:rFonts w:ascii="Cambria" w:eastAsia="Times New Roman" w:hAnsi="Cambria" w:cs="Times New Roman"/>
          <w:bCs/>
          <w:lang w:val="sr-Latn-ME" w:eastAsia="sr-Latn-ME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12708941" w14:textId="77777777" w:rsidR="003C49C5" w:rsidRPr="006568F8" w:rsidRDefault="003C49C5" w:rsidP="003C49C5">
      <w:pPr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color w:val="FF0000"/>
          <w:lang w:val="sr-Latn-ME" w:eastAsia="sr-Latn-ME"/>
        </w:rPr>
      </w:pPr>
    </w:p>
    <w:p w14:paraId="024E4B00" w14:textId="77777777" w:rsidR="003C49C5" w:rsidRPr="006568F8" w:rsidRDefault="003C49C5" w:rsidP="003C49C5">
      <w:pPr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ME"/>
        </w:rPr>
      </w:pPr>
      <w:r w:rsidRPr="006568F8">
        <w:rPr>
          <w:rFonts w:ascii="Cambria" w:eastAsia="Times New Roman" w:hAnsi="Cambria" w:cs="Times New Roman"/>
          <w:lang w:val="sr-Latn-ME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09FDDF3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Arial"/>
          <w:lang w:val="sr-Latn-ME"/>
        </w:rPr>
      </w:pPr>
      <w:r w:rsidRPr="006568F8">
        <w:rPr>
          <w:rFonts w:ascii="Cambria" w:eastAsia="Times New Roman" w:hAnsi="Cambria" w:cs="Times New Roman"/>
          <w:bCs/>
          <w:lang w:val="sr-Latn-ME"/>
        </w:rPr>
        <w:t>Tražene uslove  Ponuđač</w:t>
      </w:r>
      <w:r w:rsidRPr="006568F8">
        <w:rPr>
          <w:rFonts w:ascii="Cambria" w:eastAsia="Times New Roman" w:hAnsi="Cambria" w:cs="Arial"/>
          <w:color w:val="FF0000"/>
          <w:lang w:val="sr-Latn-ME"/>
        </w:rPr>
        <w:t xml:space="preserve"> </w:t>
      </w:r>
      <w:r w:rsidRPr="006568F8">
        <w:rPr>
          <w:rFonts w:ascii="Cambria" w:eastAsia="Times New Roman" w:hAnsi="Cambria" w:cs="Arial"/>
          <w:lang w:val="sr-Latn-ME"/>
        </w:rPr>
        <w:t>je dužan da ispuni u momentu podnošenja ponude.</w:t>
      </w:r>
    </w:p>
    <w:p w14:paraId="6012676E" w14:textId="77777777" w:rsidR="003C49C5" w:rsidRPr="006568F8" w:rsidRDefault="003C49C5" w:rsidP="003C49C5">
      <w:pPr>
        <w:spacing w:before="100" w:beforeAutospacing="1" w:after="0" w:line="240" w:lineRule="auto"/>
        <w:ind w:left="-284" w:right="-426"/>
        <w:rPr>
          <w:rFonts w:ascii="Cambria" w:eastAsia="Times New Roman" w:hAnsi="Cambria" w:cs="Times New Roman"/>
          <w:b/>
          <w:bCs/>
          <w:lang w:val="sr-Latn-ME" w:eastAsia="sr-Latn-ME"/>
        </w:rPr>
      </w:pPr>
      <w:r w:rsidRPr="006568F8">
        <w:rPr>
          <w:rFonts w:ascii="Cambria" w:eastAsia="Times New Roman" w:hAnsi="Cambria" w:cs="Cambria"/>
          <w:b/>
          <w:lang w:val="sr-Latn-ME" w:eastAsia="sr-Latn-ME"/>
        </w:rPr>
        <w:t>5.2</w:t>
      </w:r>
      <w:r w:rsidRPr="006568F8">
        <w:rPr>
          <w:rFonts w:ascii="Cambria" w:eastAsia="Times New Roman" w:hAnsi="Cambria" w:cs="Cambria"/>
          <w:lang w:val="sr-Latn-ME" w:eastAsia="sr-Latn-ME"/>
        </w:rPr>
        <w:t>.</w:t>
      </w:r>
      <w:r w:rsidRPr="006568F8">
        <w:rPr>
          <w:rFonts w:ascii="Cambria" w:eastAsia="Times New Roman" w:hAnsi="Cambria" w:cs="Times New Roman"/>
          <w:b/>
          <w:bCs/>
          <w:lang w:val="sr-Latn-ME" w:eastAsia="sr-Latn-ME"/>
        </w:rPr>
        <w:t xml:space="preserve"> Posebni uslovi za ponuđače za </w:t>
      </w:r>
      <w:r w:rsidRPr="006568F8">
        <w:rPr>
          <w:rFonts w:ascii="Cambria" w:eastAsia="Times New Roman" w:hAnsi="Cambria" w:cs="Times New Roman"/>
          <w:b/>
          <w:lang w:val="sr-Latn-ME" w:eastAsia="sr-Latn-ME"/>
        </w:rPr>
        <w:t xml:space="preserve">zakup lokacija za objekte marikulture </w:t>
      </w:r>
    </w:p>
    <w:p w14:paraId="3D16C1A0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Arial"/>
          <w:lang w:val="sr-Latn-ME"/>
        </w:rPr>
        <w:t xml:space="preserve">Pravo učešća na javnom nadmetanju imaju vlasnici urednih dozvola za </w:t>
      </w:r>
      <w:r w:rsidRPr="006568F8">
        <w:rPr>
          <w:rFonts w:ascii="Cambria" w:eastAsia="Times New Roman" w:hAnsi="Cambria" w:cs="Times New Roman"/>
          <w:lang w:val="sr-Latn-ME"/>
        </w:rPr>
        <w:t>uzgajališta marikulture koje je izdalo  resorno Ministarstvo za djelatnost marikulture.</w:t>
      </w:r>
    </w:p>
    <w:p w14:paraId="2D0EE8B9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lang w:val="sr-Latn-ME"/>
        </w:rPr>
      </w:pPr>
    </w:p>
    <w:p w14:paraId="3002D3A1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b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>VI  Sadržaj ponude</w:t>
      </w:r>
    </w:p>
    <w:p w14:paraId="777D99D5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>Ponuda obavezno sadrži :</w:t>
      </w:r>
    </w:p>
    <w:p w14:paraId="2883721F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>6.1. Podatke  o ponuđaču i dokaze o podobnosti ponuđača</w:t>
      </w:r>
    </w:p>
    <w:p w14:paraId="55BDDEE9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b/>
          <w:bCs/>
          <w:lang w:val="sr-Latn-ME"/>
        </w:rPr>
      </w:pPr>
      <w:r w:rsidRPr="006568F8">
        <w:rPr>
          <w:rFonts w:ascii="Cambria" w:eastAsia="Times New Roman" w:hAnsi="Cambria" w:cs="Cambria"/>
          <w:b/>
          <w:bCs/>
          <w:lang w:val="sr-Latn-ME"/>
        </w:rPr>
        <w:t>6.1.1. Za fizička lica:</w:t>
      </w:r>
    </w:p>
    <w:p w14:paraId="701D6DB4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34068329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- fotokopija lične karte/pasoša sa jedinstvenim matičnim brojem,  </w:t>
      </w:r>
    </w:p>
    <w:p w14:paraId="78E27D9A" w14:textId="40C8F1A0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Times New Roman"/>
          <w:bCs/>
          <w:lang w:val="sr-Latn-ME"/>
        </w:rPr>
        <w:t>-p</w:t>
      </w:r>
      <w:r w:rsidRPr="006568F8">
        <w:rPr>
          <w:rFonts w:ascii="Cambria" w:eastAsia="Times New Roman" w:hAnsi="Cambria" w:cs="Times New Roman"/>
          <w:lang w:val="sr-Latn-ME"/>
        </w:rPr>
        <w:t>otvrda Poreske uprave  da su uredno izvršene sve obaveze po osnovu plaćanja poreza i doprinosa za period 90 dana prije dana sprovo</w:t>
      </w:r>
      <w:r w:rsidR="006568F8">
        <w:rPr>
          <w:rFonts w:ascii="Cambria" w:eastAsia="Times New Roman" w:hAnsi="Cambria" w:cs="Times New Roman"/>
          <w:lang w:val="sr-Latn-ME"/>
        </w:rPr>
        <w:t>đ</w:t>
      </w:r>
      <w:r w:rsidRPr="006568F8">
        <w:rPr>
          <w:rFonts w:ascii="Cambria" w:eastAsia="Times New Roman" w:hAnsi="Cambria" w:cs="Times New Roman"/>
          <w:lang w:val="sr-Latn-ME"/>
        </w:rPr>
        <w:t>enja aukcije,</w:t>
      </w:r>
    </w:p>
    <w:p w14:paraId="23F9889D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bCs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>-</w:t>
      </w:r>
      <w:r w:rsidRPr="006568F8">
        <w:rPr>
          <w:rFonts w:ascii="Cambria" w:eastAsia="Times New Roman" w:hAnsi="Cambria" w:cs="Times New Roman"/>
          <w:bCs/>
          <w:lang w:val="sr-Latn-ME"/>
        </w:rPr>
        <w:t xml:space="preserve"> uvjerenje mjesno nadležnog Osnovnog suda da  se protiv ponuđača ne vodi krivični postupak.</w:t>
      </w:r>
    </w:p>
    <w:p w14:paraId="36FAB8B1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</w:p>
    <w:p w14:paraId="4B8C26FB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b/>
          <w:bCs/>
          <w:lang w:val="sr-Latn-ME"/>
        </w:rPr>
      </w:pPr>
      <w:r w:rsidRPr="006568F8">
        <w:rPr>
          <w:rFonts w:ascii="Cambria" w:eastAsia="Times New Roman" w:hAnsi="Cambria" w:cs="Cambria"/>
          <w:b/>
          <w:bCs/>
          <w:lang w:val="sr-Latn-ME"/>
        </w:rPr>
        <w:t xml:space="preserve">6.1.2. Za </w:t>
      </w:r>
      <w:r w:rsidRPr="006568F8">
        <w:rPr>
          <w:rFonts w:ascii="Cambria" w:eastAsia="Times New Roman" w:hAnsi="Cambria" w:cs="Times New Roman"/>
          <w:b/>
          <w:bCs/>
          <w:lang w:val="sr-Latn-ME"/>
        </w:rPr>
        <w:t>privredna društva, pravna lica ili preduzetnike</w:t>
      </w:r>
      <w:r w:rsidRPr="006568F8">
        <w:rPr>
          <w:rFonts w:ascii="Cambria" w:eastAsia="Times New Roman" w:hAnsi="Cambria" w:cs="Cambria"/>
          <w:b/>
          <w:bCs/>
          <w:lang w:val="sr-Latn-ME"/>
        </w:rPr>
        <w:t>:</w:t>
      </w:r>
    </w:p>
    <w:p w14:paraId="5AC04C5D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14:paraId="1E3E7C2E" w14:textId="77777777" w:rsidR="003C49C5" w:rsidRPr="006568F8" w:rsidRDefault="003C49C5" w:rsidP="003C49C5">
      <w:pPr>
        <w:widowControl w:val="0"/>
        <w:suppressAutoHyphens/>
        <w:spacing w:after="0"/>
        <w:ind w:left="-284" w:right="-426"/>
        <w:jc w:val="both"/>
        <w:rPr>
          <w:rFonts w:ascii="Cambria" w:eastAsia="SimSun" w:hAnsi="Cambria" w:cs="Times New Roman"/>
          <w:kern w:val="1"/>
          <w:lang w:val="sr-Latn-ME" w:eastAsia="hi-IN" w:bidi="hi-IN"/>
        </w:rPr>
      </w:pPr>
      <w:r w:rsidRPr="006568F8">
        <w:rPr>
          <w:rFonts w:ascii="Cambria" w:eastAsia="Times New Roman" w:hAnsi="Cambria" w:cs="Cambria"/>
          <w:lang w:val="sr-Latn-ME"/>
        </w:rPr>
        <w:t>-</w:t>
      </w:r>
      <w:r w:rsidRPr="006568F8">
        <w:rPr>
          <w:rFonts w:ascii="Cambria" w:eastAsia="Times New Roman" w:hAnsi="Cambria" w:cs="Times New Roman"/>
          <w:lang w:val="sr-Latn-ME" w:eastAsia="sr-Latn-CS"/>
        </w:rPr>
        <w:t>dokaz o registraciji (Izvod iz CRPS</w:t>
      </w:r>
      <w:r w:rsidRPr="006568F8">
        <w:rPr>
          <w:rFonts w:ascii="Cambria" w:eastAsia="SimSun" w:hAnsi="Cambria" w:cs="Times New Roman"/>
          <w:kern w:val="1"/>
          <w:lang w:val="sr-Latn-ME" w:eastAsia="hi-IN" w:bidi="hi-IN"/>
        </w:rPr>
        <w:t xml:space="preserve"> sa podacima o ovlašćenim licima ponuđača ne stariji od 6 mjeseci),</w:t>
      </w:r>
    </w:p>
    <w:p w14:paraId="5E2EB5DE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>-rješenje o PIB pravnog lica/preduzetnika, </w:t>
      </w:r>
    </w:p>
    <w:p w14:paraId="4103F897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506484C2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bCs/>
          <w:lang w:val="sr-Latn-ME"/>
        </w:rPr>
      </w:pPr>
      <w:r w:rsidRPr="006568F8">
        <w:rPr>
          <w:rFonts w:ascii="Cambria" w:eastAsia="Times New Roman" w:hAnsi="Cambria" w:cs="Times New Roman"/>
          <w:bCs/>
          <w:lang w:val="sr-Latn-ME"/>
        </w:rPr>
        <w:t xml:space="preserve">- uvjerenje mjesno nadležnog Osnovnog suda da  se protiv 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privrednog društva, pravnog lica </w:t>
      </w:r>
      <w:r w:rsidRPr="006568F8">
        <w:rPr>
          <w:rFonts w:ascii="Cambria" w:eastAsia="Times New Roman" w:hAnsi="Cambria" w:cs="Times New Roman"/>
          <w:bCs/>
          <w:lang w:val="sr-Latn-ME"/>
        </w:rPr>
        <w:t>i odgovornog lica u pravnom licu ne vodi krivični postupak,</w:t>
      </w:r>
    </w:p>
    <w:p w14:paraId="3B45E064" w14:textId="77777777" w:rsidR="003C49C5" w:rsidRPr="006568F8" w:rsidRDefault="003C49C5" w:rsidP="003C49C5">
      <w:pPr>
        <w:tabs>
          <w:tab w:val="left" w:pos="9498"/>
        </w:tabs>
        <w:spacing w:after="0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Cambria"/>
          <w:lang w:val="sr-Latn-ME"/>
        </w:rPr>
        <w:t>- u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vjerenje Ministarstva pravde da se privredno društvo, pravno lice/preduzetnik ne nalazi u kaznenoj  evidenciji </w:t>
      </w:r>
      <w:r w:rsidRPr="006568F8">
        <w:rPr>
          <w:rFonts w:ascii="Cambria" w:eastAsia="Times New Roman" w:hAnsi="Cambria" w:cs="Times New Roman"/>
          <w:lang w:val="sr-Latn-ME"/>
        </w:rPr>
        <w:t>za neko od krivičnih djela organizovanog kriminala sa elementima korupcije, pranja novca i prevare</w:t>
      </w:r>
      <w:r w:rsidRPr="006568F8">
        <w:rPr>
          <w:rFonts w:ascii="Cambria" w:eastAsia="Times New Roman" w:hAnsi="Cambria" w:cs="Times New Roman"/>
          <w:lang w:val="sr-Latn-ME" w:eastAsia="sr-Latn-CS"/>
        </w:rPr>
        <w:t>, </w:t>
      </w:r>
    </w:p>
    <w:p w14:paraId="02BE34F9" w14:textId="77777777" w:rsidR="003C49C5" w:rsidRPr="006568F8" w:rsidRDefault="003C49C5" w:rsidP="003C49C5">
      <w:pPr>
        <w:tabs>
          <w:tab w:val="left" w:pos="9498"/>
        </w:tabs>
        <w:spacing w:after="0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Cambria"/>
          <w:lang w:val="sr-Latn-ME"/>
        </w:rPr>
        <w:lastRenderedPageBreak/>
        <w:t>- u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vjerenje Ministarstva pravde da se odgovorno lice u privrednom društvu, pravnom licu ne nalazi u kaznenoj </w:t>
      </w:r>
      <w:r w:rsidRPr="006568F8">
        <w:rPr>
          <w:rFonts w:ascii="Cambria" w:eastAsia="Times New Roman" w:hAnsi="Cambria" w:cs="Times New Roman"/>
          <w:lang w:val="sr-Latn-ME"/>
        </w:rPr>
        <w:t>za neko od krivičnih djela organizovanog kriminala sa elementima korupcije, pranja novca i prevare</w:t>
      </w:r>
      <w:r w:rsidRPr="006568F8">
        <w:rPr>
          <w:rFonts w:ascii="Cambria" w:eastAsia="Times New Roman" w:hAnsi="Cambria" w:cs="Times New Roman"/>
          <w:lang w:val="sr-Latn-ME" w:eastAsia="sr-Latn-CS"/>
        </w:rPr>
        <w:t>, </w:t>
      </w:r>
    </w:p>
    <w:p w14:paraId="5602E35C" w14:textId="06AB4D56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Times New Roman"/>
          <w:bCs/>
          <w:lang w:val="sr-Latn-ME"/>
        </w:rPr>
        <w:t>-p</w:t>
      </w:r>
      <w:r w:rsidRPr="006568F8">
        <w:rPr>
          <w:rFonts w:ascii="Cambria" w:eastAsia="Times New Roman" w:hAnsi="Cambria" w:cs="Times New Roman"/>
          <w:lang w:val="sr-Latn-ME"/>
        </w:rPr>
        <w:t>otvrda Poreske uprave da su uredno izvršene sve obaveze po osnovu plaćanja poreza i doprinosa za period do 90 dana prije dana sprovo</w:t>
      </w:r>
      <w:r w:rsidR="006568F8">
        <w:rPr>
          <w:rFonts w:ascii="Cambria" w:eastAsia="Times New Roman" w:hAnsi="Cambria" w:cs="Times New Roman"/>
          <w:lang w:val="sr-Latn-ME"/>
        </w:rPr>
        <w:t>đ</w:t>
      </w:r>
      <w:r w:rsidRPr="006568F8">
        <w:rPr>
          <w:rFonts w:ascii="Cambria" w:eastAsia="Times New Roman" w:hAnsi="Cambria" w:cs="Times New Roman"/>
          <w:lang w:val="sr-Latn-ME"/>
        </w:rPr>
        <w:t xml:space="preserve">enja aukcije, </w:t>
      </w:r>
    </w:p>
    <w:p w14:paraId="47D93563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Times New Roman"/>
          <w:lang w:val="sr-Latn-ME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72E1F632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</w:p>
    <w:p w14:paraId="61AED732" w14:textId="64FC6AFF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>6.2.</w:t>
      </w:r>
      <w:r w:rsidRPr="006568F8">
        <w:rPr>
          <w:rFonts w:ascii="Cambria" w:eastAsia="Times New Roman" w:hAnsi="Cambria" w:cs="Cambria"/>
          <w:lang w:val="sr-Latn-ME"/>
        </w:rPr>
        <w:t> </w:t>
      </w:r>
      <w:r w:rsidRPr="006568F8">
        <w:rPr>
          <w:rFonts w:ascii="Cambria" w:eastAsia="Times New Roman" w:hAnsi="Cambria" w:cs="Cambria"/>
          <w:b/>
          <w:lang w:val="sr-Latn-ME"/>
        </w:rPr>
        <w:t>Originalnu bankarsku garanciju</w:t>
      </w:r>
      <w:r w:rsidRPr="006568F8">
        <w:rPr>
          <w:rFonts w:ascii="Cambria" w:eastAsia="Times New Roman" w:hAnsi="Cambria" w:cs="Cambria"/>
          <w:lang w:val="sr-Latn-ME"/>
        </w:rPr>
        <w:t xml:space="preserve"> ponude  koja mora biti bezuslovna, „bez prigovora“ i naplativa na prvi poziv sa rokom važenja minimum 90 dana od dana </w:t>
      </w:r>
      <w:r w:rsidRPr="006568F8">
        <w:rPr>
          <w:rFonts w:ascii="Cambria" w:eastAsia="Times New Roman" w:hAnsi="Cambria" w:cs="Times New Roman"/>
          <w:lang w:val="sr-Latn-ME"/>
        </w:rPr>
        <w:t>sprovo</w:t>
      </w:r>
      <w:r w:rsidR="006568F8">
        <w:rPr>
          <w:rFonts w:ascii="Cambria" w:eastAsia="Times New Roman" w:hAnsi="Cambria" w:cs="Times New Roman"/>
          <w:lang w:val="sr-Latn-ME"/>
        </w:rPr>
        <w:t>đ</w:t>
      </w:r>
      <w:r w:rsidRPr="006568F8">
        <w:rPr>
          <w:rFonts w:ascii="Cambria" w:eastAsia="Times New Roman" w:hAnsi="Cambria" w:cs="Times New Roman"/>
          <w:lang w:val="sr-Latn-ME"/>
        </w:rPr>
        <w:t>enja aukcije</w:t>
      </w:r>
      <w:r w:rsidRPr="006568F8">
        <w:rPr>
          <w:rFonts w:ascii="Cambria" w:eastAsia="Times New Roman" w:hAnsi="Cambria" w:cs="Cambria"/>
          <w:lang w:val="sr-Latn-ME"/>
        </w:rPr>
        <w:t xml:space="preserve">. </w:t>
      </w:r>
    </w:p>
    <w:p w14:paraId="0B827CE6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/>
          <w:bCs/>
          <w:lang w:val="sr-Latn-ME"/>
        </w:rPr>
      </w:pPr>
      <w:r w:rsidRPr="006568F8">
        <w:rPr>
          <w:rFonts w:ascii="Cambria" w:eastAsia="Times New Roman" w:hAnsi="Cambria" w:cs="Cambria"/>
          <w:b/>
          <w:bCs/>
          <w:lang w:val="sr-Latn-ME"/>
        </w:rPr>
        <w:t xml:space="preserve">Iznos bankarske garancije ne može biti manji od početne cijene </w:t>
      </w:r>
      <w:r w:rsidRPr="006568F8">
        <w:rPr>
          <w:rFonts w:ascii="Cambria" w:eastAsia="Times New Roman" w:hAnsi="Cambria" w:cs="Tahoma"/>
          <w:b/>
          <w:bCs/>
          <w:lang w:val="sr-Latn-ME"/>
        </w:rPr>
        <w:t xml:space="preserve">sezonskog </w:t>
      </w:r>
      <w:r w:rsidRPr="006568F8">
        <w:rPr>
          <w:rFonts w:ascii="Cambria" w:eastAsia="Times New Roman" w:hAnsi="Cambria" w:cs="Cambria"/>
          <w:b/>
          <w:bCs/>
          <w:lang w:val="sr-Latn-ME"/>
        </w:rPr>
        <w:t xml:space="preserve">zakupa koji je naznačen u ovom Javnom pozivu. </w:t>
      </w:r>
    </w:p>
    <w:p w14:paraId="27FE2DF7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Arial"/>
          <w:b/>
          <w:lang w:val="sr-Latn-ME"/>
        </w:rPr>
      </w:pPr>
      <w:r w:rsidRPr="006568F8">
        <w:rPr>
          <w:rFonts w:ascii="Cambria" w:eastAsia="Times New Roman" w:hAnsi="Cambria" w:cs="Cambria"/>
          <w:b/>
          <w:lang w:val="sr-Latn-ME"/>
        </w:rPr>
        <w:t xml:space="preserve">6.3. Dokaz </w:t>
      </w:r>
      <w:r w:rsidRPr="006568F8">
        <w:rPr>
          <w:rFonts w:ascii="Cambria" w:eastAsia="Times New Roman" w:hAnsi="Cambria" w:cs="Arial"/>
          <w:lang w:val="sr-Latn-ME"/>
        </w:rPr>
        <w:t xml:space="preserve"> o ispunjenju traženog kriterijuma za ponuđač : </w:t>
      </w:r>
      <w:proofErr w:type="spellStart"/>
      <w:r w:rsidRPr="006568F8">
        <w:rPr>
          <w:rFonts w:ascii="Cambria" w:eastAsia="Times New Roman" w:hAnsi="Cambria" w:cs="Arial"/>
          <w:lang w:val="sr-Latn-ME"/>
        </w:rPr>
        <w:t>orginalnu</w:t>
      </w:r>
      <w:proofErr w:type="spellEnd"/>
      <w:r w:rsidRPr="006568F8">
        <w:rPr>
          <w:rFonts w:ascii="Cambria" w:eastAsia="Times New Roman" w:hAnsi="Cambria" w:cs="Arial"/>
          <w:lang w:val="sr-Latn-ME"/>
        </w:rPr>
        <w:t xml:space="preserve"> ili ovjerenu fotokopiju važeće </w:t>
      </w:r>
      <w:r w:rsidRPr="006568F8">
        <w:rPr>
          <w:rFonts w:ascii="Cambria" w:eastAsia="Times New Roman" w:hAnsi="Cambria" w:cs="Arial"/>
          <w:b/>
          <w:lang w:val="sr-Latn-ME"/>
        </w:rPr>
        <w:t>Dozvole za uzgajalište marikulture</w:t>
      </w:r>
      <w:r w:rsidRPr="006568F8">
        <w:rPr>
          <w:rFonts w:ascii="Cambria" w:eastAsia="Times New Roman" w:hAnsi="Cambria" w:cs="Arial"/>
          <w:lang w:val="sr-Latn-ME"/>
        </w:rPr>
        <w:t xml:space="preserve"> </w:t>
      </w:r>
      <w:r w:rsidRPr="006568F8">
        <w:rPr>
          <w:rFonts w:ascii="Cambria" w:eastAsia="Times New Roman" w:hAnsi="Cambria" w:cs="Arial"/>
          <w:b/>
          <w:lang w:val="sr-Latn-ME"/>
        </w:rPr>
        <w:t>koju je izdalo resorni organ uprave nadležan za djelatnost marikulture.</w:t>
      </w:r>
    </w:p>
    <w:p w14:paraId="5D362F3A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Potrebni dokazi (osim fotokopije lične karte ) dostavljaju se </w:t>
      </w:r>
      <w:r w:rsidRPr="006568F8">
        <w:rPr>
          <w:rFonts w:ascii="Cambria" w:eastAsia="Times New Roman" w:hAnsi="Cambria" w:cs="Cambria"/>
          <w:b/>
          <w:lang w:val="sr-Latn-ME"/>
        </w:rPr>
        <w:t>u formi originala ili ovjerene fotokopije</w:t>
      </w:r>
      <w:r w:rsidRPr="006568F8">
        <w:rPr>
          <w:rFonts w:ascii="Cambria" w:eastAsia="Times New Roman" w:hAnsi="Cambria" w:cs="Cambria"/>
          <w:lang w:val="sr-Latn-ME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02BE9D64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bCs/>
          <w:lang w:val="sr-Latn-ME"/>
        </w:rPr>
      </w:pPr>
      <w:r w:rsidRPr="006568F8">
        <w:rPr>
          <w:rFonts w:ascii="Cambria" w:eastAsia="Times New Roman" w:hAnsi="Cambria" w:cs="Cambria"/>
          <w:b/>
          <w:bCs/>
          <w:lang w:val="sr-Latn-ME"/>
        </w:rPr>
        <w:t>6.4.</w:t>
      </w:r>
      <w:r w:rsidRPr="006568F8">
        <w:rPr>
          <w:rFonts w:ascii="Cambria" w:eastAsia="Times New Roman" w:hAnsi="Cambria" w:cs="Cambria"/>
          <w:bCs/>
          <w:lang w:val="sr-Latn-ME"/>
        </w:rPr>
        <w:t>Prijave se dostavljaju na Crnogorskom jeziku.</w:t>
      </w:r>
    </w:p>
    <w:p w14:paraId="65A8A638" w14:textId="77777777" w:rsidR="003C49C5" w:rsidRPr="006568F8" w:rsidRDefault="003C49C5" w:rsidP="003C49C5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/>
        </w:rPr>
      </w:pPr>
      <w:r w:rsidRPr="006568F8">
        <w:rPr>
          <w:rFonts w:ascii="Cambria" w:eastAsia="Times New Roman" w:hAnsi="Cambria" w:cs="Times New Roman"/>
          <w:b/>
          <w:lang w:val="sr-Latn-ME"/>
        </w:rPr>
        <w:t>VII Sprovođenje</w:t>
      </w:r>
      <w:r w:rsidRPr="006568F8">
        <w:rPr>
          <w:rFonts w:ascii="Cambria" w:eastAsia="Times New Roman" w:hAnsi="Cambria" w:cs="Times New Roman"/>
          <w:b/>
          <w:spacing w:val="-9"/>
          <w:lang w:val="sr-Latn-ME"/>
        </w:rPr>
        <w:t xml:space="preserve"> </w:t>
      </w:r>
      <w:r w:rsidRPr="006568F8">
        <w:rPr>
          <w:rFonts w:ascii="Cambria" w:eastAsia="Times New Roman" w:hAnsi="Cambria" w:cs="Times New Roman"/>
          <w:b/>
          <w:lang w:val="sr-Latn-ME"/>
        </w:rPr>
        <w:t>postupka</w:t>
      </w:r>
    </w:p>
    <w:p w14:paraId="11FDA896" w14:textId="77777777" w:rsidR="003C49C5" w:rsidRPr="006568F8" w:rsidRDefault="003C49C5" w:rsidP="003C49C5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/>
        </w:rPr>
      </w:pPr>
    </w:p>
    <w:p w14:paraId="4B393EBC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7.1.  Ponuđač sačinjava i podnosi prijavu u skladu sa Javnim pozivom. </w:t>
      </w:r>
    </w:p>
    <w:p w14:paraId="6E288DA2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>7.2. Ponuđač može u roku za dostavljanje prijave da istu mijenja i dopunjava ili da u pisanoj formi odustane od prijave.</w:t>
      </w:r>
    </w:p>
    <w:p w14:paraId="24CE69CD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odustanka</w:t>
      </w:r>
      <w:proofErr w:type="spellEnd"/>
      <w:r w:rsidRPr="006568F8">
        <w:rPr>
          <w:rFonts w:ascii="Cambria" w:eastAsia="Times New Roman" w:hAnsi="Cambria" w:cs="Cambria"/>
          <w:lang w:val="sr-Latn-ME"/>
        </w:rPr>
        <w:t xml:space="preserve"> prije isteka roka određenog za dostavljanje prijave  ista se vraća ponuđaču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neotvorena</w:t>
      </w:r>
      <w:proofErr w:type="spellEnd"/>
      <w:r w:rsidRPr="006568F8">
        <w:rPr>
          <w:rFonts w:ascii="Cambria" w:eastAsia="Times New Roman" w:hAnsi="Cambria" w:cs="Cambria"/>
          <w:lang w:val="sr-Latn-ME"/>
        </w:rPr>
        <w:t>.</w:t>
      </w:r>
    </w:p>
    <w:p w14:paraId="1DBDB152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7.4. Prijave  koje su primljene nakon isteka Javnim pozivom određenog roka odbijaju se kao neblagovremene i vraćaju se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neotvorene</w:t>
      </w:r>
      <w:proofErr w:type="spellEnd"/>
      <w:r w:rsidRPr="006568F8">
        <w:rPr>
          <w:rFonts w:ascii="Cambria" w:eastAsia="Times New Roman" w:hAnsi="Cambria" w:cs="Cambria"/>
          <w:lang w:val="sr-Latn-ME"/>
        </w:rPr>
        <w:t xml:space="preserve"> ponuđaču.</w:t>
      </w:r>
    </w:p>
    <w:p w14:paraId="11485415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7.5. Prijave fizičkih ili pravnih lica (ranijih korisnika) odbijaju se kao neprihvatljive i neće biti predmet vrednovanja, ukoliko je </w:t>
      </w:r>
    </w:p>
    <w:p w14:paraId="1ECE7370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>-protiv ponuđača (ranijeg korisnika)  Javno preduzeće pokrenulo sudski postupak zbog neispunjavanja ugovorenih obaveza,</w:t>
      </w:r>
    </w:p>
    <w:p w14:paraId="712F3FF0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-sa ponuđačem (ranijim korisnikom) Javno preduzeće raskinulo  ugovor zbog teže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povrede</w:t>
      </w:r>
      <w:proofErr w:type="spellEnd"/>
      <w:r w:rsidRPr="006568F8">
        <w:rPr>
          <w:rFonts w:ascii="Cambria" w:eastAsia="Times New Roman" w:hAnsi="Cambria" w:cs="Cambria"/>
          <w:lang w:val="sr-Latn-ME"/>
        </w:rPr>
        <w:t xml:space="preserve"> ugovorne obaveze. </w:t>
      </w:r>
    </w:p>
    <w:p w14:paraId="3CB4D97E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7.6. Postupak davanja u zakup sprovodi </w:t>
      </w:r>
      <w:r w:rsidRPr="006568F8">
        <w:rPr>
          <w:rFonts w:ascii="Cambria" w:eastAsia="Times New Roman" w:hAnsi="Cambria" w:cs="Times New Roman"/>
          <w:lang w:val="sr-Latn-ME"/>
        </w:rPr>
        <w:t xml:space="preserve">Komisija za aukciju </w:t>
      </w:r>
      <w:r w:rsidRPr="006568F8">
        <w:rPr>
          <w:rFonts w:ascii="Cambria" w:eastAsia="Times New Roman" w:hAnsi="Cambria" w:cs="Cambria"/>
          <w:lang w:val="sr-Latn-ME"/>
        </w:rPr>
        <w:t>koje imenuje Direktor Javnog preduzeća.</w:t>
      </w:r>
    </w:p>
    <w:p w14:paraId="010881A2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>Komisija za aukciju u postupku javnog nadmetanja</w:t>
      </w:r>
      <w:r w:rsidRPr="006568F8">
        <w:rPr>
          <w:rFonts w:ascii="Cambria" w:eastAsia="Times New Roman" w:hAnsi="Cambria" w:cs="Times New Roman"/>
          <w:lang w:val="sr-Latn-ME"/>
        </w:rPr>
        <w:t xml:space="preserve">, preuzima prijave sa arhive Javnog preduzeća, vrši </w:t>
      </w:r>
      <w:proofErr w:type="spellStart"/>
      <w:r w:rsidRPr="006568F8">
        <w:rPr>
          <w:rFonts w:ascii="Cambria" w:eastAsia="Times New Roman" w:hAnsi="Cambria" w:cs="Times New Roman"/>
          <w:lang w:val="sr-Latn-ME"/>
        </w:rPr>
        <w:t>pregled</w:t>
      </w:r>
      <w:proofErr w:type="spellEnd"/>
      <w:r w:rsidRPr="006568F8">
        <w:rPr>
          <w:rFonts w:ascii="Cambria" w:eastAsia="Times New Roman" w:hAnsi="Cambria" w:cs="Times New Roman"/>
          <w:lang w:val="sr-Latn-ME"/>
        </w:rPr>
        <w:t xml:space="preserve"> i ocjenu formalne ispravnosti prijava, vrši registraciju ponuđača i u skladu sa Pozivima sprovode aukciju i sačinjava Zapisnik o aukciji.</w:t>
      </w:r>
    </w:p>
    <w:p w14:paraId="3E61C293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lastRenderedPageBreak/>
        <w:t xml:space="preserve">7.7.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Nezatvorene</w:t>
      </w:r>
      <w:proofErr w:type="spellEnd"/>
      <w:r w:rsidRPr="006568F8">
        <w:rPr>
          <w:rFonts w:ascii="Cambria" w:eastAsia="Times New Roman" w:hAnsi="Cambria" w:cs="Cambria"/>
          <w:lang w:val="sr-Latn-ME"/>
        </w:rPr>
        <w:t xml:space="preserve"> (neuredne) prijave odbijaju se kao nevažeće i u stanju u kojem su uručene biće vraćene ponuđaču, nakon okončanja postupka .</w:t>
      </w:r>
    </w:p>
    <w:p w14:paraId="47724703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Neispravna je prijava  koja nije sačinjena u skladu sa uslovima Javnog poziva. </w:t>
      </w:r>
    </w:p>
    <w:p w14:paraId="061B1995" w14:textId="77777777" w:rsidR="003C49C5" w:rsidRPr="006568F8" w:rsidRDefault="003C49C5" w:rsidP="003C49C5">
      <w:pPr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7.8. Podnesci i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obaviještenja</w:t>
      </w:r>
      <w:proofErr w:type="spellEnd"/>
      <w:r w:rsidRPr="006568F8">
        <w:rPr>
          <w:rFonts w:ascii="Cambria" w:eastAsia="Times New Roman" w:hAnsi="Cambria" w:cs="Cambria"/>
          <w:lang w:val="sr-Latn-ME"/>
        </w:rPr>
        <w:t xml:space="preserve"> Komisije za aukciju dostavljaju se  na adresu koju je ponuđač označio u prijavi ili neposrednim uručenjem na Arhivi Javnog preduzeća.</w:t>
      </w:r>
    </w:p>
    <w:p w14:paraId="58B11449" w14:textId="77777777" w:rsidR="003C49C5" w:rsidRPr="006568F8" w:rsidRDefault="003C49C5" w:rsidP="003C49C5">
      <w:pPr>
        <w:spacing w:after="0"/>
        <w:ind w:left="-284" w:right="-426"/>
        <w:jc w:val="both"/>
        <w:rPr>
          <w:rFonts w:ascii="Cambria" w:eastAsia="Times New Roman" w:hAnsi="Cambria" w:cs="Cambria"/>
          <w:lang w:val="sr-Latn-ME"/>
        </w:rPr>
      </w:pPr>
      <w:r w:rsidRPr="006568F8">
        <w:rPr>
          <w:rFonts w:ascii="Cambria" w:eastAsia="Times New Roman" w:hAnsi="Cambria" w:cs="Cambria"/>
          <w:lang w:val="sr-Latn-ME"/>
        </w:rPr>
        <w:t xml:space="preserve">U slučaju da podnesci ne budu uručeni na adresu označenu u prijavi, isto će biti postavljeno na oglasnoj tabli i internet stranici Javnog preduzeća www.morskodobro.com. Istekom roka od 5 (pet) dana od dana oglašavanja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smatrat</w:t>
      </w:r>
      <w:proofErr w:type="spellEnd"/>
      <w:r w:rsidRPr="006568F8">
        <w:rPr>
          <w:rFonts w:ascii="Cambria" w:eastAsia="Times New Roman" w:hAnsi="Cambria" w:cs="Cambria"/>
          <w:lang w:val="sr-Latn-ME"/>
        </w:rPr>
        <w:t xml:space="preserve"> će se da je lice uredno </w:t>
      </w:r>
      <w:proofErr w:type="spellStart"/>
      <w:r w:rsidRPr="006568F8">
        <w:rPr>
          <w:rFonts w:ascii="Cambria" w:eastAsia="Times New Roman" w:hAnsi="Cambria" w:cs="Cambria"/>
          <w:lang w:val="sr-Latn-ME"/>
        </w:rPr>
        <w:t>obavješteno</w:t>
      </w:r>
      <w:proofErr w:type="spellEnd"/>
      <w:r w:rsidRPr="006568F8">
        <w:rPr>
          <w:rFonts w:ascii="Cambria" w:eastAsia="Times New Roman" w:hAnsi="Cambria" w:cs="Cambria"/>
          <w:lang w:val="sr-Latn-ME"/>
        </w:rPr>
        <w:t>, nakon čega će teći rokovi za sprovođenje radnji u postupku.</w:t>
      </w:r>
    </w:p>
    <w:p w14:paraId="1C642657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</w:p>
    <w:p w14:paraId="491F87B6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  <w:r w:rsidRPr="006568F8">
        <w:rPr>
          <w:rFonts w:ascii="Cambria" w:eastAsia="Times New Roman" w:hAnsi="Cambria" w:cs="Times New Roman"/>
          <w:b/>
          <w:lang w:val="sr-Latn-ME" w:eastAsia="sr-Latn-CS"/>
        </w:rPr>
        <w:t xml:space="preserve">VIII Vrijeme i mjesto podnošenje prijava </w:t>
      </w:r>
    </w:p>
    <w:p w14:paraId="59A61C1F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</w:p>
    <w:p w14:paraId="5491A448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Times New Roman"/>
          <w:lang w:val="sr-Latn-ME" w:eastAsia="sr-Latn-CS"/>
        </w:rPr>
        <w:t xml:space="preserve">8.1. Prijave za javno nadmetanje ( aukciju) podnose se svakog radnog dana od 08 do 15 sati od dana objavljivanja ovog poziva zaključno sa </w:t>
      </w:r>
      <w:r w:rsidR="003C17B3" w:rsidRPr="006568F8">
        <w:rPr>
          <w:rFonts w:ascii="Cambria" w:eastAsia="Times New Roman" w:hAnsi="Cambria" w:cs="Times New Roman"/>
          <w:b/>
          <w:lang w:val="sr-Latn-ME" w:eastAsia="sr-Latn-CS"/>
        </w:rPr>
        <w:t>16</w:t>
      </w:r>
      <w:r w:rsidRPr="006568F8">
        <w:rPr>
          <w:rFonts w:ascii="Cambria" w:eastAsia="Times New Roman" w:hAnsi="Cambria" w:cs="Times New Roman"/>
          <w:b/>
          <w:lang w:val="sr-Latn-ME" w:eastAsia="sr-Latn-CS"/>
        </w:rPr>
        <w:t>.0</w:t>
      </w:r>
      <w:r w:rsidR="003C17B3" w:rsidRPr="006568F8">
        <w:rPr>
          <w:rFonts w:ascii="Cambria" w:eastAsia="Times New Roman" w:hAnsi="Cambria" w:cs="Times New Roman"/>
          <w:b/>
          <w:lang w:val="sr-Latn-ME" w:eastAsia="sr-Latn-CS"/>
        </w:rPr>
        <w:t>6</w:t>
      </w:r>
      <w:r w:rsidRPr="006568F8">
        <w:rPr>
          <w:rFonts w:ascii="Cambria" w:eastAsia="Times New Roman" w:hAnsi="Cambria" w:cs="Times New Roman"/>
          <w:b/>
          <w:lang w:val="sr-Latn-ME" w:eastAsia="sr-Latn-CS"/>
        </w:rPr>
        <w:t>.2021. god. do 13 časova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 neposrednom predajom na arhivi Javnog preduzeća u zapečaćenim kovertama sa naznakom »PRIJAVA ZA JAVNO NADMETANJE PO POZIVU BROJ:0207-      ZA LOKACIJU  RED.BR._______«.</w:t>
      </w:r>
    </w:p>
    <w:p w14:paraId="725841E2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</w:p>
    <w:p w14:paraId="3EE4723D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Times New Roman"/>
          <w:lang w:val="sr-Latn-ME" w:eastAsia="sr-Latn-CS"/>
        </w:rPr>
        <w:t xml:space="preserve">8.2. Prijave dostavljene nakon navedenog roka (neblagovremene prijave), </w:t>
      </w:r>
      <w:proofErr w:type="spellStart"/>
      <w:r w:rsidRPr="006568F8">
        <w:rPr>
          <w:rFonts w:ascii="Cambria" w:eastAsia="Times New Roman" w:hAnsi="Cambria" w:cs="Times New Roman"/>
          <w:lang w:val="sr-Latn-ME" w:eastAsia="sr-Latn-CS"/>
        </w:rPr>
        <w:t>nezatvorene</w:t>
      </w:r>
      <w:proofErr w:type="spellEnd"/>
      <w:r w:rsidRPr="006568F8">
        <w:rPr>
          <w:rFonts w:ascii="Cambria" w:eastAsia="Times New Roman" w:hAnsi="Cambria" w:cs="Times New Roman"/>
          <w:lang w:val="sr-Latn-ME" w:eastAsia="sr-Latn-CS"/>
        </w:rPr>
        <w:t xml:space="preserve">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5CFF60CE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</w:p>
    <w:p w14:paraId="4C31A616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  <w:r w:rsidRPr="006568F8">
        <w:rPr>
          <w:rFonts w:ascii="Cambria" w:eastAsia="Times New Roman" w:hAnsi="Cambria" w:cs="Times New Roman"/>
          <w:b/>
          <w:lang w:val="sr-Latn-ME" w:eastAsia="sr-Latn-CS"/>
        </w:rPr>
        <w:t>IX Vrijeme i mjesto javnog nadmetanja</w:t>
      </w:r>
    </w:p>
    <w:p w14:paraId="27BD7F5F" w14:textId="77777777" w:rsidR="003C49C5" w:rsidRPr="006568F8" w:rsidRDefault="003C49C5" w:rsidP="003C49C5">
      <w:pPr>
        <w:spacing w:before="240"/>
        <w:ind w:left="-284" w:right="-426"/>
        <w:jc w:val="both"/>
        <w:rPr>
          <w:rFonts w:ascii="Cambria" w:eastAsia="Times New Roman" w:hAnsi="Cambria" w:cs="Times New Roman"/>
          <w:lang w:val="sr-Latn-ME"/>
        </w:rPr>
      </w:pPr>
      <w:r w:rsidRPr="006568F8">
        <w:rPr>
          <w:rFonts w:ascii="Cambria" w:eastAsia="Times New Roman" w:hAnsi="Cambria" w:cs="Times New Roman"/>
          <w:lang w:val="sr-Latn-ME" w:eastAsia="sr-Latn-CS"/>
        </w:rPr>
        <w:t xml:space="preserve">Javno nadmetanje </w:t>
      </w:r>
      <w:r w:rsidRPr="006568F8">
        <w:rPr>
          <w:rFonts w:ascii="Cambria" w:eastAsia="Times New Roman" w:hAnsi="Cambria" w:cs="Times New Roman"/>
          <w:b/>
          <w:lang w:val="sr-Latn-ME"/>
        </w:rPr>
        <w:t>pod uslovima koji će obezbijediti poštovanje Preporuka i mjera tijela za zarazne bolesti</w:t>
      </w:r>
      <w:r w:rsidRPr="006568F8">
        <w:rPr>
          <w:rFonts w:ascii="Cambria" w:eastAsia="Times New Roman" w:hAnsi="Cambria" w:cs="Times New Roman"/>
          <w:lang w:val="sr-Latn-ME"/>
        </w:rPr>
        <w:t xml:space="preserve">, 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će se obaviti dana  </w:t>
      </w:r>
      <w:r w:rsidR="003C17B3" w:rsidRPr="006568F8">
        <w:rPr>
          <w:rFonts w:ascii="Cambria" w:eastAsia="Times New Roman" w:hAnsi="Cambria" w:cs="Times New Roman"/>
          <w:b/>
          <w:lang w:val="sr-Latn-ME" w:eastAsia="sr-Latn-CS"/>
        </w:rPr>
        <w:t>18</w:t>
      </w:r>
      <w:r w:rsidRPr="006568F8">
        <w:rPr>
          <w:rFonts w:ascii="Cambria" w:eastAsia="Times New Roman" w:hAnsi="Cambria" w:cs="Times New Roman"/>
          <w:b/>
          <w:lang w:val="sr-Latn-ME" w:eastAsia="sr-Latn-CS"/>
        </w:rPr>
        <w:t>.0</w:t>
      </w:r>
      <w:r w:rsidR="003C17B3" w:rsidRPr="006568F8">
        <w:rPr>
          <w:rFonts w:ascii="Cambria" w:eastAsia="Times New Roman" w:hAnsi="Cambria" w:cs="Times New Roman"/>
          <w:b/>
          <w:lang w:val="sr-Latn-ME" w:eastAsia="sr-Latn-CS"/>
        </w:rPr>
        <w:t>6.2021.god. u 11</w:t>
      </w:r>
      <w:r w:rsidRPr="006568F8">
        <w:rPr>
          <w:rFonts w:ascii="Cambria" w:eastAsia="Times New Roman" w:hAnsi="Cambria" w:cs="Times New Roman"/>
          <w:b/>
          <w:lang w:val="sr-Latn-ME" w:eastAsia="sr-Latn-CS"/>
        </w:rPr>
        <w:t>,00 časova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 </w:t>
      </w:r>
      <w:r w:rsidRPr="006568F8">
        <w:rPr>
          <w:rFonts w:ascii="Cambria" w:eastAsia="Times New Roman" w:hAnsi="Cambria" w:cs="Times New Roman"/>
          <w:b/>
          <w:lang w:val="sr-Latn-ME"/>
        </w:rPr>
        <w:t>u Sali na prvom spratu poslovne zgrade Javnog preduzeća.</w:t>
      </w:r>
    </w:p>
    <w:p w14:paraId="2BCC3023" w14:textId="77777777" w:rsidR="003C49C5" w:rsidRPr="006568F8" w:rsidRDefault="003C49C5" w:rsidP="003C49C5">
      <w:pPr>
        <w:tabs>
          <w:tab w:val="left" w:pos="567"/>
          <w:tab w:val="left" w:pos="5387"/>
          <w:tab w:val="left" w:pos="9356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Arial"/>
          <w:lang w:val="sr-Latn-ME"/>
        </w:rPr>
        <w:t>Pravo učešća na nadmetanju imaju sva pravna i fizička lica koja blagovremeno dostave pisanu prijavu sa potrebnom dokumentacijom i uredno se registrovala.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 </w:t>
      </w:r>
    </w:p>
    <w:p w14:paraId="535F7346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</w:p>
    <w:p w14:paraId="0FD625FD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  <w:r w:rsidRPr="006568F8">
        <w:rPr>
          <w:rFonts w:ascii="Cambria" w:eastAsia="Times New Roman" w:hAnsi="Cambria" w:cs="Times New Roman"/>
          <w:b/>
          <w:lang w:val="sr-Latn-ME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257C216B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bCs/>
          <w:lang w:val="sr-Latn-ME" w:eastAsia="sr-Latn-CS"/>
        </w:rPr>
      </w:pPr>
    </w:p>
    <w:p w14:paraId="261ADCCA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bCs/>
          <w:lang w:val="sr-Latn-ME" w:eastAsia="sr-Latn-CS"/>
        </w:rPr>
      </w:pPr>
    </w:p>
    <w:p w14:paraId="6F94FFD5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bCs/>
          <w:lang w:val="sr-Latn-ME" w:eastAsia="sr-Latn-CS"/>
        </w:rPr>
      </w:pPr>
      <w:r w:rsidRPr="006568F8">
        <w:rPr>
          <w:rFonts w:ascii="Cambria" w:eastAsia="Times New Roman" w:hAnsi="Cambria" w:cs="Times New Roman"/>
          <w:b/>
          <w:bCs/>
          <w:lang w:val="sr-Latn-ME" w:eastAsia="sr-Latn-CS"/>
        </w:rPr>
        <w:t>X Izbor najpovoljnijeg ponuđača</w:t>
      </w:r>
    </w:p>
    <w:p w14:paraId="42276F09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bCs/>
          <w:lang w:val="sr-Latn-ME" w:eastAsia="sr-Latn-CS"/>
        </w:rPr>
      </w:pPr>
    </w:p>
    <w:p w14:paraId="7DDB9265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color w:val="000000"/>
          <w:lang w:val="sr-Latn-ME" w:eastAsia="sr-Latn-CS"/>
        </w:rPr>
      </w:pPr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 xml:space="preserve">Učesnik u postupku aukcije-licitacije koji ponudi najveći iznos zakupnine proglašava se za najpovoljnijeg ponuđača i kao </w:t>
      </w:r>
      <w:proofErr w:type="spellStart"/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>prvorangirani</w:t>
      </w:r>
      <w:proofErr w:type="spellEnd"/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 xml:space="preserve"> potpisuje izjavu kojom potvrđuje ponudu.  Predmetnu izjavu potpisuju svi učesnici aukcije po </w:t>
      </w:r>
      <w:proofErr w:type="spellStart"/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>redosledu</w:t>
      </w:r>
      <w:proofErr w:type="spellEnd"/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 xml:space="preserve"> visine ponuđene zakupnine.</w:t>
      </w:r>
    </w:p>
    <w:p w14:paraId="6B8C1CA2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color w:val="000000"/>
          <w:lang w:val="sr-Latn-ME" w:eastAsia="sr-Latn-CS"/>
        </w:rPr>
      </w:pPr>
    </w:p>
    <w:p w14:paraId="79335B13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color w:val="000000"/>
          <w:lang w:val="sr-Latn-ME" w:eastAsia="sr-Latn-CS"/>
        </w:rPr>
      </w:pPr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 xml:space="preserve">Najpovoljniji ponuđač je dužan da u roku od 15 (petnaest) radnih dana od dana potpisivanja izjave o prihvatanju </w:t>
      </w:r>
      <w:proofErr w:type="spellStart"/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>izlicitiranog</w:t>
      </w:r>
      <w:proofErr w:type="spellEnd"/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 xml:space="preserve"> iznosa naknade zaključi Ugovor o zakupu privremene lokacije.</w:t>
      </w:r>
    </w:p>
    <w:p w14:paraId="4239DB38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color w:val="000000"/>
          <w:lang w:val="sr-Latn-ME" w:eastAsia="sr-Latn-CS"/>
        </w:rPr>
      </w:pPr>
    </w:p>
    <w:p w14:paraId="409BBBCD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Cs/>
          <w:lang w:val="sr-Latn-ME" w:eastAsia="sr-Latn-CS"/>
        </w:rPr>
      </w:pPr>
      <w:r w:rsidRPr="006568F8">
        <w:rPr>
          <w:rFonts w:ascii="Cambria" w:eastAsia="Times New Roman" w:hAnsi="Cambria" w:cs="Times New Roman"/>
          <w:bCs/>
          <w:lang w:val="sr-Latn-ME" w:eastAsia="sr-Latn-CS"/>
        </w:rPr>
        <w:t xml:space="preserve">U slučaju da </w:t>
      </w:r>
      <w:proofErr w:type="spellStart"/>
      <w:r w:rsidRPr="006568F8">
        <w:rPr>
          <w:rFonts w:ascii="Cambria" w:eastAsia="Times New Roman" w:hAnsi="Cambria" w:cs="Times New Roman"/>
          <w:bCs/>
          <w:lang w:val="sr-Latn-ME" w:eastAsia="sr-Latn-CS"/>
        </w:rPr>
        <w:t>prvorangirani</w:t>
      </w:r>
      <w:proofErr w:type="spellEnd"/>
      <w:r w:rsidRPr="006568F8">
        <w:rPr>
          <w:rFonts w:ascii="Cambria" w:eastAsia="Times New Roman" w:hAnsi="Cambria" w:cs="Times New Roman"/>
          <w:bCs/>
          <w:lang w:val="sr-Latn-ME" w:eastAsia="sr-Latn-CS"/>
        </w:rPr>
        <w:t xml:space="preserve">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318073C0" w14:textId="77777777" w:rsidR="003C49C5" w:rsidRPr="006568F8" w:rsidRDefault="003C49C5" w:rsidP="003C49C5">
      <w:pPr>
        <w:widowControl w:val="0"/>
        <w:tabs>
          <w:tab w:val="left" w:pos="-142"/>
          <w:tab w:val="left" w:pos="3969"/>
        </w:tabs>
        <w:autoSpaceDE w:val="0"/>
        <w:autoSpaceDN w:val="0"/>
        <w:spacing w:before="80" w:after="0" w:line="266" w:lineRule="auto"/>
        <w:ind w:left="-284" w:right="-426"/>
        <w:jc w:val="both"/>
        <w:rPr>
          <w:rFonts w:ascii="Cambria" w:eastAsia="Times New Roman" w:hAnsi="Cambria" w:cs="Times New Roman"/>
          <w:b/>
          <w:lang w:val="sr-Latn-ME"/>
        </w:rPr>
      </w:pPr>
      <w:r w:rsidRPr="006568F8">
        <w:rPr>
          <w:rFonts w:ascii="Cambria" w:eastAsia="Times New Roman" w:hAnsi="Cambria" w:cs="Times New Roman"/>
          <w:b/>
          <w:lang w:val="sr-Latn-ME"/>
        </w:rPr>
        <w:t xml:space="preserve">         </w:t>
      </w:r>
    </w:p>
    <w:p w14:paraId="27E56325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lang w:val="sr-Latn-ME" w:eastAsia="sr-Latn-CS"/>
        </w:rPr>
      </w:pPr>
      <w:r w:rsidRPr="006568F8">
        <w:rPr>
          <w:rFonts w:ascii="Cambria" w:eastAsia="Times New Roman" w:hAnsi="Cambria" w:cs="Times New Roman"/>
          <w:b/>
          <w:lang w:val="sr-Latn-ME" w:eastAsia="sr-Latn-CS"/>
        </w:rPr>
        <w:t>XI</w:t>
      </w:r>
      <w:r w:rsidR="00A24458" w:rsidRPr="006568F8">
        <w:rPr>
          <w:rFonts w:ascii="Cambria" w:eastAsia="Times New Roman" w:hAnsi="Cambria" w:cs="Times New Roman"/>
          <w:lang w:val="sr-Latn-ME" w:eastAsia="sr-Latn-CS"/>
        </w:rPr>
        <w:t xml:space="preserve"> 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Javni poziv objavljuje se u dnevnom listu i na internet stranici Javnog preduzeća www.morskodobro.com </w:t>
      </w:r>
    </w:p>
    <w:p w14:paraId="2619467A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b/>
          <w:lang w:val="sr-Latn-ME" w:eastAsia="sr-Latn-CS"/>
        </w:rPr>
      </w:pPr>
    </w:p>
    <w:p w14:paraId="32B18D77" w14:textId="77777777" w:rsidR="003C49C5" w:rsidRPr="006568F8" w:rsidRDefault="003C49C5" w:rsidP="003C49C5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Cambria" w:eastAsia="Times New Roman" w:hAnsi="Cambria" w:cs="Times New Roman"/>
          <w:color w:val="000000"/>
          <w:lang w:val="sr-Latn-ME" w:eastAsia="sr-Latn-CS"/>
        </w:rPr>
      </w:pPr>
      <w:r w:rsidRPr="006568F8">
        <w:rPr>
          <w:rFonts w:ascii="Cambria" w:eastAsia="Times New Roman" w:hAnsi="Cambria" w:cs="Times New Roman"/>
          <w:b/>
          <w:lang w:val="sr-Latn-ME" w:eastAsia="sr-Latn-CS"/>
        </w:rPr>
        <w:lastRenderedPageBreak/>
        <w:t>XII</w:t>
      </w:r>
      <w:r w:rsidRPr="006568F8">
        <w:rPr>
          <w:rFonts w:ascii="Cambria" w:eastAsia="Times New Roman" w:hAnsi="Cambria" w:cs="Times New Roman"/>
          <w:lang w:val="sr-Latn-ME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6568F8">
        <w:rPr>
          <w:rFonts w:ascii="Cambria" w:eastAsia="Times New Roman" w:hAnsi="Cambria" w:cs="Times New Roman"/>
          <w:color w:val="000000"/>
          <w:lang w:val="sr-Latn-ME" w:eastAsia="sr-Latn-CS"/>
        </w:rPr>
        <w:t xml:space="preserve"> </w:t>
      </w:r>
    </w:p>
    <w:p w14:paraId="608CCB38" w14:textId="77777777" w:rsidR="003C49C5" w:rsidRPr="006568F8" w:rsidRDefault="003C49C5" w:rsidP="003C49C5">
      <w:pPr>
        <w:tabs>
          <w:tab w:val="left" w:pos="-142"/>
          <w:tab w:val="left" w:pos="142"/>
        </w:tabs>
        <w:ind w:left="-284" w:right="-426"/>
        <w:rPr>
          <w:rFonts w:ascii="Cambria" w:eastAsia="Times New Roman" w:hAnsi="Cambria" w:cs="Times New Roman"/>
          <w:lang w:val="sr-Latn-ME"/>
        </w:rPr>
      </w:pPr>
    </w:p>
    <w:p w14:paraId="145D1E01" w14:textId="77777777" w:rsidR="003C49C5" w:rsidRPr="006568F8" w:rsidRDefault="003C49C5" w:rsidP="003C49C5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284" w:right="-426"/>
        <w:rPr>
          <w:rFonts w:ascii="Cambria" w:eastAsia="Times New Roman" w:hAnsi="Cambria" w:cs="Times New Roman"/>
          <w:lang w:val="sr-Latn-ME"/>
        </w:rPr>
      </w:pPr>
    </w:p>
    <w:p w14:paraId="5354CD1A" w14:textId="77777777" w:rsidR="003C49C5" w:rsidRPr="006568F8" w:rsidRDefault="003C49C5" w:rsidP="003C49C5">
      <w:pPr>
        <w:tabs>
          <w:tab w:val="center" w:pos="4678"/>
        </w:tabs>
        <w:spacing w:after="0"/>
        <w:ind w:left="-284" w:right="-426"/>
        <w:jc w:val="both"/>
        <w:rPr>
          <w:rFonts w:ascii="Cambria" w:eastAsia="Times New Roman" w:hAnsi="Cambria" w:cs="Times New Roman"/>
          <w:b/>
          <w:color w:val="FF0000"/>
          <w:lang w:val="sr-Latn-ME"/>
        </w:rPr>
      </w:pPr>
    </w:p>
    <w:p w14:paraId="774D35E2" w14:textId="77777777" w:rsidR="003C49C5" w:rsidRPr="006568F8" w:rsidRDefault="003C49C5" w:rsidP="003C49C5">
      <w:pPr>
        <w:ind w:left="-284" w:right="-426"/>
        <w:rPr>
          <w:rFonts w:ascii="Cambria" w:eastAsia="Times New Roman" w:hAnsi="Cambria" w:cs="Times New Roman"/>
          <w:lang w:val="sr-Latn-ME"/>
        </w:rPr>
      </w:pPr>
    </w:p>
    <w:p w14:paraId="68191E54" w14:textId="77777777" w:rsidR="003C49C5" w:rsidRPr="006568F8" w:rsidRDefault="003C49C5" w:rsidP="003C49C5">
      <w:pPr>
        <w:ind w:left="-284"/>
        <w:rPr>
          <w:rFonts w:ascii="Cambria" w:eastAsia="Times New Roman" w:hAnsi="Cambria" w:cs="Times New Roman"/>
          <w:b/>
          <w:lang w:val="sr-Latn-ME"/>
        </w:rPr>
      </w:pPr>
    </w:p>
    <w:p w14:paraId="26AD66D7" w14:textId="77777777" w:rsidR="003C49C5" w:rsidRPr="006568F8" w:rsidRDefault="003C49C5" w:rsidP="003C49C5">
      <w:pPr>
        <w:ind w:left="-284"/>
        <w:rPr>
          <w:rFonts w:ascii="Cambria" w:eastAsia="Times New Roman" w:hAnsi="Cambria" w:cs="Times New Roman"/>
          <w:lang w:val="sr-Latn-ME"/>
        </w:rPr>
      </w:pPr>
    </w:p>
    <w:p w14:paraId="654F1647" w14:textId="77777777" w:rsidR="003C49C5" w:rsidRPr="006568F8" w:rsidRDefault="003C49C5" w:rsidP="003C49C5">
      <w:pPr>
        <w:rPr>
          <w:rFonts w:ascii="Cambria" w:eastAsia="Times New Roman" w:hAnsi="Cambria" w:cs="Times New Roman"/>
          <w:lang w:val="sr-Latn-ME"/>
        </w:rPr>
      </w:pPr>
    </w:p>
    <w:p w14:paraId="26168945" w14:textId="77777777" w:rsidR="00C5562F" w:rsidRPr="006568F8" w:rsidRDefault="00C5562F">
      <w:pPr>
        <w:rPr>
          <w:rFonts w:ascii="Cambria" w:hAnsi="Cambria"/>
          <w:lang w:val="sr-Latn-ME"/>
        </w:rPr>
      </w:pPr>
    </w:p>
    <w:sectPr w:rsidR="00C5562F" w:rsidRPr="006568F8" w:rsidSect="00BC459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Times New Roman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C5"/>
    <w:rsid w:val="003C17B3"/>
    <w:rsid w:val="003C49C5"/>
    <w:rsid w:val="006568F8"/>
    <w:rsid w:val="00890355"/>
    <w:rsid w:val="00A24458"/>
    <w:rsid w:val="00C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891C"/>
  <w15:chartTrackingRefBased/>
  <w15:docId w15:val="{738F69A6-C74E-438C-B648-7B24F7D5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C49C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49C5"/>
    <w:rPr>
      <w:rFonts w:ascii="Georgia" w:eastAsia="Times New Roman" w:hAnsi="Georgia" w:cs="Georgia"/>
      <w:b/>
      <w:bCs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C49C5"/>
    <w:rPr>
      <w:rFonts w:ascii="Georgia" w:eastAsia="Times New Roman" w:hAnsi="Georgia"/>
    </w:rPr>
  </w:style>
  <w:style w:type="paragraph" w:styleId="ListParagraph">
    <w:name w:val="List Paragraph"/>
    <w:basedOn w:val="Normal"/>
    <w:link w:val="ListParagraphChar"/>
    <w:uiPriority w:val="34"/>
    <w:qFormat/>
    <w:rsid w:val="003C49C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Times New Roman" w:hAnsi="Georgia"/>
    </w:rPr>
  </w:style>
  <w:style w:type="paragraph" w:styleId="BodyText">
    <w:name w:val="Body Text"/>
    <w:basedOn w:val="Normal"/>
    <w:link w:val="BodyTextChar"/>
    <w:uiPriority w:val="1"/>
    <w:qFormat/>
    <w:rsid w:val="003C49C5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49C5"/>
    <w:rPr>
      <w:rFonts w:ascii="Georgia" w:eastAsia="Times New Roman" w:hAnsi="Georgia" w:cs="Georgia"/>
      <w:lang w:val="en-US"/>
    </w:rPr>
  </w:style>
  <w:style w:type="paragraph" w:styleId="NormalWeb">
    <w:name w:val="Normal (Web)"/>
    <w:basedOn w:val="Normal"/>
    <w:uiPriority w:val="99"/>
    <w:rsid w:val="003C49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Raković Marko</cp:lastModifiedBy>
  <cp:revision>3</cp:revision>
  <dcterms:created xsi:type="dcterms:W3CDTF">2021-06-01T13:13:00Z</dcterms:created>
  <dcterms:modified xsi:type="dcterms:W3CDTF">2021-06-01T13:13:00Z</dcterms:modified>
</cp:coreProperties>
</file>