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8D" w:rsidRDefault="00CC6EC6" w:rsidP="00CC6EC6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rPr>
          <w:rFonts w:ascii="Times New Roman" w:eastAsia="Georgia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F0198D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8D" w:rsidRDefault="00F0198D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F66445" w:rsidRPr="00F66445" w:rsidRDefault="00F66445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F0198D" w:rsidRDefault="00F0198D" w:rsidP="00F0198D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koju je Vlada Crne Gore dala saglasnost Zaključkom broj:07-263 od 07.02.2019.god, Izmjena i dopuna Programa privremenih objekata u zoni morskog dobra za period 2019-2023.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broj 0201-755/18 od 17.05.2022.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Javno preduzeće za upravljanje morskim dobrom objavljuje </w:t>
      </w:r>
    </w:p>
    <w:p w:rsidR="00BD0410" w:rsidRDefault="00BD0410" w:rsidP="00F0198D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8D" w:rsidRDefault="00BD0410" w:rsidP="00BD0410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</w:rPr>
        <w:t>PONOVLJENI  JAVNI  POZI</w:t>
      </w:r>
      <w:r w:rsidR="00F0198D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V</w:t>
      </w:r>
    </w:p>
    <w:p w:rsidR="00F0198D" w:rsidRDefault="00F0198D" w:rsidP="00F0198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</w:rPr>
        <w:t>ZA JAVNO NADMETANJE ZA ZAKUP PRIVREMENIH LOKACIJA PREMA</w:t>
      </w:r>
    </w:p>
    <w:p w:rsidR="00F0198D" w:rsidRDefault="00F0198D" w:rsidP="00F0198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</w:rPr>
        <w:t xml:space="preserve">IZMJENI I DOPUNI PROGRAMA PRIVREMENIH OBJEKATA U ZONI MORSKOG DOBRA </w:t>
      </w:r>
    </w:p>
    <w:p w:rsidR="00F0198D" w:rsidRDefault="00657C16" w:rsidP="00F0198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</w:rPr>
        <w:t>ZA PERIOD 2019-2023. GODINE</w:t>
      </w:r>
    </w:p>
    <w:p w:rsidR="00F0198D" w:rsidRDefault="00F0198D" w:rsidP="00F0198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657C16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BROJ: 0207-</w:t>
      </w:r>
      <w:r w:rsidR="00CC6EC6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2541/1 OD 26</w:t>
      </w:r>
      <w:r w:rsidR="00657C16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.07.2022. GODINE</w:t>
      </w:r>
    </w:p>
    <w:p w:rsidR="00BD0410" w:rsidRDefault="00BD0410" w:rsidP="00F0198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</w:p>
    <w:p w:rsidR="00F0198D" w:rsidRDefault="00F0198D" w:rsidP="00F0198D">
      <w:pPr>
        <w:widowControl w:val="0"/>
        <w:tabs>
          <w:tab w:val="left" w:pos="-142"/>
          <w:tab w:val="left" w:pos="3969"/>
        </w:tabs>
        <w:autoSpaceDE w:val="0"/>
        <w:autoSpaceDN w:val="0"/>
        <w:spacing w:before="7"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F0198D" w:rsidRDefault="00F0198D" w:rsidP="00F0198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Predmet</w:t>
      </w:r>
      <w:r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javnog</w:t>
      </w:r>
      <w:proofErr w:type="gramEnd"/>
      <w:r>
        <w:rPr>
          <w:rFonts w:ascii="Times New Roman" w:eastAsia="Georgia" w:hAnsi="Times New Roman" w:cs="Times New Roman"/>
          <w:spacing w:val="-22"/>
          <w:sz w:val="24"/>
          <w:szCs w:val="24"/>
          <w:lang w:val="en-US"/>
        </w:rPr>
        <w:t xml:space="preserve"> 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poziva </w:t>
      </w:r>
      <w:r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je </w:t>
      </w:r>
      <w:r>
        <w:rPr>
          <w:rFonts w:ascii="Times New Roman" w:eastAsia="Georgia" w:hAnsi="Times New Roman" w:cs="Times New Roman"/>
          <w:spacing w:val="-22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zakup zemljišta u državnoj svojini za postavljanje privremenih objekata u zoni morskog dobra u opštini Herceg Novi, Tivat, Kotor, Budva, Bar i Ulcinj prema </w:t>
      </w:r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Izmjenama i dopunama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Programa</w:t>
      </w:r>
      <w:r>
        <w:rPr>
          <w:rFonts w:ascii="Times New Roman" w:eastAsia="Georgia" w:hAnsi="Times New Roman" w:cs="Times New Roman"/>
          <w:spacing w:val="-21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privremenih objekata u</w:t>
      </w:r>
      <w:r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zoni morskog</w:t>
      </w:r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dobra</w:t>
      </w:r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Georgi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2019-2023.</w:t>
      </w:r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god</w:t>
      </w:r>
      <w:proofErr w:type="gram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koji</w:t>
      </w:r>
      <w:proofErr w:type="gram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je donijelo Ministarstvo ekologije, prostornog planiranja i urbanizma broj: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0201-755/18 od 17.05.2022. </w:t>
      </w:r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godine</w:t>
      </w:r>
      <w:proofErr w:type="gram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i to:</w:t>
      </w:r>
    </w:p>
    <w:p w:rsidR="00F0198D" w:rsidRDefault="00F0198D" w:rsidP="00F0198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F0198D" w:rsidRDefault="00F0198D" w:rsidP="00F0198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F0198D" w:rsidRDefault="00F0198D" w:rsidP="00F0198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F0198D" w:rsidRDefault="00F0198D" w:rsidP="00F0198D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OPŠTINA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HERCEG NOVI</w:t>
      </w:r>
    </w:p>
    <w:p w:rsidR="00F0198D" w:rsidRDefault="00F0198D" w:rsidP="00F0198D">
      <w:pPr>
        <w:widowControl w:val="0"/>
        <w:tabs>
          <w:tab w:val="left" w:pos="142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</w:pPr>
    </w:p>
    <w:p w:rsidR="00F0198D" w:rsidRDefault="00F0198D" w:rsidP="00F0198D">
      <w:pPr>
        <w:spacing w:after="0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:rsidR="00F0198D" w:rsidRP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1.1</w:t>
      </w:r>
      <w:r w:rsidR="00C9009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pokretni privremeni objekat, ugostiteljski aparat za prodaju kokica na kat. parceli 2571 KO Topla,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9.35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Herceg Novi.</w:t>
      </w:r>
    </w:p>
    <w:p w:rsidR="00F0198D" w:rsidRDefault="00F0198D" w:rsidP="00F0198D">
      <w:pPr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Površine P=1,2m x 0,6m. </w:t>
      </w:r>
    </w:p>
    <w:p w:rsidR="00F0198D" w:rsidRDefault="00F0198D" w:rsidP="00F0198D">
      <w:pPr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Početna cijena sezonskog zakupa: 882,00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</w:p>
    <w:p w:rsidR="00F0198D" w:rsidRPr="00F0198D" w:rsidRDefault="00F0198D" w:rsidP="00F0198D">
      <w:pPr>
        <w:spacing w:after="0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1.2</w:t>
      </w:r>
      <w:r w:rsidR="00C9009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montažno-demontažni privremeni objekat, objekat za iznajmljivanje sportsko-rekreativne opreme na kat. parceli 371/1 KO Podi,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13.12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Herceg Novi.</w:t>
      </w:r>
    </w:p>
    <w:p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 P=30m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Pr="00C9009F" w:rsidRDefault="00F0198D" w:rsidP="00C9009F">
      <w:pPr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Početna cijena sezonskog zakupa: 6.000,00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</w:p>
    <w:p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TIVAT</w:t>
      </w:r>
    </w:p>
    <w:p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montažno-demontažni privremeni objekat, dječije igralište, na kat. parceli 495 K.O. Lepetane,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2.16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Tivat.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Površina: P = 300m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zakupa: 300,00€</w:t>
      </w: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montažno-demontažni privremeni objekat, objekat za iznajmljivanje sportsko-rekreativne opreme, na kat. parceli 728/1 K.O. Donja Lastva,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4.8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Tivat.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Površina: </w:t>
      </w:r>
      <w:bookmarkStart w:id="1" w:name="_Hlk105507224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 =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bookmarkEnd w:id="1"/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852,00€ </w:t>
      </w:r>
    </w:p>
    <w:p w:rsidR="00F0198D" w:rsidRDefault="00F0198D" w:rsidP="00F0198D">
      <w:pPr>
        <w:spacing w:line="264" w:lineRule="auto"/>
        <w:ind w:left="-567" w:righ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montažno-demontažni privremeni objekat, objekat za iznajmljivanje sportsko-rekreativne opreme, na kat. parceli 728/1 K.O. Donja Lastva,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4.9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Tivat.</w:t>
      </w:r>
    </w:p>
    <w:p w:rsidR="00F0198D" w:rsidRDefault="00F0198D" w:rsidP="00F0198D">
      <w:pPr>
        <w:spacing w:line="264" w:lineRule="auto"/>
        <w:ind w:left="-567" w:righ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Površina: P =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F0198D" w:rsidRDefault="00F0198D" w:rsidP="00F0198D">
      <w:pPr>
        <w:spacing w:line="264" w:lineRule="auto"/>
        <w:ind w:left="-567" w:righ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zakupa: 852,00 €</w:t>
      </w: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montažno-demontažni privremeni objekat, objekat za iznajmljivanje sportsko-rekreativne opreme, na kat. parceli 171/1 K.O. Tivat,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5.58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u Izmjenama i dopunama programa privremenih objekata u zoni morskog dobra za Opštinu Tivat.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Površina: P =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zakupa: 1.217,00€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Privremena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lokacija za montažno-demontažni privremeni objekat, objekat za iznajmljivanje sportsko-rekreativne opreme, na kat. parceli 185/1 K.O. Tivat,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5.59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u Izmjenama i dopunama programa privremenih objekata u zoni morskog dobra za Opštinu Tivat.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Površina: P =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zakupa: 1.217,00€</w:t>
      </w: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2.6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Privremena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lokacija za montažno-demontažni privremeni objekat, objekat za iznajmljivanje sportsko-rekreativne opreme, na kat. parceli 4886/1 K.O. Tivat,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6.24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u Izmjenama i dopunama programa privremenih objekata u zoni morskog dobra za Opštinu Tivat. Površina: P =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C9009F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2.106,00€ 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2.7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Privremena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lokacija za montažno-demontažni privremeni objekat, objekat za iznajmljivanje sportsko-rekreativne opreme, na kat. parceli 4886/1 K.O. Tivat,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6.25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u Izmjenama i dopunama programa privremenih objekata u zoni morskog dobra za Opštinu Tivat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Površina: P =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2.106,00€ </w:t>
      </w:r>
    </w:p>
    <w:p w:rsidR="00F0198D" w:rsidRDefault="00F0198D" w:rsidP="00F0198D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B20872" w:rsidRDefault="00B20872" w:rsidP="00F0198D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B20872" w:rsidRDefault="00B20872" w:rsidP="00F0198D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B20872" w:rsidRDefault="00B20872" w:rsidP="00F0198D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F0198D" w:rsidRDefault="00F0198D" w:rsidP="00C9009F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3.KOTOR</w:t>
      </w:r>
      <w:proofErr w:type="gramEnd"/>
    </w:p>
    <w:p w:rsidR="00C9009F" w:rsidRDefault="00C9009F" w:rsidP="00C9009F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C9009F" w:rsidRDefault="00C9009F" w:rsidP="00C9009F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bookmarkStart w:id="2" w:name="_Hlk10552098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Privremena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lokacija za montažno-demontažni privremeni objekat, privremeni ugostiteljski objekat sa terasom, na kat. parceli 1113/1 K.O. Morinj,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3.18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Kotor.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Površine: P objekta = 20m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, P terase = 30m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zakupa: 3.589,00 €</w:t>
      </w:r>
      <w:bookmarkEnd w:id="2"/>
    </w:p>
    <w:p w:rsidR="00B20872" w:rsidRDefault="00B20872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05520956"/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pokretni privremeni objekat, konzervator za sladoled,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kat. parceli 580 K.O. Risan I,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4.7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Kotor.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Površina: P = 1,2 m x 0,60 m.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zakupa: 428,00€</w:t>
      </w:r>
    </w:p>
    <w:bookmarkEnd w:id="3"/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montažno-demontažni privremeni objekat, privremeni ugostiteljski objekat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terasom, na kat. parceli 580 K.O. Risan I,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4.8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Kotor.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Površine: P objekta = 24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, P terase = 20m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zakupa: 3.409,00€</w:t>
      </w:r>
    </w:p>
    <w:p w:rsidR="00B20872" w:rsidRDefault="00B20872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montažno-demontažni privremeni objekat, objekat za iznajmljivanje sportske opreme, na kat. parceli 86 K.O. Muo,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15.11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u Izmjenama i dopunama programa privremenih objekata u zoni morskog dobra za Opštinu Kotor.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Površina: P = 10m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zakupa: 6.000,00€</w:t>
      </w: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montažno-demontažni privremeni objekat, bankomat,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kat. parceli 86 K.O. Glavatičići,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19.3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u Izmjenama i dopunama programa privremenih objekata u zoni morskog dobra za Opštinu Kotor.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Površina: P = 1 m x 2.6 m.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Početna cijena sezonskog zakupa: 900,00€</w:t>
      </w:r>
    </w:p>
    <w:p w:rsidR="00F0198D" w:rsidRDefault="00F0198D" w:rsidP="00F0198D">
      <w:pPr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872" w:rsidRDefault="00B20872" w:rsidP="00F0198D">
      <w:pPr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98D" w:rsidRDefault="00F0198D" w:rsidP="00F0198D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4.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BUDVA</w:t>
      </w:r>
    </w:p>
    <w:p w:rsidR="00F0198D" w:rsidRDefault="00F0198D" w:rsidP="00F0198D">
      <w:pPr>
        <w:tabs>
          <w:tab w:val="left" w:pos="45"/>
        </w:tabs>
        <w:spacing w:after="0"/>
        <w:ind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F0198D" w:rsidRPr="00F0198D" w:rsidRDefault="00F0198D" w:rsidP="00F0198D">
      <w:pPr>
        <w:widowControl w:val="0"/>
        <w:tabs>
          <w:tab w:val="left" w:pos="45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4.1.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Privremena lokacija – pokretni privremeni objekat, ugositeljski aparat za prodaju kokica </w:t>
      </w:r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na  kat</w:t>
      </w:r>
      <w:proofErr w:type="gram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parceli</w:t>
      </w:r>
      <w:proofErr w:type="gram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802  KO Petrovac lokacija označena kao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17.31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u Izmjenama i dopunama programa privremenih objekata u zoni morskog dobra za Opštinu Budva.</w:t>
      </w:r>
    </w:p>
    <w:p w:rsidR="00F0198D" w:rsidRDefault="00F0198D" w:rsidP="00F0198D">
      <w:pPr>
        <w:widowControl w:val="0"/>
        <w:shd w:val="clear" w:color="auto" w:fill="FFFFFF"/>
        <w:autoSpaceDE w:val="0"/>
        <w:autoSpaceDN w:val="0"/>
        <w:spacing w:after="0" w:line="242" w:lineRule="atLeast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>Površine: P=2m</w:t>
      </w:r>
      <w:r>
        <w:rPr>
          <w:rFonts w:ascii="Times New Roman" w:eastAsia="Georg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. </w:t>
      </w:r>
    </w:p>
    <w:p w:rsidR="00F0198D" w:rsidRDefault="00F0198D" w:rsidP="00F0198D">
      <w:pPr>
        <w:widowControl w:val="0"/>
        <w:tabs>
          <w:tab w:val="left" w:pos="45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F0198D" w:rsidRDefault="00F0198D" w:rsidP="00F0198D">
      <w:pPr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Početna cijena sezonskog zakupa: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1.221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</w:p>
    <w:p w:rsidR="00F0198D" w:rsidRDefault="00F0198D" w:rsidP="00F0198D">
      <w:pPr>
        <w:widowControl w:val="0"/>
        <w:tabs>
          <w:tab w:val="left" w:pos="45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B20872" w:rsidRDefault="00B20872" w:rsidP="00F0198D">
      <w:pPr>
        <w:widowControl w:val="0"/>
        <w:tabs>
          <w:tab w:val="left" w:pos="45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B20872" w:rsidRDefault="00B20872" w:rsidP="00F0198D">
      <w:pPr>
        <w:widowControl w:val="0"/>
        <w:tabs>
          <w:tab w:val="left" w:pos="45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B20872" w:rsidRDefault="00B20872" w:rsidP="00F0198D">
      <w:pPr>
        <w:widowControl w:val="0"/>
        <w:tabs>
          <w:tab w:val="left" w:pos="45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F0198D" w:rsidRDefault="00F0198D" w:rsidP="00F0198D">
      <w:pPr>
        <w:widowControl w:val="0"/>
        <w:tabs>
          <w:tab w:val="left" w:pos="45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5.BAR</w:t>
      </w:r>
      <w:proofErr w:type="gramEnd"/>
    </w:p>
    <w:p w:rsidR="00F0198D" w:rsidRDefault="00F0198D" w:rsidP="00F0198D">
      <w:pPr>
        <w:widowControl w:val="0"/>
        <w:tabs>
          <w:tab w:val="left" w:pos="45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F0198D" w:rsidRPr="00F0198D" w:rsidRDefault="00F0198D" w:rsidP="00F0198D">
      <w:pPr>
        <w:autoSpaceDE w:val="0"/>
        <w:autoSpaceDN w:val="0"/>
        <w:spacing w:after="0" w:line="264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montažno-demontažni privremeni objekat, akva park: bazen sa pratećim sadržajima, na kat. parceli 3535 K.O. Mišići,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1.32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Bar.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Površina: bazen P= 250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, dječiji P= 30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funkcionalni sadržaji: tuševi, kabine.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6.440,00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plutajući privremeni objekat, akvatorij ispred k.p. 1962 K.O. Sutomore,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Bar, 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Površina akvatorijuma: P= 200 x 300 m, 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10.000,00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€ 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pokretni privremeni objekat, objekat za iznajmljivanje sportsko rekreativne opreme i prostor za bicikla, trotinete, autića za djecu, na kat. parceli 3479 K.O. Novi Bar,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5.12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Bar.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 objekta: P= 10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1217,00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</w:p>
    <w:p w:rsidR="00C9009F" w:rsidRDefault="00C9009F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lastRenderedPageBreak/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za montažno-demontažni privremeni objekat, privremeni objekat za trgovinu i usluge, na kat. parceli 3481 K.O. Novi Bar,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5.13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Bar.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 objekta  P= 40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6.308,00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5.5.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Privremena lokacija pokretni privremeni objekat, konzervator i rashladna vitrina, na kat. parceli 6456 K.O. Novi Bar, lokacija označena brojem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6.13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Izmjenama i dopunama programa privremenih objekata u zoni morskog dobra za Opštinu Bar.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Površina objekta: P= 2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2.746,00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</w:p>
    <w:p w:rsidR="00F0198D" w:rsidRDefault="00F0198D" w:rsidP="00F0198D">
      <w:pPr>
        <w:autoSpaceDE w:val="0"/>
        <w:autoSpaceDN w:val="0"/>
        <w:spacing w:after="0" w:line="264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F0198D" w:rsidRDefault="00F0198D" w:rsidP="00F0198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F0198D" w:rsidRDefault="00F0198D" w:rsidP="00F0198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6.OPŠTINA ULCINJ</w:t>
      </w:r>
    </w:p>
    <w:p w:rsidR="00F0198D" w:rsidRDefault="00F0198D" w:rsidP="00F0198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F0198D" w:rsidRDefault="00F0198D" w:rsidP="00F0198D">
      <w:pPr>
        <w:spacing w:after="0" w:line="240" w:lineRule="auto"/>
        <w:ind w:left="-567" w:right="-567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Latn-ME"/>
        </w:rPr>
        <w:t>6.1.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Privremena lokacija za montažno-demontažni privremeni objekat,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Zabavni park,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na kat. parceli br.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3582 K.O. Ulcinj, 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lokacija označena brojem 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  <w:t>3.10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u Izmjenama i dopunama programa privremenih objekata u zoni morskog dobra za Opštinu Ulcinj, </w:t>
      </w:r>
    </w:p>
    <w:p w:rsidR="00F0198D" w:rsidRDefault="00F0198D" w:rsidP="00F0198D">
      <w:pPr>
        <w:spacing w:after="0" w:line="240" w:lineRule="auto"/>
        <w:ind w:left="-567" w:right="-567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Površina objekta P=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80m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sr-Latn-ME"/>
        </w:rPr>
        <w:t>2</w:t>
      </w: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Početna cijena sezonskog zakupa: 3.200,00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€</w:t>
      </w:r>
    </w:p>
    <w:p w:rsidR="00F0198D" w:rsidRDefault="00F0198D" w:rsidP="00F0198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spacing w:after="0" w:line="240" w:lineRule="auto"/>
        <w:ind w:left="-567" w:right="-567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Latn-ME"/>
        </w:rPr>
        <w:t>6.2.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Privremena lokacija za montažno-demontažni privremeni objekat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/>
        </w:rPr>
        <w:t xml:space="preserve"> - ugostiteljski objekat sa terasom 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na kat. parceli 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134/2 K.O. Donji Štoj,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lokacija 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označena brojem 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7.2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u Izmjenama i dopunama programa privremenih objekata u zoni morskog dobra za Opštinu Ulcinj.</w:t>
      </w:r>
    </w:p>
    <w:p w:rsidR="00F0198D" w:rsidRDefault="00F0198D" w:rsidP="00F0198D">
      <w:pPr>
        <w:spacing w:after="0" w:line="240" w:lineRule="auto"/>
        <w:ind w:left="-567" w:right="-567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Površina objekta P objekta = 30 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sr-Latn-ME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, P terasa = 15m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sr-Latn-ME"/>
        </w:rPr>
        <w:t>2</w:t>
      </w:r>
    </w:p>
    <w:p w:rsidR="00F0198D" w:rsidRDefault="00F0198D" w:rsidP="00F0198D">
      <w:pPr>
        <w:spacing w:after="0" w:line="240" w:lineRule="auto"/>
        <w:ind w:left="-567" w:right="-567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spacing w:after="0" w:line="240" w:lineRule="auto"/>
        <w:ind w:left="-567" w:right="-567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Latn-ME"/>
        </w:rPr>
        <w:t>Početna cijena sezonskog zakupa : 6.992,00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€</w:t>
      </w:r>
    </w:p>
    <w:p w:rsidR="00F0198D" w:rsidRDefault="00F0198D" w:rsidP="00F0198D">
      <w:pPr>
        <w:spacing w:after="0" w:line="240" w:lineRule="auto"/>
        <w:ind w:left="-567" w:right="-567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F0198D" w:rsidRDefault="00F0198D" w:rsidP="00F019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6.3.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Privremena lokacija za montažno-demontažni privremeni objekat</w:t>
      </w:r>
      <w:r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Akva park – bazen, 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na kat. parceli 27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K.O. Donji Štoj, lokacija 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označena brojem 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8.46 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u Izmjenama i dopunama programa privremenih objekata u zoni morskog dobra za Opštinu Ulcinj.</w:t>
      </w:r>
    </w:p>
    <w:p w:rsidR="00F0198D" w:rsidRDefault="00F0198D" w:rsidP="00F0198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Površina </w:t>
      </w:r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objekta  P</w:t>
      </w:r>
      <w:proofErr w:type="gramEnd"/>
      <w:r>
        <w:rPr>
          <w:rFonts w:ascii="Times New Roman" w:eastAsia="Georgia" w:hAnsi="Times New Roman" w:cs="Times New Roman"/>
          <w:sz w:val="24"/>
          <w:szCs w:val="24"/>
          <w:lang w:val="en-US"/>
        </w:rPr>
        <w:t>=13x6m</w:t>
      </w:r>
    </w:p>
    <w:p w:rsidR="00F0198D" w:rsidRDefault="00F0198D" w:rsidP="00F0198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F0198D" w:rsidRDefault="00F0198D" w:rsidP="00F0198D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Početna cijena sezonskog zakupa : 2.652,00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€</w:t>
      </w: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6.4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Privremena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lokacija za montažno-demontažni privremeni objekat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objekat za trgovinu i usluge/ kiosk, na kat.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parceli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27 K.O.Donji Štoj, lokacija označena brojem 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8.47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 Izmjenama i dopunama programa privremenih objekata u zoni morskog dobra za Opštinu Ulcinj</w:t>
      </w: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Površina objekta P=9m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Početna cijena sezonskog zakupa: 4.046,00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€</w:t>
      </w: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6.5.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Privremena lokacija za montažno-demontažni privremeni objekat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Objekat za trgovinu i usluge,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parceli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27/1 K.O. Donji Štoj, lokacija označena brojem 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8.55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Izmjenama i dopunama programa privremenih objekata u zoni morskog dobra za Opštinu Ulcinj, </w:t>
      </w: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Površina objekta P=30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0198D" w:rsidRDefault="00F0198D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Početna cijena sezonskog zakupa: 5.948,00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€</w:t>
      </w:r>
    </w:p>
    <w:p w:rsidR="00C9009F" w:rsidRPr="00F0198D" w:rsidRDefault="00C9009F" w:rsidP="00F0198D">
      <w:pPr>
        <w:shd w:val="clear" w:color="auto" w:fill="FFFFFF"/>
        <w:spacing w:after="0" w:line="242" w:lineRule="atLeast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F0198D" w:rsidRDefault="00F0198D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gramStart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(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proofErr w:type="gram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).</w:t>
      </w:r>
    </w:p>
    <w:p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</w:p>
    <w:p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</w:p>
    <w:p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Lokacijama se pristupa preko postojećih staza i pristupnih komunikacija a izuzetno ukoliko se pristupna staza nalazi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privatnoj parceli izabrani ponuđač je dužan da za korišćenje iste obezbijedi saglasnost vlasnika. </w:t>
      </w:r>
    </w:p>
    <w:p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Naknada za korišćenje/zakupnina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Početna cijena zakupa/naknada za korišćenje morskog dobra se uvećava za iznos PDV-a.</w:t>
      </w:r>
    </w:p>
    <w:p w:rsidR="00F0198D" w:rsidRDefault="00F0198D" w:rsidP="00F0198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Početna cijena zakupa /naknade za korišćenje morskog dobra za svaku lokaciju obračunata 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sezonskom nivou </w:t>
      </w:r>
      <w:r>
        <w:rPr>
          <w:rFonts w:ascii="Times New Roman" w:eastAsia="Times New Roman" w:hAnsi="Times New Roman" w:cs="Times New Roman"/>
          <w:sz w:val="24"/>
          <w:szCs w:val="24"/>
        </w:rPr>
        <w:t>saglasno Izmjenama i dopunama cjenovniku početnih naknada za korišćenje/zakup morskog dobra, na koji je Vlada Crne Gore dala saglasnost Zaključkom broj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:04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-3718/2 od 17.06.2022.godine.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Zakupnina/naknada za korišćenje morskog dobra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plaća 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:rsidR="00F0198D" w:rsidRP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Vrijeme zakupa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Ugovori se zaključuju za tekuću godinu računajući od dana zaključenja ugovora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do  </w:t>
      </w:r>
      <w:r w:rsidR="00BD641E">
        <w:rPr>
          <w:rFonts w:ascii="Times New Roman" w:eastAsia="Times New Roman" w:hAnsi="Times New Roman" w:cs="Times New Roman"/>
          <w:b/>
          <w:sz w:val="24"/>
          <w:szCs w:val="24"/>
        </w:rPr>
        <w:t>31.12.2022</w:t>
      </w:r>
      <w:proofErr w:type="gramEnd"/>
      <w:r w:rsidR="00BD64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mogućnost godišnjeg produženja za period od 1 (jedne) godine, odnosno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31.12.2023.</w:t>
      </w:r>
      <w:r w:rsidR="00BD64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641E">
        <w:rPr>
          <w:rFonts w:ascii="Times New Roman" w:eastAsia="Times New Roman" w:hAnsi="Times New Roman" w:cs="Times New Roman"/>
          <w:sz w:val="24"/>
          <w:szCs w:val="24"/>
          <w:lang w:val="sl-SI"/>
        </w:rPr>
        <w:t>pod uslovom da je korisnik/zakupac  izvršio obaveze predviđene ovim ugovorom, da ugovor nije jednostrano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ili sporazumno raskinut ili u slučaju da je pokrenut sudski spor između Javnog preduzeća i Korisnika/Zakupca zbog neispunjenja ugovorom preuzetih obaveza.</w:t>
      </w:r>
    </w:p>
    <w:p w:rsidR="00F0198D" w:rsidRDefault="00F0198D" w:rsidP="00F0198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:rsidR="00F0198D" w:rsidRDefault="00F0198D" w:rsidP="00F0198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lastRenderedPageBreak/>
        <w:t>V Uslovi za ponuđača</w:t>
      </w:r>
    </w:p>
    <w:p w:rsidR="00F0198D" w:rsidRDefault="00F0198D" w:rsidP="00F0198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</w:p>
    <w:p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5.1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Ponuđač može biti domaće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strano fizičko lice, privredno društvo, pravno lice ili preduzetnik pojedinačno ili kao grupa ponuđača u zajedničkoj ponudi, konzorcijum koji ispunjavaju uslove iz Javnog poziva. </w:t>
      </w:r>
    </w:p>
    <w:p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Članovi zajedničke ponude moraju u ponudi dostaviti ugovor o konzorcijumu, u kojem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će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biti navedeno ko je nosilac zajedničke ponude i njegova ovlašćenja. Svi članovi zajedničke ponude dužni su da dostave tražene dokaze i dokažu ispunjenost uslova javnog poziva, izuzev Garancije ponude koja treba da glasi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nosioca konzorcijuma.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Tražene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uslove  Ponuđač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:rsidR="00F0198D" w:rsidRDefault="00F0198D" w:rsidP="00F0198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VI  Sadržaj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ponude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Ponuda obavezno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sadrži :</w:t>
      </w:r>
      <w:proofErr w:type="gramEnd"/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Podatke  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ponuđaču i dokaze o podobnosti ponuđača</w:t>
      </w:r>
    </w:p>
    <w:p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6.1.1. Za fizička lica:</w:t>
      </w:r>
    </w:p>
    <w:p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Ime i prezime ponuđača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adresom prebivališta, odnosno boravišta i brojem kontakt telefona, ponuđenu cijenu, Izjavu o prihvatanju svih uslova i obaveza iz Javnog poziva i izjavu-saglasnost da se lični podaci obrađuju u postupku, odnosno Obrazac A Javnog preduzeća, </w:t>
      </w:r>
    </w:p>
    <w:p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fotokopija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lične karte/pasoša sa jedinstvenim matičnim brojem,  </w:t>
      </w:r>
    </w:p>
    <w:p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 Uprave prihoda i carina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Crne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 su uredno izvr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 sve obaveze po osnovu pla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 poreza i doprinosa za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 aukcije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mjesno nadležnog Osnovnog suda da  se protiv ponuđača ne vodi krivični postupak.</w:t>
      </w:r>
    </w:p>
    <w:p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Za privredna društva, pravna lica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preduzetnike:</w:t>
      </w:r>
    </w:p>
    <w:p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Naziv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adresu sjedišta,  ponuđenu cijenu, Izjavu o prihvatanju svih uslova i obaveza iz Javnog poziva i izjavu-saglasnost da se lični podaci obrađuju u postupku, odnosno Obrazac A Javnog preduzeća; </w:t>
      </w:r>
    </w:p>
    <w:p w:rsidR="00F0198D" w:rsidRDefault="00F0198D" w:rsidP="00F0198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sa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podacima o ovlašćenim licima ponuđača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),</w:t>
      </w:r>
    </w:p>
    <w:p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-rješenje o PIB pravnog lica/preduzetnika, </w:t>
      </w:r>
    </w:p>
    <w:p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registraciji PDV-a, ukoliko je ponuđač obveznik PDV-a, ukoliko ponuđač nije obveznik PDV-a dužan je da dostavi potvrdu od Uprave prihoda i carina Crne Gore da ponuđač nije obveznik PDV-a, </w:t>
      </w:r>
    </w:p>
    <w:p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mjesno nadležnog Osnovnog suda da  se protiv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odgovornog lica u pravnom licu ne vodi krivični postupak,</w:t>
      </w:r>
    </w:p>
    <w:p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r>
        <w:rPr>
          <w:rFonts w:ascii="Times New Roman" w:eastAsia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 </w:t>
      </w:r>
      <w:r>
        <w:rPr>
          <w:rFonts w:ascii="Times New Roman" w:eastAsia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:rsidR="00F0198D" w:rsidRDefault="00F0198D" w:rsidP="00F0198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 sprovođenja aukcije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Originalnu bankarsku garanciju</w:t>
      </w:r>
      <w:r>
        <w:rPr>
          <w:rFonts w:ascii="Times New Roman" w:eastAsia="Times New Roman" w:hAnsi="Times New Roman" w:cs="Times New Roman"/>
          <w:sz w:val="24"/>
          <w:szCs w:val="24"/>
        </w:rPr>
        <w:t> ponude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koja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mora biti bezuslovna, „bez prigovora“ i naplativa na prvi poziv sa rokom važenja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 od dana sprovodjenja aukcije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Iznos bankarske garancije ne može biti manji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početne cijene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sezonskog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zakupa koji je naznačen u ovom Javnom pozivu. 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Potrebni dokazi (osim fotokopije lične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karte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dostavljaju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 formi originala ili ovjerene fotokopije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Dokazi ne smiju da budu stariji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šest mjeseci od dana javnog otvaranja ponuda, osim rješenja o PIB pravnog lica/preduzetnika, rješenje o registraciji PDV-a i druga odobrenja nadležnih organa u zavisnosti od perioda važenja.  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Prijave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dostavljaju na Crnogorskom jeziku.</w:t>
      </w:r>
    </w:p>
    <w:p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đ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</w:p>
    <w:p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Ponuđač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sačinjava i podnosi prijavu u skladu sa Javnim pozivom. 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Ponuđač može u roku za dostavljanje prijave da istu mijenja i dopunjava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u pisanoj formi odustane od prijave.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Promjena i dopuna prijave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odustajanje od prijave dostavlja se na isti način kao i prijava. Podnosilac može odustati od prijave, bez aktiviranja priložene garancije, najkasnije do roka (dan, vrijeme, sat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određenog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javnim pozivom za predaju prijava na arhivi Javnog preduzeća. U slučaju odustanka prije isteka roka određenog za dostavljanje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prijave  ista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vraća ponuđaču neotvorena.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Prijave koje su primljene nakon isteka Javnim pozivom određenog roka odbijaju se kao neblagovremene i vraćaju se neotvorene ponuđaču.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Prijave fizičkih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pravnih lica (ranijih korisnika) odbijaju se kao neprihvatljive i neće biti predmet vrednovanja, ukoliko je 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-protiv ponuđača (ranijeg korisnika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Javno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preduzeće pokrenulo sudski postupak zbog neispunjavanja ugovorenih obaveza,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-sa ponuđačem (ranijim korisnikom) Javno preduzeće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raskinulo  ugovor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zbog teže povrede ugovorne obaveze. 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Postupak davanja u zakup sprovodi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r>
        <w:rPr>
          <w:rFonts w:ascii="Times New Roman" w:eastAsia="Times New Roman" w:hAnsi="Times New Roman" w:cs="Times New Roman"/>
          <w:sz w:val="24"/>
          <w:szCs w:val="24"/>
        </w:rPr>
        <w:t>koje imenuje Direktor Javnog preduzeća.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 za aukciju u postupku javnog nadmetanja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preuzima prijave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arhive Javnog preduzeća, vrši pregled i ocjenu formalne ispravnosti prijava, vrši registraciju ponuđača i u skladu sa Pozivom sprovode aukciju i sačinjava Zapisnik o aukciji.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Nezatvorene (neuredne) prijave odbijaju se kao nevažeće i u stanju u kojem su uručene biće vraćene ponuđaču, nakon okončanja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postupka .</w:t>
      </w:r>
      <w:proofErr w:type="gramEnd"/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Neispravna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prijava  koja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nije sačinjena u skladu sa uslovima Javnog poziva. </w:t>
      </w:r>
    </w:p>
    <w:p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7.8. Podnesci i obaviještenja Komisije za aukciju dostavljaju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adresu koju je ponuđač označio u prijavi ili neposrednim uručenjem na Arhivi Javnog preduzeća.</w:t>
      </w:r>
    </w:p>
    <w:p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slučaju da podnesci ne budu uručeni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adresu označenu u prijavi, isto će biti postavljeno na oglasnoj tabli i internet stranici Javnog preduzeća www.morskodobro.me. Istekom roka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 (pet) dana od dana oglašavanja smatrat će se da je lice uredno obavješteno, nakon čega će teći rokovi za sprovođenje radnji u postupku.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FD01E4" w:rsidRDefault="00FD01E4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F0198D" w:rsidRDefault="00F0198D" w:rsidP="00657C16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</w:t>
      </w:r>
      <w:r w:rsidRPr="00657C1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od 08 </w:t>
      </w:r>
      <w:r w:rsidR="00D343D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do 16</w:t>
      </w:r>
      <w:r w:rsidRPr="0051326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sati </w:t>
      </w:r>
      <w:r w:rsidR="00513266" w:rsidRPr="005132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5132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zaključno sa</w:t>
      </w:r>
      <w:r w:rsidRPr="0051326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513266" w:rsidRPr="005132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10</w:t>
      </w:r>
      <w:r w:rsidR="00657C16" w:rsidRPr="005132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.08</w:t>
      </w:r>
      <w:r w:rsidR="00B20872" w:rsidRPr="005132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.2022. godine do 16</w:t>
      </w:r>
      <w:r w:rsidRPr="005132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 w:rsidRPr="0051326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5132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51326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</w:t>
      </w:r>
      <w:r w:rsidRPr="00D343D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dana  </w:t>
      </w:r>
      <w:r w:rsidR="00D343DA" w:rsidRPr="00D343DA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12</w:t>
      </w:r>
      <w:r w:rsidR="00657C16" w:rsidRPr="00D343DA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.08.</w:t>
      </w:r>
      <w:r w:rsidR="00FD01E4" w:rsidRPr="00D343DA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2022. godine</w:t>
      </w:r>
      <w:r w:rsidRPr="00D343DA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</w:t>
      </w:r>
      <w:r w:rsidR="00D343DA" w:rsidRPr="00D343DA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12</w:t>
      </w:r>
      <w:r w:rsidRPr="00D343DA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časova</w:t>
      </w:r>
      <w:r w:rsidRPr="00D343D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D343DA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spratu poslovne zgrade Javnog preduzeća.</w:t>
      </w:r>
    </w:p>
    <w:p w:rsidR="00F0198D" w:rsidRDefault="00F0198D" w:rsidP="00F0198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p w:rsidR="00394CB9" w:rsidRDefault="00394CB9"/>
    <w:sectPr w:rsidR="0039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8D"/>
    <w:rsid w:val="00394CB9"/>
    <w:rsid w:val="003C31BC"/>
    <w:rsid w:val="00513266"/>
    <w:rsid w:val="00657C16"/>
    <w:rsid w:val="00B20872"/>
    <w:rsid w:val="00BD0410"/>
    <w:rsid w:val="00BD641E"/>
    <w:rsid w:val="00C9009F"/>
    <w:rsid w:val="00CC6EC6"/>
    <w:rsid w:val="00D343DA"/>
    <w:rsid w:val="00E2421E"/>
    <w:rsid w:val="00F0198D"/>
    <w:rsid w:val="00F66445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C1EA7-63C3-4C86-8A09-4778F51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marija mitrovic</cp:lastModifiedBy>
  <cp:revision>11</cp:revision>
  <dcterms:created xsi:type="dcterms:W3CDTF">2022-07-22T10:20:00Z</dcterms:created>
  <dcterms:modified xsi:type="dcterms:W3CDTF">2022-07-26T12:54:00Z</dcterms:modified>
</cp:coreProperties>
</file>