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781" w:rsidRDefault="00596781" w:rsidP="00596781">
      <w:pPr>
        <w:widowControl w:val="0"/>
        <w:autoSpaceDE w:val="0"/>
        <w:autoSpaceDN w:val="0"/>
        <w:adjustRightInd w:val="0"/>
        <w:ind w:left="-426" w:right="-284"/>
        <w:jc w:val="center"/>
      </w:pPr>
      <w:r>
        <w:object w:dxaOrig="2025"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42.75pt" o:ole="" filled="t">
            <v:fill color2="black"/>
            <v:imagedata r:id="rId5" o:title=""/>
          </v:shape>
          <o:OLEObject Type="Embed" ProgID="CorelDRAW" ShapeID="_x0000_i1025" DrawAspect="Content" ObjectID="_1723639162" r:id="rId6"/>
        </w:object>
      </w:r>
      <w:r>
        <w:t xml:space="preserve">   </w:t>
      </w:r>
    </w:p>
    <w:p w:rsidR="00596781" w:rsidRDefault="00596781" w:rsidP="00596781">
      <w:pPr>
        <w:widowControl w:val="0"/>
        <w:autoSpaceDE w:val="0"/>
        <w:autoSpaceDN w:val="0"/>
        <w:adjustRightInd w:val="0"/>
        <w:ind w:left="-426" w:right="-284"/>
        <w:jc w:val="center"/>
      </w:pPr>
    </w:p>
    <w:p w:rsidR="00596781" w:rsidRDefault="00596781" w:rsidP="00596781">
      <w:pPr>
        <w:widowControl w:val="0"/>
        <w:autoSpaceDE w:val="0"/>
        <w:autoSpaceDN w:val="0"/>
        <w:adjustRightInd w:val="0"/>
        <w:ind w:right="-284"/>
        <w:rPr>
          <w:b/>
          <w:bCs/>
          <w:i/>
          <w:iCs/>
        </w:rPr>
      </w:pPr>
    </w:p>
    <w:p w:rsidR="00596781" w:rsidRDefault="00596781" w:rsidP="00596781">
      <w:pPr>
        <w:widowControl w:val="0"/>
        <w:autoSpaceDE w:val="0"/>
        <w:autoSpaceDN w:val="0"/>
        <w:adjustRightInd w:val="0"/>
        <w:ind w:left="-426" w:right="-284"/>
        <w:jc w:val="center"/>
        <w:rPr>
          <w:b/>
          <w:bCs/>
          <w:i/>
          <w:iCs/>
        </w:rPr>
      </w:pPr>
      <w:r>
        <w:rPr>
          <w:b/>
          <w:bCs/>
          <w:i/>
          <w:iCs/>
        </w:rPr>
        <w:t xml:space="preserve">                                                                                                                                                                                                                                           </w:t>
      </w:r>
    </w:p>
    <w:p w:rsidR="00596781" w:rsidRDefault="00596781" w:rsidP="00596781">
      <w:pPr>
        <w:autoSpaceDE w:val="0"/>
        <w:ind w:left="-284" w:right="-426"/>
        <w:jc w:val="both"/>
      </w:pPr>
      <w:r>
        <w:t xml:space="preserve">Na osnovu člana 21. Statuta Javnog preduzeća za upravljanje morskim dobrom, člana 5. </w:t>
      </w:r>
      <w:proofErr w:type="gramStart"/>
      <w:r>
        <w:t>i</w:t>
      </w:r>
      <w:proofErr w:type="gramEnd"/>
      <w:r>
        <w:t xml:space="preserve"> 7. Zakona o morskom dobru ("Sl. list RCG", br. 14/92, 27/94 i „Sl.list CG“, br. 51/08, 21/09, 73/10 i 40/11 ), a u vezi </w:t>
      </w:r>
      <w:proofErr w:type="gramStart"/>
      <w:r>
        <w:t>sa</w:t>
      </w:r>
      <w:proofErr w:type="gramEnd"/>
      <w:r>
        <w:t xml:space="preserve"> članom 10. </w:t>
      </w:r>
      <w:proofErr w:type="gramStart"/>
      <w:r>
        <w:t>stav</w:t>
      </w:r>
      <w:proofErr w:type="gramEnd"/>
      <w:r>
        <w:t xml:space="preserve"> 1 alineja 12, članom 29. </w:t>
      </w:r>
      <w:proofErr w:type="gramStart"/>
      <w:r>
        <w:t>stav</w:t>
      </w:r>
      <w:proofErr w:type="gramEnd"/>
      <w:r>
        <w:t xml:space="preserve"> 1 i članom 39. </w:t>
      </w:r>
      <w:proofErr w:type="gramStart"/>
      <w:r>
        <w:t>stav</w:t>
      </w:r>
      <w:proofErr w:type="gramEnd"/>
      <w:r>
        <w:t xml:space="preserve"> 3 Zakona o državnoj imovini ("Sl. list CG", br. 21/09 i 40/11), članova 4, 29. </w:t>
      </w:r>
      <w:proofErr w:type="gramStart"/>
      <w:r>
        <w:t>i</w:t>
      </w:r>
      <w:proofErr w:type="gramEnd"/>
      <w:r>
        <w:t xml:space="preserve"> 31. Uredbe o prodaji i davanju u zakup stvari u državnoj imovini (“Sl. list CG” br. 44/10), saglasno Odluci Upravnog odbora o davanju u zakup/na korišćenje djelova morskog dobra prema Programu privremenih objekata u zoni morskog dobra i Atlasu crnogorskih plaža i kupališta, broj:0203-388/7 od 28.01.2019.godine na koju je Vlada Crne Gore dala saglasnost Zaključkom, broj:07-263 od 07.02.2019.godine, Izmjenama i dopunama Programa privremenih objekata u zoni morskog dobra iz 2020.godine, Javno preduzeće za upravljanje morskim dobrom Crne Gore objavljuje: </w:t>
      </w:r>
    </w:p>
    <w:p w:rsidR="00596781" w:rsidRDefault="00596781" w:rsidP="00596781">
      <w:pPr>
        <w:autoSpaceDE w:val="0"/>
        <w:ind w:left="-284" w:right="-426"/>
        <w:jc w:val="both"/>
      </w:pPr>
    </w:p>
    <w:p w:rsidR="00596781" w:rsidRDefault="00596781" w:rsidP="00596781">
      <w:pPr>
        <w:suppressAutoHyphens/>
        <w:autoSpaceDE w:val="0"/>
        <w:autoSpaceDN w:val="0"/>
        <w:adjustRightInd w:val="0"/>
        <w:ind w:right="-426"/>
        <w:rPr>
          <w:b/>
          <w:bCs/>
        </w:rPr>
      </w:pPr>
    </w:p>
    <w:p w:rsidR="00596781" w:rsidRDefault="00B625A6" w:rsidP="00596781">
      <w:pPr>
        <w:suppressAutoHyphens/>
        <w:autoSpaceDE w:val="0"/>
        <w:autoSpaceDN w:val="0"/>
        <w:adjustRightInd w:val="0"/>
        <w:ind w:left="-142" w:right="-426"/>
        <w:jc w:val="center"/>
        <w:rPr>
          <w:b/>
          <w:bCs/>
          <w:sz w:val="28"/>
        </w:rPr>
      </w:pPr>
      <w:r>
        <w:rPr>
          <w:b/>
          <w:bCs/>
          <w:sz w:val="28"/>
        </w:rPr>
        <w:t xml:space="preserve">PONOVLJENI </w:t>
      </w:r>
      <w:proofErr w:type="gramStart"/>
      <w:r w:rsidR="00596781">
        <w:rPr>
          <w:b/>
          <w:bCs/>
          <w:sz w:val="28"/>
        </w:rPr>
        <w:t>JAVNI  POZIV</w:t>
      </w:r>
      <w:proofErr w:type="gramEnd"/>
    </w:p>
    <w:p w:rsidR="00596781" w:rsidRDefault="00596781" w:rsidP="00596781">
      <w:pPr>
        <w:suppressAutoHyphens/>
        <w:autoSpaceDE w:val="0"/>
        <w:autoSpaceDN w:val="0"/>
        <w:adjustRightInd w:val="0"/>
        <w:ind w:left="-142" w:right="-426"/>
        <w:jc w:val="center"/>
        <w:rPr>
          <w:b/>
          <w:bCs/>
        </w:rPr>
      </w:pPr>
      <w:r>
        <w:rPr>
          <w:b/>
          <w:bCs/>
        </w:rPr>
        <w:t>ZA PODNOŠENJE PONUDA ZA ZAKUP PRIVREMENIH LOKACIJA</w:t>
      </w:r>
    </w:p>
    <w:p w:rsidR="00596781" w:rsidRDefault="00596781" w:rsidP="00596781">
      <w:pPr>
        <w:suppressAutoHyphens/>
        <w:autoSpaceDE w:val="0"/>
        <w:autoSpaceDN w:val="0"/>
        <w:adjustRightInd w:val="0"/>
        <w:ind w:left="-142" w:right="-426"/>
        <w:jc w:val="center"/>
        <w:rPr>
          <w:b/>
          <w:bCs/>
        </w:rPr>
      </w:pPr>
      <w:r>
        <w:rPr>
          <w:b/>
          <w:bCs/>
        </w:rPr>
        <w:t xml:space="preserve">BROJ: </w:t>
      </w:r>
      <w:r w:rsidR="0029446F" w:rsidRPr="009616BC">
        <w:rPr>
          <w:b/>
          <w:bCs/>
        </w:rPr>
        <w:t>0207-</w:t>
      </w:r>
      <w:r w:rsidR="009616BC" w:rsidRPr="009616BC">
        <w:rPr>
          <w:b/>
          <w:bCs/>
        </w:rPr>
        <w:t>3126/</w:t>
      </w:r>
      <w:proofErr w:type="gramStart"/>
      <w:r w:rsidR="009616BC" w:rsidRPr="009616BC">
        <w:rPr>
          <w:b/>
          <w:bCs/>
        </w:rPr>
        <w:t>1</w:t>
      </w:r>
      <w:r w:rsidR="0029446F" w:rsidRPr="009616BC">
        <w:rPr>
          <w:b/>
          <w:bCs/>
        </w:rPr>
        <w:t xml:space="preserve">  OD</w:t>
      </w:r>
      <w:proofErr w:type="gramEnd"/>
      <w:r w:rsidR="0029446F" w:rsidRPr="009616BC">
        <w:rPr>
          <w:b/>
          <w:bCs/>
        </w:rPr>
        <w:t xml:space="preserve"> </w:t>
      </w:r>
      <w:r w:rsidR="00040FB5" w:rsidRPr="009616BC">
        <w:rPr>
          <w:b/>
          <w:bCs/>
        </w:rPr>
        <w:t>02</w:t>
      </w:r>
      <w:r w:rsidR="0029446F" w:rsidRPr="009616BC">
        <w:rPr>
          <w:b/>
          <w:bCs/>
        </w:rPr>
        <w:t>.09</w:t>
      </w:r>
      <w:r w:rsidRPr="009616BC">
        <w:rPr>
          <w:b/>
          <w:bCs/>
        </w:rPr>
        <w:t>.2022.GODINE</w:t>
      </w:r>
    </w:p>
    <w:p w:rsidR="00596781" w:rsidRDefault="00596781" w:rsidP="00596781">
      <w:pPr>
        <w:suppressAutoHyphens/>
        <w:autoSpaceDE w:val="0"/>
        <w:autoSpaceDN w:val="0"/>
        <w:adjustRightInd w:val="0"/>
        <w:ind w:left="-142" w:right="-426"/>
        <w:jc w:val="center"/>
        <w:rPr>
          <w:b/>
          <w:bCs/>
        </w:rPr>
      </w:pPr>
    </w:p>
    <w:p w:rsidR="00596781" w:rsidRDefault="00596781" w:rsidP="00596781">
      <w:pPr>
        <w:suppressAutoHyphens/>
        <w:autoSpaceDE w:val="0"/>
        <w:autoSpaceDN w:val="0"/>
        <w:adjustRightInd w:val="0"/>
        <w:ind w:left="-142" w:right="-426"/>
        <w:jc w:val="center"/>
        <w:rPr>
          <w:b/>
        </w:rPr>
      </w:pPr>
    </w:p>
    <w:p w:rsidR="00596781" w:rsidRDefault="00596781" w:rsidP="00596781">
      <w:pPr>
        <w:tabs>
          <w:tab w:val="left" w:pos="142"/>
        </w:tabs>
        <w:suppressAutoHyphens/>
        <w:autoSpaceDE w:val="0"/>
        <w:autoSpaceDN w:val="0"/>
        <w:adjustRightInd w:val="0"/>
        <w:ind w:left="-142" w:right="-426"/>
        <w:jc w:val="both"/>
        <w:rPr>
          <w:b/>
        </w:rPr>
      </w:pPr>
      <w:r>
        <w:rPr>
          <w:b/>
        </w:rPr>
        <w:t>I</w:t>
      </w:r>
    </w:p>
    <w:p w:rsidR="00596781" w:rsidRDefault="00596781" w:rsidP="00596781">
      <w:pPr>
        <w:tabs>
          <w:tab w:val="left" w:pos="142"/>
        </w:tabs>
        <w:suppressAutoHyphens/>
        <w:autoSpaceDE w:val="0"/>
        <w:autoSpaceDN w:val="0"/>
        <w:adjustRightInd w:val="0"/>
        <w:ind w:left="-142" w:right="-426"/>
        <w:jc w:val="both"/>
      </w:pPr>
    </w:p>
    <w:p w:rsidR="00596781" w:rsidRDefault="00596781" w:rsidP="00596781">
      <w:pPr>
        <w:tabs>
          <w:tab w:val="left" w:pos="142"/>
        </w:tabs>
        <w:suppressAutoHyphens/>
        <w:autoSpaceDE w:val="0"/>
        <w:autoSpaceDN w:val="0"/>
        <w:adjustRightInd w:val="0"/>
        <w:ind w:left="-142" w:right="-426"/>
        <w:jc w:val="both"/>
      </w:pPr>
      <w:r>
        <w:t xml:space="preserve">Predmet </w:t>
      </w:r>
      <w:r w:rsidR="00C34518">
        <w:t>Ponovljenog j</w:t>
      </w:r>
      <w:bookmarkStart w:id="0" w:name="_GoBack"/>
      <w:bookmarkEnd w:id="0"/>
      <w:r>
        <w:t xml:space="preserve">avnog poziva je </w:t>
      </w:r>
      <w:r>
        <w:rPr>
          <w:rFonts w:eastAsia="Times New Roman"/>
          <w:bCs/>
          <w:lang w:val="hr-HR" w:eastAsia="sr-Latn-CS"/>
        </w:rPr>
        <w:t xml:space="preserve">zakup zemljišta u državnoj svojini </w:t>
      </w:r>
      <w:r>
        <w:rPr>
          <w:rFonts w:eastAsia="Times New Roman"/>
          <w:bCs/>
          <w:lang w:val="sr-Latn-ME" w:eastAsia="sr-Latn-CS"/>
        </w:rPr>
        <w:t xml:space="preserve">za postavljanje privremenih objekata tipa vikend kuća i ribarskih kuća </w:t>
      </w:r>
      <w:proofErr w:type="gramStart"/>
      <w:r>
        <w:rPr>
          <w:rFonts w:eastAsia="Times New Roman"/>
          <w:bCs/>
          <w:lang w:val="hr-HR" w:eastAsia="sr-Latn-CS"/>
        </w:rPr>
        <w:t>na</w:t>
      </w:r>
      <w:proofErr w:type="gramEnd"/>
      <w:r>
        <w:rPr>
          <w:rFonts w:eastAsia="Times New Roman"/>
          <w:bCs/>
          <w:lang w:val="hr-HR" w:eastAsia="sr-Latn-CS"/>
        </w:rPr>
        <w:t xml:space="preserve"> obalama rijeke Bojane u opštini Ulcinj, prema važećim </w:t>
      </w:r>
      <w:r>
        <w:t xml:space="preserve">Izmjenama i dopunama Programa privremenih objekata u zoni morskog dobra iz 2020. </w:t>
      </w:r>
      <w:proofErr w:type="gramStart"/>
      <w:r>
        <w:t>godine</w:t>
      </w:r>
      <w:proofErr w:type="gramEnd"/>
      <w:r>
        <w:t>, koje je donijelo Ministarstvo ekologije prostornog planiranja i urbanizma.</w:t>
      </w:r>
    </w:p>
    <w:p w:rsidR="00596781" w:rsidRDefault="00596781" w:rsidP="00596781">
      <w:pPr>
        <w:tabs>
          <w:tab w:val="left" w:pos="142"/>
        </w:tabs>
        <w:suppressAutoHyphens/>
        <w:autoSpaceDE w:val="0"/>
        <w:autoSpaceDN w:val="0"/>
        <w:adjustRightInd w:val="0"/>
        <w:ind w:left="-142" w:right="-426"/>
        <w:jc w:val="both"/>
      </w:pPr>
    </w:p>
    <w:p w:rsidR="00596781" w:rsidRDefault="00596781" w:rsidP="00596781">
      <w:pPr>
        <w:tabs>
          <w:tab w:val="left" w:pos="142"/>
        </w:tabs>
        <w:suppressAutoHyphens/>
        <w:autoSpaceDE w:val="0"/>
        <w:autoSpaceDN w:val="0"/>
        <w:adjustRightInd w:val="0"/>
        <w:ind w:left="-142" w:right="-426"/>
        <w:jc w:val="both"/>
      </w:pPr>
    </w:p>
    <w:p w:rsidR="00596781" w:rsidRDefault="00596781" w:rsidP="00596781">
      <w:pPr>
        <w:tabs>
          <w:tab w:val="left" w:pos="142"/>
        </w:tabs>
        <w:suppressAutoHyphens/>
        <w:autoSpaceDE w:val="0"/>
        <w:autoSpaceDN w:val="0"/>
        <w:adjustRightInd w:val="0"/>
        <w:ind w:left="-142" w:right="-426"/>
        <w:jc w:val="both"/>
        <w:rPr>
          <w:b/>
        </w:rPr>
      </w:pPr>
      <w:r>
        <w:rPr>
          <w:b/>
        </w:rPr>
        <w:t xml:space="preserve"> </w:t>
      </w:r>
    </w:p>
    <w:tbl>
      <w:tblPr>
        <w:tblW w:w="9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108"/>
        <w:gridCol w:w="2286"/>
        <w:gridCol w:w="2686"/>
      </w:tblGrid>
      <w:tr w:rsidR="00596781" w:rsidTr="00596781">
        <w:trPr>
          <w:trHeight w:val="915"/>
        </w:trPr>
        <w:tc>
          <w:tcPr>
            <w:tcW w:w="1970"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Broj objekta</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Kat.parcela</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Površina</w:t>
            </w:r>
          </w:p>
        </w:tc>
        <w:tc>
          <w:tcPr>
            <w:tcW w:w="26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Min. cijena godišnjeg zakupa</w:t>
            </w:r>
          </w:p>
        </w:tc>
      </w:tr>
      <w:tr w:rsidR="00596781" w:rsidTr="00596781">
        <w:trPr>
          <w:trHeight w:val="136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D31</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1163</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 43,44 m2</w:t>
            </w:r>
            <w:r>
              <w:rPr>
                <w:rFonts w:eastAsia="Times New Roman"/>
                <w:bCs/>
              </w:rPr>
              <w:br/>
              <w:t>Terasa:</w:t>
            </w:r>
            <w:r>
              <w:rPr>
                <w:rFonts w:eastAsia="Times New Roman"/>
                <w:bCs/>
              </w:rPr>
              <w:br/>
              <w:t>P= 66,82 m2</w:t>
            </w:r>
          </w:p>
        </w:tc>
        <w:tc>
          <w:tcPr>
            <w:tcW w:w="26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1.354,12 €</w:t>
            </w:r>
          </w:p>
        </w:tc>
      </w:tr>
      <w:tr w:rsidR="00596781" w:rsidTr="00596781">
        <w:trPr>
          <w:trHeight w:val="1223"/>
        </w:trPr>
        <w:tc>
          <w:tcPr>
            <w:tcW w:w="1970"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D37</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1163 </w:t>
            </w:r>
            <w:r>
              <w:rPr>
                <w:rFonts w:eastAsia="Times New Roman"/>
                <w:bCs/>
              </w:rPr>
              <w:br/>
              <w:t xml:space="preserve">Gornji Štoj </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 xml:space="preserve">P=37,78 m2 </w:t>
            </w:r>
            <w:r>
              <w:rPr>
                <w:rFonts w:eastAsia="Times New Roman"/>
                <w:bCs/>
              </w:rPr>
              <w:br/>
              <w:t xml:space="preserve">Terasa: </w:t>
            </w:r>
            <w:r>
              <w:rPr>
                <w:rFonts w:eastAsia="Times New Roman"/>
                <w:bCs/>
              </w:rPr>
              <w:br/>
              <w:t>P= 58,30 m</w:t>
            </w:r>
          </w:p>
        </w:tc>
        <w:tc>
          <w:tcPr>
            <w:tcW w:w="26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879,05 €</w:t>
            </w:r>
          </w:p>
        </w:tc>
      </w:tr>
      <w:tr w:rsidR="00596781" w:rsidTr="00596781">
        <w:trPr>
          <w:trHeight w:val="1272"/>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D60</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1163 </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Objekat: </w:t>
            </w:r>
            <w:r>
              <w:rPr>
                <w:rFonts w:eastAsia="Times New Roman"/>
                <w:bCs/>
              </w:rPr>
              <w:br/>
              <w:t xml:space="preserve">P= 40,76 m2 </w:t>
            </w:r>
            <w:r>
              <w:rPr>
                <w:rFonts w:eastAsia="Times New Roman"/>
                <w:bCs/>
              </w:rPr>
              <w:br/>
              <w:t xml:space="preserve">Terasa: </w:t>
            </w:r>
            <w:r>
              <w:rPr>
                <w:rFonts w:eastAsia="Times New Roman"/>
                <w:bCs/>
              </w:rPr>
              <w:br/>
              <w:t>P= 26,59 m2</w:t>
            </w:r>
          </w:p>
        </w:tc>
        <w:tc>
          <w:tcPr>
            <w:tcW w:w="26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787,55 €</w:t>
            </w:r>
          </w:p>
        </w:tc>
      </w:tr>
      <w:tr w:rsidR="00596781" w:rsidTr="00596781">
        <w:trPr>
          <w:trHeight w:val="1290"/>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lastRenderedPageBreak/>
              <w:t>D80</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1163 </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40,90 m2</w:t>
            </w:r>
            <w:r>
              <w:rPr>
                <w:rFonts w:eastAsia="Times New Roman"/>
                <w:bCs/>
              </w:rPr>
              <w:br/>
              <w:t>Terasa:</w:t>
            </w:r>
            <w:r>
              <w:rPr>
                <w:rFonts w:eastAsia="Times New Roman"/>
                <w:bCs/>
              </w:rPr>
              <w:br/>
              <w:t>Pt= 29,41 m2</w:t>
            </w:r>
          </w:p>
        </w:tc>
        <w:tc>
          <w:tcPr>
            <w:tcW w:w="26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804,80 €</w:t>
            </w:r>
          </w:p>
        </w:tc>
      </w:tr>
      <w:tr w:rsidR="00596781" w:rsidTr="00596781">
        <w:trPr>
          <w:trHeight w:val="1230"/>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D83</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1163 </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26,32 m2</w:t>
            </w:r>
            <w:r>
              <w:rPr>
                <w:rFonts w:eastAsia="Times New Roman"/>
                <w:bCs/>
              </w:rPr>
              <w:br/>
              <w:t>Terasa:</w:t>
            </w:r>
            <w:r>
              <w:rPr>
                <w:rFonts w:eastAsia="Times New Roman"/>
                <w:bCs/>
              </w:rPr>
              <w:br/>
              <w:t>Pt= 82,80 m2</w:t>
            </w:r>
          </w:p>
        </w:tc>
        <w:tc>
          <w:tcPr>
            <w:tcW w:w="2686" w:type="dxa"/>
            <w:tcBorders>
              <w:top w:val="single" w:sz="4" w:space="0" w:color="auto"/>
              <w:left w:val="single" w:sz="4" w:space="0" w:color="auto"/>
              <w:bottom w:val="single" w:sz="4" w:space="0" w:color="auto"/>
              <w:right w:val="single" w:sz="4" w:space="0" w:color="auto"/>
            </w:tcBorders>
            <w:vAlign w:val="center"/>
            <w:hideMark/>
          </w:tcPr>
          <w:p w:rsidR="00596781" w:rsidRDefault="009C76EE">
            <w:pPr>
              <w:spacing w:line="256" w:lineRule="auto"/>
              <w:jc w:val="center"/>
              <w:rPr>
                <w:rFonts w:eastAsia="Times New Roman"/>
                <w:b/>
              </w:rPr>
            </w:pPr>
            <w:r>
              <w:rPr>
                <w:rFonts w:eastAsia="Times New Roman"/>
                <w:b/>
              </w:rPr>
              <w:t>1.023,20</w:t>
            </w:r>
            <w:r w:rsidR="00596781">
              <w:rPr>
                <w:rFonts w:eastAsia="Times New Roman"/>
                <w:b/>
              </w:rPr>
              <w:t xml:space="preserve"> €</w:t>
            </w:r>
          </w:p>
        </w:tc>
      </w:tr>
      <w:tr w:rsidR="00A53CAC" w:rsidTr="00596781">
        <w:trPr>
          <w:trHeight w:val="1230"/>
        </w:trPr>
        <w:tc>
          <w:tcPr>
            <w:tcW w:w="1970" w:type="dxa"/>
            <w:tcBorders>
              <w:top w:val="single" w:sz="4" w:space="0" w:color="auto"/>
              <w:left w:val="single" w:sz="4" w:space="0" w:color="auto"/>
              <w:bottom w:val="single" w:sz="4" w:space="0" w:color="auto"/>
              <w:right w:val="single" w:sz="4" w:space="0" w:color="auto"/>
            </w:tcBorders>
            <w:noWrap/>
            <w:vAlign w:val="center"/>
          </w:tcPr>
          <w:p w:rsidR="00A53CAC" w:rsidRDefault="00A53CAC">
            <w:pPr>
              <w:spacing w:line="256" w:lineRule="auto"/>
              <w:jc w:val="center"/>
              <w:rPr>
                <w:rFonts w:eastAsia="Times New Roman"/>
                <w:b/>
              </w:rPr>
            </w:pPr>
            <w:r>
              <w:rPr>
                <w:rFonts w:eastAsia="Times New Roman"/>
                <w:b/>
              </w:rPr>
              <w:t>D97</w:t>
            </w:r>
          </w:p>
        </w:tc>
        <w:tc>
          <w:tcPr>
            <w:tcW w:w="2108" w:type="dxa"/>
            <w:tcBorders>
              <w:top w:val="single" w:sz="4" w:space="0" w:color="auto"/>
              <w:left w:val="single" w:sz="4" w:space="0" w:color="auto"/>
              <w:bottom w:val="single" w:sz="4" w:space="0" w:color="auto"/>
              <w:right w:val="single" w:sz="4" w:space="0" w:color="auto"/>
            </w:tcBorders>
            <w:vAlign w:val="center"/>
          </w:tcPr>
          <w:p w:rsidR="00A53CAC" w:rsidRDefault="00A53CAC">
            <w:pPr>
              <w:spacing w:line="256" w:lineRule="auto"/>
              <w:jc w:val="center"/>
              <w:rPr>
                <w:rFonts w:eastAsia="Times New Roman"/>
                <w:bCs/>
              </w:rPr>
            </w:pPr>
            <w:r>
              <w:rPr>
                <w:rFonts w:eastAsia="Times New Roman"/>
                <w:bCs/>
              </w:rPr>
              <w:t>1163</w:t>
            </w:r>
          </w:p>
          <w:p w:rsidR="00A53CAC" w:rsidRDefault="00A53CAC">
            <w:pPr>
              <w:spacing w:line="256" w:lineRule="auto"/>
              <w:jc w:val="center"/>
              <w:rPr>
                <w:rFonts w:eastAsia="Times New Roman"/>
                <w:bCs/>
              </w:rPr>
            </w:pPr>
            <w:r>
              <w:rPr>
                <w:rFonts w:eastAsia="Times New Roman"/>
                <w:bCs/>
              </w:rPr>
              <w:t>Gornji Štoj</w:t>
            </w:r>
          </w:p>
        </w:tc>
        <w:tc>
          <w:tcPr>
            <w:tcW w:w="2286" w:type="dxa"/>
            <w:tcBorders>
              <w:top w:val="single" w:sz="4" w:space="0" w:color="auto"/>
              <w:left w:val="single" w:sz="4" w:space="0" w:color="auto"/>
              <w:bottom w:val="single" w:sz="4" w:space="0" w:color="auto"/>
              <w:right w:val="single" w:sz="4" w:space="0" w:color="auto"/>
            </w:tcBorders>
            <w:vAlign w:val="center"/>
          </w:tcPr>
          <w:p w:rsidR="00A53CAC" w:rsidRDefault="00A53CAC">
            <w:pPr>
              <w:spacing w:line="256" w:lineRule="auto"/>
              <w:jc w:val="center"/>
              <w:rPr>
                <w:rFonts w:eastAsia="Times New Roman"/>
                <w:bCs/>
              </w:rPr>
            </w:pPr>
            <w:r>
              <w:rPr>
                <w:rFonts w:eastAsia="Times New Roman"/>
                <w:bCs/>
              </w:rPr>
              <w:t>Objekat:</w:t>
            </w:r>
            <w:r>
              <w:rPr>
                <w:rFonts w:eastAsia="Times New Roman"/>
                <w:bCs/>
              </w:rPr>
              <w:br/>
              <w:t>Po= 43,02 m2</w:t>
            </w:r>
            <w:r>
              <w:rPr>
                <w:rFonts w:eastAsia="Times New Roman"/>
                <w:bCs/>
              </w:rPr>
              <w:br/>
              <w:t>Terasa:</w:t>
            </w:r>
            <w:r>
              <w:rPr>
                <w:rFonts w:eastAsia="Times New Roman"/>
                <w:bCs/>
              </w:rPr>
              <w:br/>
              <w:t>Pt=13,51 m2</w:t>
            </w:r>
          </w:p>
        </w:tc>
        <w:tc>
          <w:tcPr>
            <w:tcW w:w="2686" w:type="dxa"/>
            <w:tcBorders>
              <w:top w:val="single" w:sz="4" w:space="0" w:color="auto"/>
              <w:left w:val="single" w:sz="4" w:space="0" w:color="auto"/>
              <w:bottom w:val="single" w:sz="4" w:space="0" w:color="auto"/>
              <w:right w:val="single" w:sz="4" w:space="0" w:color="auto"/>
            </w:tcBorders>
            <w:vAlign w:val="center"/>
          </w:tcPr>
          <w:p w:rsidR="00A53CAC" w:rsidRDefault="00A53CAC" w:rsidP="00A53CAC">
            <w:pPr>
              <w:spacing w:line="256" w:lineRule="auto"/>
              <w:jc w:val="center"/>
              <w:rPr>
                <w:rFonts w:eastAsia="Times New Roman"/>
                <w:b/>
              </w:rPr>
            </w:pPr>
            <w:r>
              <w:rPr>
                <w:rFonts w:eastAsia="Times New Roman"/>
                <w:b/>
              </w:rPr>
              <w:t>1.021,66 €</w:t>
            </w:r>
          </w:p>
        </w:tc>
      </w:tr>
      <w:tr w:rsidR="00596781" w:rsidTr="00596781">
        <w:trPr>
          <w:trHeight w:val="1170"/>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D98</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1163 </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23,15 m2</w:t>
            </w:r>
          </w:p>
        </w:tc>
        <w:tc>
          <w:tcPr>
            <w:tcW w:w="26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347,25 €</w:t>
            </w:r>
          </w:p>
        </w:tc>
      </w:tr>
      <w:tr w:rsidR="00596781" w:rsidTr="00596781">
        <w:trPr>
          <w:trHeight w:val="133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D99</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1163 </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23,17 m2</w:t>
            </w:r>
            <w:r>
              <w:rPr>
                <w:rFonts w:eastAsia="Times New Roman"/>
                <w:bCs/>
              </w:rPr>
              <w:br/>
              <w:t>Terasa:</w:t>
            </w:r>
            <w:r>
              <w:rPr>
                <w:rFonts w:eastAsia="Times New Roman"/>
                <w:bCs/>
              </w:rPr>
              <w:br/>
              <w:t>Pt= 19,67 m2</w:t>
            </w:r>
          </w:p>
        </w:tc>
        <w:tc>
          <w:tcPr>
            <w:tcW w:w="26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445,90 €</w:t>
            </w:r>
          </w:p>
        </w:tc>
      </w:tr>
      <w:tr w:rsidR="00596781" w:rsidTr="00596781">
        <w:trPr>
          <w:trHeight w:val="163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D101</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57,94 m2</w:t>
            </w:r>
            <w:r>
              <w:rPr>
                <w:rFonts w:eastAsia="Times New Roman"/>
                <w:bCs/>
              </w:rPr>
              <w:br/>
              <w:t>Pk= 52,08 m2</w:t>
            </w:r>
            <w:r>
              <w:rPr>
                <w:rFonts w:eastAsia="Times New Roman"/>
                <w:bCs/>
              </w:rPr>
              <w:br/>
              <w:t>Terasa:</w:t>
            </w:r>
            <w:r>
              <w:rPr>
                <w:rFonts w:eastAsia="Times New Roman"/>
                <w:bCs/>
              </w:rPr>
              <w:br/>
              <w:t>Pt= 45,16 m2</w:t>
            </w:r>
          </w:p>
        </w:tc>
        <w:tc>
          <w:tcPr>
            <w:tcW w:w="26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3.339,35 €</w:t>
            </w:r>
          </w:p>
        </w:tc>
      </w:tr>
      <w:tr w:rsidR="00596781" w:rsidTr="00596781">
        <w:trPr>
          <w:trHeight w:val="1740"/>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D102</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59,29 m2</w:t>
            </w:r>
            <w:r>
              <w:rPr>
                <w:rFonts w:eastAsia="Times New Roman"/>
                <w:bCs/>
              </w:rPr>
              <w:br/>
              <w:t>Pk= 52,08 m2</w:t>
            </w:r>
            <w:r>
              <w:rPr>
                <w:rFonts w:eastAsia="Times New Roman"/>
                <w:bCs/>
              </w:rPr>
              <w:br/>
              <w:t>Terasa:</w:t>
            </w:r>
            <w:r>
              <w:rPr>
                <w:rFonts w:eastAsia="Times New Roman"/>
                <w:bCs/>
              </w:rPr>
              <w:br/>
              <w:t>Pt= 50,51 m2</w:t>
            </w:r>
          </w:p>
        </w:tc>
        <w:tc>
          <w:tcPr>
            <w:tcW w:w="26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3.436,98 €</w:t>
            </w:r>
          </w:p>
        </w:tc>
      </w:tr>
      <w:tr w:rsidR="00596781" w:rsidTr="00596781">
        <w:trPr>
          <w:trHeight w:val="1500"/>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D103</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35 m2</w:t>
            </w:r>
            <w:r>
              <w:rPr>
                <w:rFonts w:eastAsia="Times New Roman"/>
                <w:bCs/>
              </w:rPr>
              <w:br/>
              <w:t>Pk= 35 m2</w:t>
            </w:r>
            <w:r>
              <w:rPr>
                <w:rFonts w:eastAsia="Times New Roman"/>
                <w:bCs/>
              </w:rPr>
              <w:br/>
              <w:t>Terasa:</w:t>
            </w:r>
            <w:r>
              <w:rPr>
                <w:rFonts w:eastAsia="Times New Roman"/>
                <w:bCs/>
              </w:rPr>
              <w:br/>
              <w:t>Pt= 45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1.687,50 €</w:t>
            </w:r>
          </w:p>
        </w:tc>
      </w:tr>
      <w:tr w:rsidR="00596781" w:rsidTr="00596781">
        <w:trPr>
          <w:trHeight w:val="1455"/>
        </w:trPr>
        <w:tc>
          <w:tcPr>
            <w:tcW w:w="1970"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D104</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19,25 m2</w:t>
            </w:r>
            <w:r>
              <w:rPr>
                <w:rFonts w:eastAsia="Times New Roman"/>
                <w:bCs/>
              </w:rPr>
              <w:br/>
              <w:t>Po= 19,25 m2</w:t>
            </w:r>
            <w:r>
              <w:rPr>
                <w:rFonts w:eastAsia="Times New Roman"/>
                <w:bCs/>
              </w:rPr>
              <w:br/>
              <w:t>Terasa:</w:t>
            </w:r>
            <w:r>
              <w:rPr>
                <w:rFonts w:eastAsia="Times New Roman"/>
                <w:bCs/>
              </w:rPr>
              <w:br/>
              <w:t>Pt= 10,28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655,15 €</w:t>
            </w:r>
          </w:p>
        </w:tc>
      </w:tr>
      <w:tr w:rsidR="00596781" w:rsidTr="00596781">
        <w:trPr>
          <w:trHeight w:val="148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lastRenderedPageBreak/>
              <w:t>D105</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27,02 m2</w:t>
            </w:r>
            <w:r>
              <w:rPr>
                <w:rFonts w:eastAsia="Times New Roman"/>
                <w:bCs/>
              </w:rPr>
              <w:br/>
              <w:t>Pk= 27,02 m2</w:t>
            </w:r>
            <w:r>
              <w:rPr>
                <w:rFonts w:eastAsia="Times New Roman"/>
                <w:bCs/>
              </w:rPr>
              <w:br/>
              <w:t>Terasa:</w:t>
            </w:r>
            <w:r>
              <w:rPr>
                <w:rFonts w:eastAsia="Times New Roman"/>
                <w:bCs/>
              </w:rPr>
              <w:br/>
              <w:t>Pt= 43,72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1.533,52 €</w:t>
            </w:r>
          </w:p>
        </w:tc>
      </w:tr>
      <w:tr w:rsidR="00596781" w:rsidTr="00596781">
        <w:trPr>
          <w:trHeight w:val="151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D106</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27,02 m2</w:t>
            </w:r>
            <w:r>
              <w:rPr>
                <w:rFonts w:eastAsia="Times New Roman"/>
                <w:bCs/>
              </w:rPr>
              <w:br/>
              <w:t>Pk= 27,02 m2</w:t>
            </w:r>
            <w:r>
              <w:rPr>
                <w:rFonts w:eastAsia="Times New Roman"/>
                <w:bCs/>
              </w:rPr>
              <w:br/>
              <w:t>Terasa:</w:t>
            </w:r>
            <w:r>
              <w:rPr>
                <w:rFonts w:eastAsia="Times New Roman"/>
                <w:bCs/>
              </w:rPr>
              <w:br/>
              <w:t>Pt= 43,72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1.533,52 €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D110</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18,93 m2</w:t>
            </w:r>
            <w:r>
              <w:rPr>
                <w:rFonts w:eastAsia="Times New Roman"/>
                <w:bCs/>
              </w:rPr>
              <w:br/>
              <w:t>Terasa:</w:t>
            </w:r>
            <w:r>
              <w:rPr>
                <w:rFonts w:eastAsia="Times New Roman"/>
                <w:bCs/>
              </w:rPr>
              <w:br/>
              <w:t>Pt= 1,05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384,90 €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D111</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Objekat-ribarska kućica                           </w:t>
            </w:r>
            <w:r>
              <w:rPr>
                <w:rFonts w:eastAsia="Times New Roman"/>
                <w:bCs/>
              </w:rPr>
              <w:br/>
              <w:t>Po= 22,44 m2</w:t>
            </w:r>
            <w:r>
              <w:rPr>
                <w:rFonts w:eastAsia="Times New Roman"/>
                <w:bCs/>
              </w:rPr>
              <w:br/>
              <w:t>Terasa:</w:t>
            </w:r>
            <w:r>
              <w:rPr>
                <w:rFonts w:eastAsia="Times New Roman"/>
                <w:bCs/>
              </w:rPr>
              <w:br/>
              <w:t>Pt= 29,95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 xml:space="preserve"> 628,50 €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D113</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35,69 m2</w:t>
            </w:r>
            <w:r>
              <w:rPr>
                <w:rFonts w:eastAsia="Times New Roman"/>
                <w:bCs/>
              </w:rPr>
              <w:br/>
              <w:t>Terasa:</w:t>
            </w:r>
            <w:r>
              <w:rPr>
                <w:rFonts w:eastAsia="Times New Roman"/>
                <w:bCs/>
              </w:rPr>
              <w:br/>
              <w:t>Pt= 19,41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 xml:space="preserve"> 637,58 €</w:t>
            </w:r>
          </w:p>
        </w:tc>
      </w:tr>
      <w:tr w:rsidR="00596781" w:rsidTr="00596781">
        <w:trPr>
          <w:trHeight w:val="145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D115</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Po=32,78m2</w:t>
            </w:r>
            <w:r>
              <w:rPr>
                <w:rFonts w:eastAsia="Times New Roman"/>
                <w:bCs/>
              </w:rPr>
              <w:br/>
              <w:t>Otvorena</w:t>
            </w:r>
            <w:r>
              <w:rPr>
                <w:rFonts w:eastAsia="Times New Roman"/>
                <w:bCs/>
              </w:rPr>
              <w:br/>
              <w:t>terasa:</w:t>
            </w:r>
            <w:r>
              <w:rPr>
                <w:rFonts w:eastAsia="Times New Roman"/>
                <w:bCs/>
              </w:rPr>
              <w:br/>
              <w:t>Pt = 17,55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760,90 €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D148</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18,00 m2</w:t>
            </w:r>
            <w:r>
              <w:rPr>
                <w:rFonts w:eastAsia="Times New Roman"/>
                <w:bCs/>
              </w:rPr>
              <w:br/>
              <w:t>Terasa:</w:t>
            </w:r>
            <w:r>
              <w:rPr>
                <w:rFonts w:eastAsia="Times New Roman"/>
                <w:bCs/>
              </w:rPr>
              <w:br/>
              <w:t>Pt= 41,13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bCs/>
              </w:rPr>
              <w:t>606,78</w:t>
            </w:r>
            <w:r>
              <w:rPr>
                <w:rFonts w:eastAsia="Times New Roman"/>
              </w:rPr>
              <w:t xml:space="preserve"> </w:t>
            </w:r>
            <w:r>
              <w:rPr>
                <w:rFonts w:eastAsia="Times New Roman"/>
                <w:b/>
              </w:rPr>
              <w:t>€</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D184</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88,11 m2</w:t>
            </w:r>
            <w:r>
              <w:rPr>
                <w:rFonts w:eastAsia="Times New Roman"/>
                <w:bCs/>
              </w:rPr>
              <w:br/>
              <w:t>Terasa:</w:t>
            </w:r>
            <w:r>
              <w:rPr>
                <w:rFonts w:eastAsia="Times New Roman"/>
                <w:bCs/>
              </w:rPr>
              <w:br/>
              <w:t>Pt= 44,11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3.120,16 €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D186</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70,32 m2</w:t>
            </w:r>
            <w:r>
              <w:rPr>
                <w:rFonts w:eastAsia="Times New Roman"/>
                <w:bCs/>
              </w:rPr>
              <w:br/>
              <w:t>Terasa:</w:t>
            </w:r>
            <w:r>
              <w:rPr>
                <w:rFonts w:eastAsia="Times New Roman"/>
                <w:bCs/>
              </w:rPr>
              <w:br/>
              <w:t>Pt= 42,96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 xml:space="preserve"> 2.223,76 €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lastRenderedPageBreak/>
              <w:t>D188A</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Objekat-ribarska kućica                           </w:t>
            </w:r>
            <w:r>
              <w:rPr>
                <w:rFonts w:eastAsia="Times New Roman"/>
                <w:bCs/>
              </w:rPr>
              <w:br/>
              <w:t>Po= 25,63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bCs/>
              </w:rPr>
              <w:t>384,45</w:t>
            </w:r>
            <w:r>
              <w:rPr>
                <w:rFonts w:eastAsia="Times New Roman"/>
              </w:rPr>
              <w:t xml:space="preserve"> </w:t>
            </w:r>
            <w:r>
              <w:rPr>
                <w:rFonts w:eastAsia="Times New Roman"/>
                <w:b/>
              </w:rPr>
              <w:t>€</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D203</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55,54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bCs/>
              </w:rPr>
            </w:pPr>
            <w:r>
              <w:rPr>
                <w:rFonts w:eastAsia="Times New Roman"/>
                <w:b/>
              </w:rPr>
              <w:t>987,15 €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D217</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1142/3</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38,54 m2</w:t>
            </w:r>
            <w:r>
              <w:rPr>
                <w:rFonts w:eastAsia="Times New Roman"/>
                <w:bCs/>
              </w:rPr>
              <w:br/>
              <w:t>Terasa:</w:t>
            </w:r>
            <w:r>
              <w:rPr>
                <w:rFonts w:eastAsia="Times New Roman"/>
                <w:bCs/>
              </w:rPr>
              <w:br/>
              <w:t>Pt= 18,46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696,95 €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D231</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1142/3</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Objekat-ribarska kućica                           </w:t>
            </w:r>
            <w:r>
              <w:rPr>
                <w:rFonts w:eastAsia="Times New Roman"/>
                <w:bCs/>
              </w:rPr>
              <w:br/>
              <w:t>Po= 26,11 m2</w:t>
            </w:r>
            <w:r>
              <w:rPr>
                <w:rFonts w:eastAsia="Times New Roman"/>
                <w:bCs/>
              </w:rPr>
              <w:br/>
              <w:t>Terasa:</w:t>
            </w:r>
            <w:r>
              <w:rPr>
                <w:rFonts w:eastAsia="Times New Roman"/>
                <w:bCs/>
              </w:rPr>
              <w:br/>
              <w:t>Pt= 26,84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525,85 €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D232</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1142/3</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20,58 m2</w:t>
            </w:r>
            <w:r>
              <w:rPr>
                <w:rFonts w:eastAsia="Times New Roman"/>
                <w:bCs/>
              </w:rPr>
              <w:br/>
              <w:t>Terasa:</w:t>
            </w:r>
            <w:r>
              <w:rPr>
                <w:rFonts w:eastAsia="Times New Roman"/>
                <w:bCs/>
              </w:rPr>
              <w:br/>
              <w:t>Pt= 21,28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bCs/>
              </w:rPr>
            </w:pPr>
            <w:r>
              <w:rPr>
                <w:rFonts w:eastAsia="Times New Roman"/>
                <w:b/>
                <w:bCs/>
              </w:rPr>
              <w:t>415,10 €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D247</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1142/3</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36,14 m2</w:t>
            </w:r>
            <w:r>
              <w:rPr>
                <w:rFonts w:eastAsia="Times New Roman"/>
                <w:bCs/>
              </w:rPr>
              <w:br/>
              <w:t>Terasa:</w:t>
            </w:r>
            <w:r>
              <w:rPr>
                <w:rFonts w:eastAsia="Times New Roman"/>
                <w:bCs/>
              </w:rPr>
              <w:br/>
              <w:t>Pt= 44,81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bCs/>
              </w:rPr>
            </w:pPr>
            <w:r>
              <w:rPr>
                <w:rFonts w:eastAsia="Times New Roman"/>
                <w:b/>
                <w:bCs/>
              </w:rPr>
              <w:t>1.003,06 €</w:t>
            </w:r>
          </w:p>
        </w:tc>
      </w:tr>
      <w:tr w:rsidR="00596781" w:rsidTr="00596781">
        <w:trPr>
          <w:trHeight w:val="154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D253</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1142/3</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58,27 m2</w:t>
            </w:r>
            <w:r>
              <w:rPr>
                <w:rFonts w:eastAsia="Times New Roman"/>
                <w:bCs/>
              </w:rPr>
              <w:br/>
              <w:t>Pk= 58,27 m2</w:t>
            </w:r>
            <w:r>
              <w:rPr>
                <w:rFonts w:eastAsia="Times New Roman"/>
                <w:bCs/>
              </w:rPr>
              <w:br/>
              <w:t>Terasa:</w:t>
            </w:r>
            <w:r>
              <w:rPr>
                <w:rFonts w:eastAsia="Times New Roman"/>
                <w:bCs/>
              </w:rPr>
              <w:br/>
              <w:t>Pt= 89,21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5.143,06 €</w:t>
            </w:r>
          </w:p>
        </w:tc>
      </w:tr>
      <w:tr w:rsidR="00596781" w:rsidTr="00596781">
        <w:trPr>
          <w:trHeight w:val="160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D263</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1142/3</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78,50 m2</w:t>
            </w:r>
            <w:r>
              <w:rPr>
                <w:rFonts w:eastAsia="Times New Roman"/>
                <w:bCs/>
              </w:rPr>
              <w:br/>
              <w:t>Pk= 44,6 m2</w:t>
            </w:r>
            <w:r>
              <w:rPr>
                <w:rFonts w:eastAsia="Times New Roman"/>
                <w:bCs/>
              </w:rPr>
              <w:br/>
              <w:t>Terasa:</w:t>
            </w:r>
            <w:r>
              <w:rPr>
                <w:rFonts w:eastAsia="Times New Roman"/>
                <w:bCs/>
              </w:rPr>
              <w:br/>
              <w:t>Pt= 36,08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5.283,48 €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 xml:space="preserve">D264 </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1142/3</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55,97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996,83 €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lastRenderedPageBreak/>
              <w:t>D269</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1142/3</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32,91 m2</w:t>
            </w:r>
            <w:r>
              <w:rPr>
                <w:rFonts w:eastAsia="Times New Roman"/>
                <w:bCs/>
              </w:rPr>
              <w:br/>
              <w:t>Terasa:</w:t>
            </w:r>
            <w:r>
              <w:rPr>
                <w:rFonts w:eastAsia="Times New Roman"/>
                <w:bCs/>
              </w:rPr>
              <w:br/>
              <w:t>Pt= 25,43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620,80 €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D270</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1142/3</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Objekat-ribarska kućica                           </w:t>
            </w:r>
            <w:r>
              <w:rPr>
                <w:rFonts w:eastAsia="Times New Roman"/>
                <w:bCs/>
              </w:rPr>
              <w:br/>
              <w:t>Po= 35 m2</w:t>
            </w:r>
            <w:r>
              <w:rPr>
                <w:rFonts w:eastAsia="Times New Roman"/>
                <w:bCs/>
              </w:rPr>
              <w:br/>
              <w:t>Terasa:</w:t>
            </w:r>
            <w:r>
              <w:rPr>
                <w:rFonts w:eastAsia="Times New Roman"/>
                <w:bCs/>
              </w:rPr>
              <w:br/>
              <w:t>Pt= 33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690,00 €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D272</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1142/3</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Objekat-ribarska kućica                           </w:t>
            </w:r>
            <w:r>
              <w:rPr>
                <w:rFonts w:eastAsia="Times New Roman"/>
                <w:bCs/>
              </w:rPr>
              <w:br/>
              <w:t>Po= 31,31 m2</w:t>
            </w:r>
            <w:r>
              <w:rPr>
                <w:rFonts w:eastAsia="Times New Roman"/>
                <w:bCs/>
              </w:rPr>
              <w:br/>
              <w:t>Terasa:</w:t>
            </w:r>
            <w:r>
              <w:rPr>
                <w:rFonts w:eastAsia="Times New Roman"/>
                <w:bCs/>
              </w:rPr>
              <w:br/>
              <w:t>Pt= 41,93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679,30 €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D280</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41,81 m2</w:t>
            </w:r>
            <w:r>
              <w:rPr>
                <w:rFonts w:eastAsia="Times New Roman"/>
                <w:bCs/>
              </w:rPr>
              <w:br/>
              <w:t>Terasa:</w:t>
            </w:r>
            <w:r>
              <w:rPr>
                <w:rFonts w:eastAsia="Times New Roman"/>
                <w:bCs/>
              </w:rPr>
              <w:br/>
              <w:t>Pt= 51,84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1.215,34 €</w:t>
            </w:r>
          </w:p>
        </w:tc>
      </w:tr>
      <w:tr w:rsidR="00596781" w:rsidTr="00596781">
        <w:trPr>
          <w:trHeight w:val="1590"/>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D284</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33,51 m2</w:t>
            </w:r>
            <w:r>
              <w:rPr>
                <w:rFonts w:eastAsia="Times New Roman"/>
                <w:bCs/>
              </w:rPr>
              <w:br/>
              <w:t>Pk= 33,51 m2</w:t>
            </w:r>
            <w:r>
              <w:rPr>
                <w:rFonts w:eastAsia="Times New Roman"/>
                <w:bCs/>
              </w:rPr>
              <w:br/>
              <w:t>Terasa:</w:t>
            </w:r>
            <w:r>
              <w:rPr>
                <w:rFonts w:eastAsia="Times New Roman"/>
                <w:bCs/>
              </w:rPr>
              <w:br/>
              <w:t>Pt= 39,82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1.549,85 €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D286</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93,13 m2</w:t>
            </w:r>
            <w:r>
              <w:rPr>
                <w:rFonts w:eastAsia="Times New Roman"/>
                <w:bCs/>
              </w:rPr>
              <w:br/>
              <w:t>Terasa:</w:t>
            </w:r>
            <w:r>
              <w:rPr>
                <w:rFonts w:eastAsia="Times New Roman"/>
                <w:bCs/>
              </w:rPr>
              <w:br/>
              <w:t>Pt= 55,04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3.436,74 €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D290</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10,71 m2</w:t>
            </w:r>
            <w:r>
              <w:rPr>
                <w:rFonts w:eastAsia="Times New Roman"/>
                <w:bCs/>
              </w:rPr>
              <w:br/>
              <w:t>Terasa:</w:t>
            </w:r>
            <w:r>
              <w:rPr>
                <w:rFonts w:eastAsia="Times New Roman"/>
                <w:bCs/>
              </w:rPr>
              <w:br/>
              <w:t>Pt= 12,95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225,40 €</w:t>
            </w:r>
          </w:p>
        </w:tc>
      </w:tr>
      <w:tr w:rsidR="00596781" w:rsidTr="00596781">
        <w:trPr>
          <w:trHeight w:val="1560"/>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D291</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22,17 m2</w:t>
            </w:r>
            <w:r>
              <w:rPr>
                <w:rFonts w:eastAsia="Times New Roman"/>
                <w:bCs/>
              </w:rPr>
              <w:br/>
              <w:t>Pk= 22,17 m2</w:t>
            </w:r>
            <w:r>
              <w:rPr>
                <w:rFonts w:eastAsia="Times New Roman"/>
                <w:bCs/>
              </w:rPr>
              <w:br/>
              <w:t>Terasa:</w:t>
            </w:r>
            <w:r>
              <w:rPr>
                <w:rFonts w:eastAsia="Times New Roman"/>
                <w:bCs/>
              </w:rPr>
              <w:br/>
              <w:t>Pt= 34,63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1.187,98 €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D331</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Objekat-ribarska kućica                           </w:t>
            </w:r>
            <w:r>
              <w:rPr>
                <w:rFonts w:eastAsia="Times New Roman"/>
                <w:bCs/>
              </w:rPr>
              <w:br/>
              <w:t>Po= 32,67 m2</w:t>
            </w:r>
            <w:r>
              <w:rPr>
                <w:rFonts w:eastAsia="Times New Roman"/>
                <w:bCs/>
              </w:rPr>
              <w:br/>
              <w:t>Terasa:</w:t>
            </w:r>
            <w:r>
              <w:rPr>
                <w:rFonts w:eastAsia="Times New Roman"/>
                <w:bCs/>
              </w:rPr>
              <w:br/>
              <w:t>Pt= 55,21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984,66 €</w:t>
            </w:r>
          </w:p>
        </w:tc>
      </w:tr>
      <w:tr w:rsidR="00574896"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tcPr>
          <w:p w:rsidR="00574896" w:rsidRDefault="00574896">
            <w:pPr>
              <w:spacing w:line="256" w:lineRule="auto"/>
              <w:jc w:val="center"/>
              <w:rPr>
                <w:rFonts w:eastAsia="Times New Roman"/>
                <w:b/>
              </w:rPr>
            </w:pPr>
            <w:r>
              <w:rPr>
                <w:rFonts w:eastAsia="Times New Roman"/>
                <w:b/>
              </w:rPr>
              <w:lastRenderedPageBreak/>
              <w:t>D334</w:t>
            </w:r>
          </w:p>
        </w:tc>
        <w:tc>
          <w:tcPr>
            <w:tcW w:w="2108" w:type="dxa"/>
            <w:tcBorders>
              <w:top w:val="single" w:sz="4" w:space="0" w:color="auto"/>
              <w:left w:val="single" w:sz="4" w:space="0" w:color="auto"/>
              <w:bottom w:val="single" w:sz="4" w:space="0" w:color="auto"/>
              <w:right w:val="single" w:sz="4" w:space="0" w:color="auto"/>
            </w:tcBorders>
            <w:vAlign w:val="center"/>
          </w:tcPr>
          <w:p w:rsidR="00574896" w:rsidRDefault="00574896">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tcPr>
          <w:p w:rsidR="00574896" w:rsidRDefault="00574896">
            <w:pPr>
              <w:spacing w:line="256" w:lineRule="auto"/>
              <w:jc w:val="center"/>
              <w:rPr>
                <w:rFonts w:eastAsia="Times New Roman"/>
                <w:bCs/>
              </w:rPr>
            </w:pPr>
            <w:r>
              <w:rPr>
                <w:rFonts w:eastAsia="Times New Roman"/>
                <w:bCs/>
              </w:rPr>
              <w:t xml:space="preserve">Objekat-ribarska kućica                           </w:t>
            </w:r>
            <w:r>
              <w:rPr>
                <w:rFonts w:eastAsia="Times New Roman"/>
                <w:bCs/>
              </w:rPr>
              <w:br/>
              <w:t>Po= 40,89 m2</w:t>
            </w:r>
            <w:r>
              <w:rPr>
                <w:rFonts w:eastAsia="Times New Roman"/>
                <w:bCs/>
              </w:rPr>
              <w:br/>
              <w:t>Terasa:</w:t>
            </w:r>
            <w:r>
              <w:rPr>
                <w:rFonts w:eastAsia="Times New Roman"/>
                <w:bCs/>
              </w:rPr>
              <w:br/>
              <w:t>Pt= 62,71 m2</w:t>
            </w:r>
          </w:p>
        </w:tc>
        <w:tc>
          <w:tcPr>
            <w:tcW w:w="2686" w:type="dxa"/>
            <w:tcBorders>
              <w:top w:val="single" w:sz="4" w:space="0" w:color="auto"/>
              <w:left w:val="single" w:sz="4" w:space="0" w:color="auto"/>
              <w:bottom w:val="single" w:sz="4" w:space="0" w:color="auto"/>
              <w:right w:val="single" w:sz="4" w:space="0" w:color="auto"/>
            </w:tcBorders>
            <w:noWrap/>
            <w:vAlign w:val="center"/>
          </w:tcPr>
          <w:p w:rsidR="00574896" w:rsidRDefault="00574896">
            <w:pPr>
              <w:spacing w:line="256" w:lineRule="auto"/>
              <w:jc w:val="center"/>
              <w:rPr>
                <w:rFonts w:eastAsia="Times New Roman"/>
                <w:b/>
              </w:rPr>
            </w:pPr>
            <w:r w:rsidRPr="00067461">
              <w:rPr>
                <w:rFonts w:eastAsia="Times New Roman"/>
                <w:b/>
              </w:rPr>
              <w:t>1.252,96 €</w:t>
            </w:r>
          </w:p>
        </w:tc>
      </w:tr>
      <w:tr w:rsidR="001C5A3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tcPr>
          <w:p w:rsidR="001C5A31" w:rsidRDefault="001C5A31">
            <w:pPr>
              <w:spacing w:line="256" w:lineRule="auto"/>
              <w:jc w:val="center"/>
              <w:rPr>
                <w:rFonts w:eastAsia="Times New Roman"/>
                <w:b/>
              </w:rPr>
            </w:pPr>
            <w:r>
              <w:rPr>
                <w:rFonts w:eastAsia="Times New Roman"/>
                <w:b/>
              </w:rPr>
              <w:t>D336</w:t>
            </w:r>
          </w:p>
        </w:tc>
        <w:tc>
          <w:tcPr>
            <w:tcW w:w="2108" w:type="dxa"/>
            <w:tcBorders>
              <w:top w:val="single" w:sz="4" w:space="0" w:color="auto"/>
              <w:left w:val="single" w:sz="4" w:space="0" w:color="auto"/>
              <w:bottom w:val="single" w:sz="4" w:space="0" w:color="auto"/>
              <w:right w:val="single" w:sz="4" w:space="0" w:color="auto"/>
            </w:tcBorders>
            <w:vAlign w:val="center"/>
          </w:tcPr>
          <w:p w:rsidR="001C5A31" w:rsidRDefault="001C5A31">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tcPr>
          <w:p w:rsidR="001C5A31" w:rsidRDefault="001C5A31">
            <w:pPr>
              <w:spacing w:line="256" w:lineRule="auto"/>
              <w:jc w:val="center"/>
              <w:rPr>
                <w:rFonts w:eastAsia="Times New Roman"/>
                <w:bCs/>
              </w:rPr>
            </w:pPr>
            <w:r>
              <w:rPr>
                <w:rFonts w:eastAsia="Times New Roman"/>
                <w:bCs/>
              </w:rPr>
              <w:t>Objekat:</w:t>
            </w:r>
            <w:r>
              <w:rPr>
                <w:rFonts w:eastAsia="Times New Roman"/>
                <w:bCs/>
              </w:rPr>
              <w:br/>
              <w:t>Po= 58,87 m2</w:t>
            </w:r>
            <w:r>
              <w:rPr>
                <w:rFonts w:eastAsia="Times New Roman"/>
                <w:bCs/>
              </w:rPr>
              <w:br/>
              <w:t>Terasa:</w:t>
            </w:r>
            <w:r>
              <w:rPr>
                <w:rFonts w:eastAsia="Times New Roman"/>
                <w:bCs/>
              </w:rPr>
              <w:br/>
              <w:t>Pt= 114,08m2</w:t>
            </w:r>
          </w:p>
        </w:tc>
        <w:tc>
          <w:tcPr>
            <w:tcW w:w="2686" w:type="dxa"/>
            <w:tcBorders>
              <w:top w:val="single" w:sz="4" w:space="0" w:color="auto"/>
              <w:left w:val="single" w:sz="4" w:space="0" w:color="auto"/>
              <w:bottom w:val="single" w:sz="4" w:space="0" w:color="auto"/>
              <w:right w:val="single" w:sz="4" w:space="0" w:color="auto"/>
            </w:tcBorders>
            <w:noWrap/>
            <w:vAlign w:val="center"/>
          </w:tcPr>
          <w:p w:rsidR="001C5A31" w:rsidRPr="00574896" w:rsidRDefault="001C5A31">
            <w:pPr>
              <w:spacing w:line="256" w:lineRule="auto"/>
              <w:jc w:val="center"/>
              <w:rPr>
                <w:rFonts w:eastAsia="Times New Roman"/>
                <w:b/>
                <w:highlight w:val="yellow"/>
              </w:rPr>
            </w:pPr>
            <w:r w:rsidRPr="00067461">
              <w:rPr>
                <w:rFonts w:eastAsia="Times New Roman"/>
                <w:b/>
              </w:rPr>
              <w:t>2.100,58 €</w:t>
            </w:r>
          </w:p>
        </w:tc>
      </w:tr>
      <w:tr w:rsidR="001C5A3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tcPr>
          <w:p w:rsidR="001C5A31" w:rsidRDefault="001C5A31">
            <w:pPr>
              <w:spacing w:line="256" w:lineRule="auto"/>
              <w:jc w:val="center"/>
              <w:rPr>
                <w:rFonts w:eastAsia="Times New Roman"/>
                <w:b/>
              </w:rPr>
            </w:pPr>
            <w:r>
              <w:rPr>
                <w:rFonts w:eastAsia="Times New Roman"/>
                <w:b/>
              </w:rPr>
              <w:t>D347</w:t>
            </w:r>
          </w:p>
        </w:tc>
        <w:tc>
          <w:tcPr>
            <w:tcW w:w="2108" w:type="dxa"/>
            <w:tcBorders>
              <w:top w:val="single" w:sz="4" w:space="0" w:color="auto"/>
              <w:left w:val="single" w:sz="4" w:space="0" w:color="auto"/>
              <w:bottom w:val="single" w:sz="4" w:space="0" w:color="auto"/>
              <w:right w:val="single" w:sz="4" w:space="0" w:color="auto"/>
            </w:tcBorders>
            <w:vAlign w:val="center"/>
          </w:tcPr>
          <w:p w:rsidR="001C5A31" w:rsidRDefault="001C5A31">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tcPr>
          <w:p w:rsidR="001C5A31" w:rsidRDefault="001C5A31">
            <w:pPr>
              <w:spacing w:line="256" w:lineRule="auto"/>
              <w:jc w:val="center"/>
              <w:rPr>
                <w:rFonts w:eastAsia="Times New Roman"/>
                <w:bCs/>
              </w:rPr>
            </w:pPr>
            <w:r>
              <w:rPr>
                <w:rFonts w:eastAsia="Times New Roman"/>
                <w:bCs/>
              </w:rPr>
              <w:t>Objekat:</w:t>
            </w:r>
            <w:r>
              <w:rPr>
                <w:rFonts w:eastAsia="Times New Roman"/>
                <w:bCs/>
              </w:rPr>
              <w:br/>
              <w:t>Po= 49,96 m2</w:t>
            </w:r>
            <w:r>
              <w:rPr>
                <w:rFonts w:eastAsia="Times New Roman"/>
                <w:bCs/>
              </w:rPr>
              <w:br/>
              <w:t>Pk= 49,96 m2</w:t>
            </w:r>
            <w:r>
              <w:rPr>
                <w:rFonts w:eastAsia="Times New Roman"/>
                <w:bCs/>
              </w:rPr>
              <w:br/>
              <w:t>Terasa:</w:t>
            </w:r>
            <w:r>
              <w:rPr>
                <w:rFonts w:eastAsia="Times New Roman"/>
                <w:bCs/>
              </w:rPr>
              <w:br/>
              <w:t>Pt= 184,42m2</w:t>
            </w:r>
          </w:p>
        </w:tc>
        <w:tc>
          <w:tcPr>
            <w:tcW w:w="2686" w:type="dxa"/>
            <w:tcBorders>
              <w:top w:val="single" w:sz="4" w:space="0" w:color="auto"/>
              <w:left w:val="single" w:sz="4" w:space="0" w:color="auto"/>
              <w:bottom w:val="single" w:sz="4" w:space="0" w:color="auto"/>
              <w:right w:val="single" w:sz="4" w:space="0" w:color="auto"/>
            </w:tcBorders>
            <w:noWrap/>
            <w:vAlign w:val="center"/>
          </w:tcPr>
          <w:p w:rsidR="001C5A31" w:rsidRPr="001C5A31" w:rsidRDefault="001C5A31">
            <w:pPr>
              <w:spacing w:line="256" w:lineRule="auto"/>
              <w:jc w:val="center"/>
              <w:rPr>
                <w:rFonts w:eastAsia="Times New Roman"/>
                <w:b/>
                <w:highlight w:val="yellow"/>
              </w:rPr>
            </w:pPr>
            <w:r w:rsidRPr="00067461">
              <w:rPr>
                <w:rFonts w:eastAsia="Times New Roman"/>
                <w:b/>
              </w:rPr>
              <w:t>4.552,52 €</w:t>
            </w:r>
          </w:p>
        </w:tc>
      </w:tr>
      <w:tr w:rsidR="001C5A3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tcPr>
          <w:p w:rsidR="001C5A31" w:rsidRDefault="001C5A31">
            <w:pPr>
              <w:spacing w:line="256" w:lineRule="auto"/>
              <w:jc w:val="center"/>
              <w:rPr>
                <w:rFonts w:eastAsia="Times New Roman"/>
                <w:b/>
              </w:rPr>
            </w:pPr>
            <w:r>
              <w:rPr>
                <w:rFonts w:eastAsia="Times New Roman"/>
                <w:b/>
              </w:rPr>
              <w:t>D351</w:t>
            </w:r>
          </w:p>
        </w:tc>
        <w:tc>
          <w:tcPr>
            <w:tcW w:w="2108" w:type="dxa"/>
            <w:tcBorders>
              <w:top w:val="single" w:sz="4" w:space="0" w:color="auto"/>
              <w:left w:val="single" w:sz="4" w:space="0" w:color="auto"/>
              <w:bottom w:val="single" w:sz="4" w:space="0" w:color="auto"/>
              <w:right w:val="single" w:sz="4" w:space="0" w:color="auto"/>
            </w:tcBorders>
            <w:vAlign w:val="center"/>
          </w:tcPr>
          <w:p w:rsidR="001C5A31" w:rsidRDefault="00A56B2D">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tcPr>
          <w:p w:rsidR="001C5A31" w:rsidRDefault="00A56B2D">
            <w:pPr>
              <w:spacing w:line="256" w:lineRule="auto"/>
              <w:jc w:val="center"/>
              <w:rPr>
                <w:rFonts w:eastAsia="Times New Roman"/>
                <w:bCs/>
              </w:rPr>
            </w:pPr>
            <w:r>
              <w:rPr>
                <w:rFonts w:eastAsia="Times New Roman"/>
                <w:bCs/>
              </w:rPr>
              <w:t>Objekat:</w:t>
            </w:r>
            <w:r>
              <w:rPr>
                <w:rFonts w:eastAsia="Times New Roman"/>
                <w:bCs/>
              </w:rPr>
              <w:br/>
              <w:t>Po= 44,22 m2</w:t>
            </w:r>
            <w:r>
              <w:rPr>
                <w:rFonts w:eastAsia="Times New Roman"/>
                <w:bCs/>
              </w:rPr>
              <w:br/>
              <w:t>Terasa:</w:t>
            </w:r>
            <w:r>
              <w:rPr>
                <w:rFonts w:eastAsia="Times New Roman"/>
                <w:bCs/>
              </w:rPr>
              <w:br/>
              <w:t>Pt= 75,14 m2</w:t>
            </w:r>
          </w:p>
        </w:tc>
        <w:tc>
          <w:tcPr>
            <w:tcW w:w="2686" w:type="dxa"/>
            <w:tcBorders>
              <w:top w:val="single" w:sz="4" w:space="0" w:color="auto"/>
              <w:left w:val="single" w:sz="4" w:space="0" w:color="auto"/>
              <w:bottom w:val="single" w:sz="4" w:space="0" w:color="auto"/>
              <w:right w:val="single" w:sz="4" w:space="0" w:color="auto"/>
            </w:tcBorders>
            <w:noWrap/>
            <w:vAlign w:val="center"/>
          </w:tcPr>
          <w:p w:rsidR="001C5A31" w:rsidRPr="001C5A31" w:rsidRDefault="00A56B2D">
            <w:pPr>
              <w:spacing w:line="256" w:lineRule="auto"/>
              <w:jc w:val="center"/>
              <w:rPr>
                <w:rFonts w:eastAsia="Times New Roman"/>
                <w:b/>
                <w:highlight w:val="yellow"/>
              </w:rPr>
            </w:pPr>
            <w:r w:rsidRPr="00067461">
              <w:rPr>
                <w:rFonts w:eastAsia="Times New Roman"/>
                <w:b/>
              </w:rPr>
              <w:t>1.427,44 €</w:t>
            </w:r>
          </w:p>
        </w:tc>
      </w:tr>
      <w:tr w:rsidR="00596781" w:rsidTr="00596781">
        <w:trPr>
          <w:trHeight w:val="151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sidRPr="00BA190C">
              <w:rPr>
                <w:rFonts w:eastAsia="Times New Roman"/>
                <w:b/>
              </w:rPr>
              <w:t>D355</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65,14 m2</w:t>
            </w:r>
            <w:r>
              <w:rPr>
                <w:rFonts w:eastAsia="Times New Roman"/>
                <w:bCs/>
              </w:rPr>
              <w:br/>
              <w:t>Pk= 61,73 m2</w:t>
            </w:r>
            <w:r>
              <w:rPr>
                <w:rFonts w:eastAsia="Times New Roman"/>
                <w:bCs/>
              </w:rPr>
              <w:br/>
              <w:t>Terasa:</w:t>
            </w:r>
            <w:r>
              <w:rPr>
                <w:rFonts w:eastAsia="Times New Roman"/>
                <w:bCs/>
              </w:rPr>
              <w:br/>
              <w:t>Pt= 162,00m2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6.302.90 €</w:t>
            </w:r>
          </w:p>
        </w:tc>
      </w:tr>
      <w:tr w:rsidR="007151C0" w:rsidTr="00596781">
        <w:trPr>
          <w:trHeight w:val="1515"/>
        </w:trPr>
        <w:tc>
          <w:tcPr>
            <w:tcW w:w="1970" w:type="dxa"/>
            <w:tcBorders>
              <w:top w:val="single" w:sz="4" w:space="0" w:color="auto"/>
              <w:left w:val="single" w:sz="4" w:space="0" w:color="auto"/>
              <w:bottom w:val="single" w:sz="4" w:space="0" w:color="auto"/>
              <w:right w:val="single" w:sz="4" w:space="0" w:color="auto"/>
            </w:tcBorders>
            <w:noWrap/>
            <w:vAlign w:val="center"/>
          </w:tcPr>
          <w:p w:rsidR="007151C0" w:rsidRPr="00BA190C" w:rsidRDefault="007151C0">
            <w:pPr>
              <w:spacing w:line="256" w:lineRule="auto"/>
              <w:jc w:val="center"/>
              <w:rPr>
                <w:rFonts w:eastAsia="Times New Roman"/>
                <w:b/>
              </w:rPr>
            </w:pPr>
            <w:r>
              <w:rPr>
                <w:rFonts w:eastAsia="Times New Roman"/>
                <w:b/>
              </w:rPr>
              <w:t>D374</w:t>
            </w:r>
          </w:p>
        </w:tc>
        <w:tc>
          <w:tcPr>
            <w:tcW w:w="2108" w:type="dxa"/>
            <w:tcBorders>
              <w:top w:val="single" w:sz="4" w:space="0" w:color="auto"/>
              <w:left w:val="single" w:sz="4" w:space="0" w:color="auto"/>
              <w:bottom w:val="single" w:sz="4" w:space="0" w:color="auto"/>
              <w:right w:val="single" w:sz="4" w:space="0" w:color="auto"/>
            </w:tcBorders>
            <w:vAlign w:val="center"/>
          </w:tcPr>
          <w:p w:rsidR="007151C0" w:rsidRDefault="007151C0">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tcPr>
          <w:p w:rsidR="007151C0" w:rsidRDefault="007151C0">
            <w:pPr>
              <w:spacing w:line="256" w:lineRule="auto"/>
              <w:jc w:val="center"/>
              <w:rPr>
                <w:rFonts w:eastAsia="Times New Roman"/>
                <w:bCs/>
              </w:rPr>
            </w:pPr>
            <w:r>
              <w:rPr>
                <w:rFonts w:eastAsia="Times New Roman"/>
                <w:bCs/>
              </w:rPr>
              <w:t>Objekat:</w:t>
            </w:r>
            <w:r>
              <w:rPr>
                <w:rFonts w:eastAsia="Times New Roman"/>
                <w:bCs/>
              </w:rPr>
              <w:br/>
              <w:t>Po= 35,76m2</w:t>
            </w:r>
            <w:r>
              <w:rPr>
                <w:rFonts w:eastAsia="Times New Roman"/>
                <w:bCs/>
              </w:rPr>
              <w:br/>
              <w:t>Natkrivena</w:t>
            </w:r>
            <w:r>
              <w:rPr>
                <w:rFonts w:eastAsia="Times New Roman"/>
                <w:bCs/>
              </w:rPr>
              <w:br/>
              <w:t>terasa:</w:t>
            </w:r>
            <w:r>
              <w:rPr>
                <w:rFonts w:eastAsia="Times New Roman"/>
                <w:bCs/>
              </w:rPr>
              <w:br/>
              <w:t>P=11,96 m2</w:t>
            </w:r>
            <w:r>
              <w:rPr>
                <w:rFonts w:eastAsia="Times New Roman"/>
                <w:bCs/>
              </w:rPr>
              <w:br/>
              <w:t>Otvorena</w:t>
            </w:r>
            <w:r>
              <w:rPr>
                <w:rFonts w:eastAsia="Times New Roman"/>
                <w:bCs/>
              </w:rPr>
              <w:br/>
              <w:t>terasa:</w:t>
            </w:r>
            <w:r>
              <w:rPr>
                <w:rFonts w:eastAsia="Times New Roman"/>
                <w:bCs/>
              </w:rPr>
              <w:br/>
              <w:t>P=27,15 m2</w:t>
            </w:r>
          </w:p>
        </w:tc>
        <w:tc>
          <w:tcPr>
            <w:tcW w:w="2686" w:type="dxa"/>
            <w:tcBorders>
              <w:top w:val="single" w:sz="4" w:space="0" w:color="auto"/>
              <w:left w:val="single" w:sz="4" w:space="0" w:color="auto"/>
              <w:bottom w:val="single" w:sz="4" w:space="0" w:color="auto"/>
              <w:right w:val="single" w:sz="4" w:space="0" w:color="auto"/>
            </w:tcBorders>
            <w:noWrap/>
            <w:vAlign w:val="center"/>
          </w:tcPr>
          <w:p w:rsidR="007151C0" w:rsidRDefault="00040FB5">
            <w:pPr>
              <w:spacing w:line="256" w:lineRule="auto"/>
              <w:jc w:val="center"/>
              <w:rPr>
                <w:rFonts w:eastAsia="Times New Roman"/>
                <w:b/>
              </w:rPr>
            </w:pPr>
            <w:r>
              <w:rPr>
                <w:b/>
                <w:bCs/>
              </w:rPr>
              <w:t xml:space="preserve">  957,46 €</w:t>
            </w:r>
          </w:p>
        </w:tc>
      </w:tr>
      <w:tr w:rsidR="00596781" w:rsidTr="00596781">
        <w:trPr>
          <w:trHeight w:val="1965"/>
        </w:trPr>
        <w:tc>
          <w:tcPr>
            <w:tcW w:w="1970"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
              </w:rPr>
            </w:pPr>
            <w:r>
              <w:rPr>
                <w:rFonts w:eastAsia="Times New Roman"/>
                <w:b/>
              </w:rPr>
              <w:t>D376</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1090</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Po=48,78m2</w:t>
            </w:r>
            <w:r>
              <w:rPr>
                <w:rFonts w:eastAsia="Times New Roman"/>
                <w:bCs/>
              </w:rPr>
              <w:br/>
              <w:t>Pk=48,78m2</w:t>
            </w:r>
            <w:r>
              <w:rPr>
                <w:rFonts w:eastAsia="Times New Roman"/>
                <w:bCs/>
              </w:rPr>
              <w:br/>
              <w:t>Otvorena</w:t>
            </w:r>
            <w:r>
              <w:rPr>
                <w:rFonts w:eastAsia="Times New Roman"/>
                <w:bCs/>
              </w:rPr>
              <w:br/>
              <w:t>terasa:</w:t>
            </w:r>
            <w:r>
              <w:rPr>
                <w:rFonts w:eastAsia="Times New Roman"/>
                <w:bCs/>
              </w:rPr>
              <w:br/>
              <w:t>P=34,10m2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3.532,60 €</w:t>
            </w:r>
          </w:p>
        </w:tc>
      </w:tr>
      <w:tr w:rsidR="00596781" w:rsidTr="00596781">
        <w:trPr>
          <w:trHeight w:val="166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L9</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1223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Po=42,64m2</w:t>
            </w:r>
            <w:r>
              <w:rPr>
                <w:rFonts w:eastAsia="Times New Roman"/>
                <w:bCs/>
              </w:rPr>
              <w:br/>
              <w:t>PK=13,06m2</w:t>
            </w:r>
            <w:r>
              <w:rPr>
                <w:rFonts w:eastAsia="Times New Roman"/>
                <w:bCs/>
              </w:rPr>
              <w:br/>
              <w:t>Terasa:</w:t>
            </w:r>
            <w:r>
              <w:rPr>
                <w:rFonts w:eastAsia="Times New Roman"/>
                <w:bCs/>
              </w:rPr>
              <w:br/>
              <w:t>P=24,64m2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1.113,95 €</w:t>
            </w:r>
          </w:p>
        </w:tc>
      </w:tr>
      <w:tr w:rsidR="009B2049" w:rsidTr="00596781">
        <w:trPr>
          <w:trHeight w:val="1665"/>
        </w:trPr>
        <w:tc>
          <w:tcPr>
            <w:tcW w:w="1970" w:type="dxa"/>
            <w:tcBorders>
              <w:top w:val="single" w:sz="4" w:space="0" w:color="auto"/>
              <w:left w:val="single" w:sz="4" w:space="0" w:color="auto"/>
              <w:bottom w:val="single" w:sz="4" w:space="0" w:color="auto"/>
              <w:right w:val="single" w:sz="4" w:space="0" w:color="auto"/>
            </w:tcBorders>
            <w:noWrap/>
            <w:vAlign w:val="center"/>
          </w:tcPr>
          <w:p w:rsidR="009B2049" w:rsidRDefault="009B2049">
            <w:pPr>
              <w:spacing w:line="256" w:lineRule="auto"/>
              <w:jc w:val="center"/>
              <w:rPr>
                <w:rFonts w:eastAsia="Times New Roman"/>
                <w:b/>
              </w:rPr>
            </w:pPr>
            <w:r>
              <w:rPr>
                <w:rFonts w:eastAsia="Times New Roman"/>
                <w:b/>
              </w:rPr>
              <w:lastRenderedPageBreak/>
              <w:t>L11</w:t>
            </w:r>
          </w:p>
        </w:tc>
        <w:tc>
          <w:tcPr>
            <w:tcW w:w="2108" w:type="dxa"/>
            <w:tcBorders>
              <w:top w:val="single" w:sz="4" w:space="0" w:color="auto"/>
              <w:left w:val="single" w:sz="4" w:space="0" w:color="auto"/>
              <w:bottom w:val="single" w:sz="4" w:space="0" w:color="auto"/>
              <w:right w:val="single" w:sz="4" w:space="0" w:color="auto"/>
            </w:tcBorders>
            <w:vAlign w:val="center"/>
          </w:tcPr>
          <w:p w:rsidR="009B2049" w:rsidRDefault="009B2049">
            <w:pPr>
              <w:spacing w:line="256" w:lineRule="auto"/>
              <w:jc w:val="center"/>
              <w:rPr>
                <w:rFonts w:eastAsia="Times New Roman"/>
                <w:bCs/>
              </w:rPr>
            </w:pPr>
            <w:r>
              <w:rPr>
                <w:rFonts w:eastAsia="Times New Roman"/>
                <w:bCs/>
              </w:rPr>
              <w:t>1223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tcPr>
          <w:p w:rsidR="009B2049" w:rsidRDefault="009B2049">
            <w:pPr>
              <w:spacing w:line="256" w:lineRule="auto"/>
              <w:jc w:val="center"/>
              <w:rPr>
                <w:rFonts w:eastAsia="Times New Roman"/>
                <w:bCs/>
              </w:rPr>
            </w:pPr>
            <w:r>
              <w:rPr>
                <w:rFonts w:eastAsia="Times New Roman"/>
                <w:bCs/>
              </w:rPr>
              <w:t>Objekat:</w:t>
            </w:r>
            <w:r>
              <w:rPr>
                <w:rFonts w:eastAsia="Times New Roman"/>
                <w:bCs/>
              </w:rPr>
              <w:br/>
              <w:t>P=33,49m2</w:t>
            </w:r>
            <w:r>
              <w:rPr>
                <w:rFonts w:eastAsia="Times New Roman"/>
                <w:bCs/>
              </w:rPr>
              <w:br/>
              <w:t>Terasa:</w:t>
            </w:r>
            <w:r>
              <w:rPr>
                <w:rFonts w:eastAsia="Times New Roman"/>
                <w:bCs/>
              </w:rPr>
              <w:br/>
              <w:t>P=30,42m2</w:t>
            </w:r>
          </w:p>
        </w:tc>
        <w:tc>
          <w:tcPr>
            <w:tcW w:w="2686" w:type="dxa"/>
            <w:tcBorders>
              <w:top w:val="single" w:sz="4" w:space="0" w:color="auto"/>
              <w:left w:val="single" w:sz="4" w:space="0" w:color="auto"/>
              <w:bottom w:val="single" w:sz="4" w:space="0" w:color="auto"/>
              <w:right w:val="single" w:sz="4" w:space="0" w:color="auto"/>
            </w:tcBorders>
            <w:noWrap/>
            <w:vAlign w:val="center"/>
          </w:tcPr>
          <w:p w:rsidR="009B2049" w:rsidRDefault="009B2049">
            <w:pPr>
              <w:spacing w:line="256" w:lineRule="auto"/>
              <w:jc w:val="center"/>
              <w:rPr>
                <w:rFonts w:eastAsia="Times New Roman"/>
                <w:b/>
              </w:rPr>
            </w:pPr>
            <w:r w:rsidRPr="00040FB5">
              <w:rPr>
                <w:rFonts w:eastAsia="Times New Roman"/>
                <w:b/>
              </w:rPr>
              <w:t>654,45 €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L15</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1223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P=163,68m2</w:t>
            </w:r>
            <w:r>
              <w:rPr>
                <w:rFonts w:eastAsia="Times New Roman"/>
                <w:bCs/>
              </w:rPr>
              <w:br/>
              <w:t>Terasa:</w:t>
            </w:r>
            <w:r>
              <w:rPr>
                <w:rFonts w:eastAsia="Times New Roman"/>
                <w:bCs/>
              </w:rPr>
              <w:br/>
              <w:t>P=27,58m2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8.073,08 €</w:t>
            </w:r>
          </w:p>
        </w:tc>
      </w:tr>
      <w:tr w:rsidR="00596781" w:rsidTr="00596781">
        <w:trPr>
          <w:trHeight w:val="1770"/>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 xml:space="preserve">L16 </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1223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Po=33,35m2</w:t>
            </w:r>
            <w:r>
              <w:rPr>
                <w:rFonts w:eastAsia="Times New Roman"/>
                <w:bCs/>
              </w:rPr>
              <w:br/>
              <w:t>PK=33,35m2</w:t>
            </w:r>
            <w:r>
              <w:rPr>
                <w:rFonts w:eastAsia="Times New Roman"/>
                <w:bCs/>
              </w:rPr>
              <w:br/>
              <w:t>Terasa:</w:t>
            </w:r>
            <w:r>
              <w:rPr>
                <w:rFonts w:eastAsia="Times New Roman"/>
                <w:bCs/>
              </w:rPr>
              <w:br/>
              <w:t>P=43,6m2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1.556,75 €</w:t>
            </w:r>
          </w:p>
        </w:tc>
      </w:tr>
      <w:tr w:rsidR="00596781" w:rsidTr="00596781">
        <w:trPr>
          <w:trHeight w:val="163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L19</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1223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Po=40,90m2</w:t>
            </w:r>
            <w:r>
              <w:rPr>
                <w:rFonts w:eastAsia="Times New Roman"/>
                <w:bCs/>
              </w:rPr>
              <w:br/>
              <w:t>Pk=40,90m2</w:t>
            </w:r>
            <w:r>
              <w:rPr>
                <w:rFonts w:eastAsia="Times New Roman"/>
                <w:bCs/>
              </w:rPr>
              <w:br/>
              <w:t>Terasa:</w:t>
            </w:r>
            <w:r>
              <w:rPr>
                <w:rFonts w:eastAsia="Times New Roman"/>
                <w:bCs/>
              </w:rPr>
              <w:br/>
              <w:t>P=51,93m2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2.164,65 €</w:t>
            </w:r>
          </w:p>
        </w:tc>
      </w:tr>
      <w:tr w:rsidR="009B2049" w:rsidTr="00596781">
        <w:trPr>
          <w:trHeight w:val="1635"/>
        </w:trPr>
        <w:tc>
          <w:tcPr>
            <w:tcW w:w="1970" w:type="dxa"/>
            <w:tcBorders>
              <w:top w:val="single" w:sz="4" w:space="0" w:color="auto"/>
              <w:left w:val="single" w:sz="4" w:space="0" w:color="auto"/>
              <w:bottom w:val="single" w:sz="4" w:space="0" w:color="auto"/>
              <w:right w:val="single" w:sz="4" w:space="0" w:color="auto"/>
            </w:tcBorders>
            <w:noWrap/>
            <w:vAlign w:val="center"/>
          </w:tcPr>
          <w:p w:rsidR="009B2049" w:rsidRDefault="009B2049">
            <w:pPr>
              <w:spacing w:line="256" w:lineRule="auto"/>
              <w:jc w:val="center"/>
              <w:rPr>
                <w:rFonts w:eastAsia="Times New Roman"/>
                <w:b/>
              </w:rPr>
            </w:pPr>
            <w:r>
              <w:rPr>
                <w:rFonts w:eastAsia="Times New Roman"/>
                <w:b/>
              </w:rPr>
              <w:t>L20</w:t>
            </w:r>
          </w:p>
        </w:tc>
        <w:tc>
          <w:tcPr>
            <w:tcW w:w="2108" w:type="dxa"/>
            <w:tcBorders>
              <w:top w:val="single" w:sz="4" w:space="0" w:color="auto"/>
              <w:left w:val="single" w:sz="4" w:space="0" w:color="auto"/>
              <w:bottom w:val="single" w:sz="4" w:space="0" w:color="auto"/>
              <w:right w:val="single" w:sz="4" w:space="0" w:color="auto"/>
            </w:tcBorders>
            <w:vAlign w:val="center"/>
          </w:tcPr>
          <w:p w:rsidR="009B2049" w:rsidRDefault="009B2049">
            <w:pPr>
              <w:spacing w:line="256" w:lineRule="auto"/>
              <w:jc w:val="center"/>
              <w:rPr>
                <w:rFonts w:eastAsia="Times New Roman"/>
                <w:bCs/>
              </w:rPr>
            </w:pPr>
            <w:r>
              <w:rPr>
                <w:rFonts w:eastAsia="Times New Roman"/>
                <w:bCs/>
              </w:rPr>
              <w:t>1223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tcPr>
          <w:p w:rsidR="009B2049" w:rsidRDefault="009B2049">
            <w:pPr>
              <w:spacing w:line="256" w:lineRule="auto"/>
              <w:jc w:val="center"/>
              <w:rPr>
                <w:rFonts w:eastAsia="Times New Roman"/>
                <w:bCs/>
              </w:rPr>
            </w:pPr>
            <w:r>
              <w:rPr>
                <w:rFonts w:eastAsia="Times New Roman"/>
                <w:bCs/>
              </w:rPr>
              <w:t>Objekat:</w:t>
            </w:r>
            <w:r>
              <w:rPr>
                <w:rFonts w:eastAsia="Times New Roman"/>
                <w:bCs/>
              </w:rPr>
              <w:br/>
              <w:t>P=53,72m2</w:t>
            </w:r>
            <w:r>
              <w:rPr>
                <w:rFonts w:eastAsia="Times New Roman"/>
                <w:bCs/>
              </w:rPr>
              <w:br/>
              <w:t>Terasa:</w:t>
            </w:r>
            <w:r>
              <w:rPr>
                <w:rFonts w:eastAsia="Times New Roman"/>
                <w:bCs/>
              </w:rPr>
              <w:br/>
              <w:t>P=40,40 m2</w:t>
            </w:r>
          </w:p>
        </w:tc>
        <w:tc>
          <w:tcPr>
            <w:tcW w:w="2686" w:type="dxa"/>
            <w:tcBorders>
              <w:top w:val="single" w:sz="4" w:space="0" w:color="auto"/>
              <w:left w:val="single" w:sz="4" w:space="0" w:color="auto"/>
              <w:bottom w:val="single" w:sz="4" w:space="0" w:color="auto"/>
              <w:right w:val="single" w:sz="4" w:space="0" w:color="auto"/>
            </w:tcBorders>
            <w:noWrap/>
            <w:vAlign w:val="center"/>
          </w:tcPr>
          <w:p w:rsidR="009B2049" w:rsidRDefault="009B2049">
            <w:pPr>
              <w:spacing w:line="256" w:lineRule="auto"/>
              <w:jc w:val="center"/>
              <w:rPr>
                <w:rFonts w:eastAsia="Times New Roman"/>
                <w:b/>
              </w:rPr>
            </w:pPr>
            <w:r w:rsidRPr="00040FB5">
              <w:rPr>
                <w:rFonts w:eastAsia="Times New Roman"/>
                <w:b/>
              </w:rPr>
              <w:t>1.148,20 €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 xml:space="preserve">L22 </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1090/1</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Objekat-ribarska kućica                           </w:t>
            </w:r>
            <w:r>
              <w:rPr>
                <w:rFonts w:eastAsia="Times New Roman"/>
                <w:bCs/>
              </w:rPr>
              <w:br/>
              <w:t>P=31,37m2</w:t>
            </w:r>
            <w:r>
              <w:rPr>
                <w:rFonts w:eastAsia="Times New Roman"/>
                <w:bCs/>
              </w:rPr>
              <w:br/>
              <w:t>Terasa:</w:t>
            </w:r>
            <w:r>
              <w:rPr>
                <w:rFonts w:eastAsia="Times New Roman"/>
                <w:bCs/>
              </w:rPr>
              <w:br/>
              <w:t>P=25,28m2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779,08 €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L38</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1223K.O.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P=54,38m2</w:t>
            </w:r>
            <w:r>
              <w:rPr>
                <w:rFonts w:eastAsia="Times New Roman"/>
                <w:bCs/>
              </w:rPr>
              <w:br/>
              <w:t>Terasa:</w:t>
            </w:r>
            <w:r>
              <w:rPr>
                <w:rFonts w:eastAsia="Times New Roman"/>
                <w:bCs/>
              </w:rPr>
              <w:br/>
              <w:t>P=27,05m2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1.443,70 €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L40</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1223K.O.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P=72,27m2</w:t>
            </w:r>
            <w:r>
              <w:rPr>
                <w:rFonts w:eastAsia="Times New Roman"/>
                <w:bCs/>
              </w:rPr>
              <w:br/>
              <w:t>Terasa:</w:t>
            </w:r>
            <w:r>
              <w:rPr>
                <w:rFonts w:eastAsia="Times New Roman"/>
                <w:bCs/>
              </w:rPr>
              <w:br/>
              <w:t>P=103,19m2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2.682,64 €</w:t>
            </w:r>
          </w:p>
        </w:tc>
      </w:tr>
      <w:tr w:rsidR="00596781" w:rsidTr="00596781">
        <w:trPr>
          <w:trHeight w:val="196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lastRenderedPageBreak/>
              <w:t>L53A</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1223K.O.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Po=56,48m2</w:t>
            </w:r>
            <w:r>
              <w:rPr>
                <w:rFonts w:eastAsia="Times New Roman"/>
                <w:bCs/>
              </w:rPr>
              <w:br/>
              <w:t>Pk=8,70m2</w:t>
            </w:r>
            <w:r>
              <w:rPr>
                <w:rFonts w:eastAsia="Times New Roman"/>
                <w:bCs/>
              </w:rPr>
              <w:br/>
              <w:t>Terasa:</w:t>
            </w:r>
            <w:r>
              <w:rPr>
                <w:rFonts w:eastAsia="Times New Roman"/>
                <w:bCs/>
              </w:rPr>
              <w:br/>
              <w:t>Pt=53,80m2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2.031,80 €</w:t>
            </w:r>
          </w:p>
        </w:tc>
      </w:tr>
      <w:tr w:rsidR="00596781" w:rsidTr="00596781">
        <w:trPr>
          <w:trHeight w:val="187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L53B</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1223K.O.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Po=39,75m2</w:t>
            </w:r>
            <w:r>
              <w:rPr>
                <w:rFonts w:eastAsia="Times New Roman"/>
                <w:bCs/>
              </w:rPr>
              <w:br/>
              <w:t>Pk=6,50m2</w:t>
            </w:r>
            <w:r>
              <w:rPr>
                <w:rFonts w:eastAsia="Times New Roman"/>
                <w:bCs/>
              </w:rPr>
              <w:br/>
              <w:t>Terasa:</w:t>
            </w:r>
            <w:r>
              <w:rPr>
                <w:rFonts w:eastAsia="Times New Roman"/>
                <w:bCs/>
              </w:rPr>
              <w:br/>
              <w:t>Pt=60,80m2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1.402,30 €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L59</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1223K.O.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 xml:space="preserve">Objekat-ribarska kućica                           </w:t>
            </w:r>
            <w:r>
              <w:rPr>
                <w:rFonts w:eastAsia="Times New Roman"/>
                <w:bCs/>
              </w:rPr>
              <w:br/>
              <w:t>Po=28,4m2</w:t>
            </w:r>
            <w:r>
              <w:rPr>
                <w:rFonts w:eastAsia="Times New Roman"/>
                <w:bCs/>
              </w:rPr>
              <w:br/>
              <w:t>Terasa:</w:t>
            </w:r>
            <w:r>
              <w:rPr>
                <w:rFonts w:eastAsia="Times New Roman"/>
                <w:bCs/>
              </w:rPr>
              <w:br/>
              <w:t>Pt=21,64m2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rPr>
              <w:t>697,84 €</w:t>
            </w:r>
          </w:p>
        </w:tc>
      </w:tr>
      <w:tr w:rsidR="00596781" w:rsidTr="00596781">
        <w:trPr>
          <w:trHeight w:val="187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L60</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1223K.O.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Po=62,80m2</w:t>
            </w:r>
            <w:r>
              <w:rPr>
                <w:rFonts w:eastAsia="Times New Roman"/>
                <w:bCs/>
              </w:rPr>
              <w:br/>
              <w:t>Pk=62,80m2</w:t>
            </w:r>
            <w:r>
              <w:rPr>
                <w:rFonts w:eastAsia="Times New Roman"/>
                <w:bCs/>
              </w:rPr>
              <w:br/>
              <w:t>Terasa:</w:t>
            </w:r>
            <w:r>
              <w:rPr>
                <w:rFonts w:eastAsia="Times New Roman"/>
                <w:bCs/>
              </w:rPr>
              <w:br/>
              <w:t>Pt=137,35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bCs/>
              </w:rPr>
            </w:pPr>
            <w:r>
              <w:rPr>
                <w:rFonts w:eastAsia="Times New Roman"/>
                <w:b/>
                <w:bCs/>
              </w:rPr>
              <w:t>6.066,10 €</w:t>
            </w:r>
          </w:p>
        </w:tc>
      </w:tr>
      <w:tr w:rsidR="00BE0C63" w:rsidTr="00596781">
        <w:trPr>
          <w:trHeight w:val="1875"/>
        </w:trPr>
        <w:tc>
          <w:tcPr>
            <w:tcW w:w="1970" w:type="dxa"/>
            <w:tcBorders>
              <w:top w:val="single" w:sz="4" w:space="0" w:color="auto"/>
              <w:left w:val="single" w:sz="4" w:space="0" w:color="auto"/>
              <w:bottom w:val="single" w:sz="4" w:space="0" w:color="auto"/>
              <w:right w:val="single" w:sz="4" w:space="0" w:color="auto"/>
            </w:tcBorders>
            <w:noWrap/>
            <w:vAlign w:val="center"/>
          </w:tcPr>
          <w:p w:rsidR="00BE0C63" w:rsidRDefault="00BE0C63">
            <w:pPr>
              <w:spacing w:line="256" w:lineRule="auto"/>
              <w:jc w:val="center"/>
              <w:rPr>
                <w:rFonts w:eastAsia="Times New Roman"/>
                <w:b/>
              </w:rPr>
            </w:pPr>
            <w:r>
              <w:rPr>
                <w:rFonts w:eastAsia="Times New Roman"/>
                <w:b/>
              </w:rPr>
              <w:t>L65B</w:t>
            </w:r>
          </w:p>
        </w:tc>
        <w:tc>
          <w:tcPr>
            <w:tcW w:w="2108" w:type="dxa"/>
            <w:tcBorders>
              <w:top w:val="single" w:sz="4" w:space="0" w:color="auto"/>
              <w:left w:val="single" w:sz="4" w:space="0" w:color="auto"/>
              <w:bottom w:val="single" w:sz="4" w:space="0" w:color="auto"/>
              <w:right w:val="single" w:sz="4" w:space="0" w:color="auto"/>
            </w:tcBorders>
            <w:vAlign w:val="center"/>
          </w:tcPr>
          <w:p w:rsidR="00BE0C63" w:rsidRDefault="00BE0C63">
            <w:pPr>
              <w:spacing w:line="256" w:lineRule="auto"/>
              <w:jc w:val="center"/>
              <w:rPr>
                <w:rFonts w:eastAsia="Times New Roman"/>
                <w:bCs/>
              </w:rPr>
            </w:pPr>
            <w:r>
              <w:rPr>
                <w:rFonts w:eastAsia="Times New Roman"/>
                <w:bCs/>
              </w:rPr>
              <w:t>1223K.O.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tcPr>
          <w:p w:rsidR="00BE0C63" w:rsidRDefault="00BE0C63">
            <w:pPr>
              <w:spacing w:line="256" w:lineRule="auto"/>
              <w:jc w:val="center"/>
              <w:rPr>
                <w:rFonts w:eastAsia="Times New Roman"/>
                <w:bCs/>
              </w:rPr>
            </w:pPr>
            <w:r>
              <w:rPr>
                <w:rFonts w:eastAsia="Times New Roman"/>
                <w:bCs/>
              </w:rPr>
              <w:t>Objekat:</w:t>
            </w:r>
            <w:r>
              <w:rPr>
                <w:rFonts w:eastAsia="Times New Roman"/>
                <w:bCs/>
              </w:rPr>
              <w:br/>
              <w:t>Po=47,91m2</w:t>
            </w:r>
            <w:r>
              <w:rPr>
                <w:rFonts w:eastAsia="Times New Roman"/>
                <w:bCs/>
              </w:rPr>
              <w:br/>
              <w:t>Pk=47,79m2</w:t>
            </w:r>
            <w:r>
              <w:rPr>
                <w:rFonts w:eastAsia="Times New Roman"/>
                <w:bCs/>
              </w:rPr>
              <w:br/>
              <w:t>Terasa:</w:t>
            </w:r>
            <w:r>
              <w:rPr>
                <w:rFonts w:eastAsia="Times New Roman"/>
                <w:bCs/>
              </w:rPr>
              <w:br/>
              <w:t>Pt=99,45m2</w:t>
            </w:r>
          </w:p>
        </w:tc>
        <w:tc>
          <w:tcPr>
            <w:tcW w:w="2686" w:type="dxa"/>
            <w:tcBorders>
              <w:top w:val="single" w:sz="4" w:space="0" w:color="auto"/>
              <w:left w:val="single" w:sz="4" w:space="0" w:color="auto"/>
              <w:bottom w:val="single" w:sz="4" w:space="0" w:color="auto"/>
              <w:right w:val="single" w:sz="4" w:space="0" w:color="auto"/>
            </w:tcBorders>
            <w:noWrap/>
            <w:vAlign w:val="center"/>
          </w:tcPr>
          <w:p w:rsidR="00BE0C63" w:rsidRDefault="00BE0C63">
            <w:pPr>
              <w:spacing w:line="256" w:lineRule="auto"/>
              <w:jc w:val="center"/>
              <w:rPr>
                <w:rFonts w:eastAsia="Times New Roman"/>
                <w:b/>
                <w:bCs/>
              </w:rPr>
            </w:pPr>
            <w:r w:rsidRPr="00040FB5">
              <w:rPr>
                <w:rFonts w:eastAsia="Times New Roman"/>
                <w:b/>
                <w:bCs/>
              </w:rPr>
              <w:t>3.831,70 €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L87</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1223K.O.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Po=49,27m2</w:t>
            </w:r>
            <w:r>
              <w:rPr>
                <w:rFonts w:eastAsia="Times New Roman"/>
                <w:bCs/>
              </w:rPr>
              <w:br/>
              <w:t>Terasa:</w:t>
            </w:r>
            <w:r>
              <w:rPr>
                <w:rFonts w:eastAsia="Times New Roman"/>
                <w:bCs/>
              </w:rPr>
              <w:br/>
              <w:t>Pt=15,09m2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bCs/>
              </w:rPr>
            </w:pPr>
            <w:r>
              <w:rPr>
                <w:rFonts w:eastAsia="Times New Roman"/>
                <w:b/>
                <w:bCs/>
              </w:rPr>
              <w:t>1.218,64 €</w:t>
            </w:r>
          </w:p>
        </w:tc>
      </w:tr>
      <w:tr w:rsidR="00BE0C63"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tcPr>
          <w:p w:rsidR="00BE0C63" w:rsidRDefault="00BE0C63">
            <w:pPr>
              <w:spacing w:line="256" w:lineRule="auto"/>
              <w:jc w:val="center"/>
              <w:rPr>
                <w:rFonts w:eastAsia="Times New Roman"/>
                <w:b/>
              </w:rPr>
            </w:pPr>
            <w:r>
              <w:rPr>
                <w:rFonts w:eastAsia="Times New Roman"/>
                <w:b/>
              </w:rPr>
              <w:t>L95</w:t>
            </w:r>
          </w:p>
        </w:tc>
        <w:tc>
          <w:tcPr>
            <w:tcW w:w="2108" w:type="dxa"/>
            <w:tcBorders>
              <w:top w:val="single" w:sz="4" w:space="0" w:color="auto"/>
              <w:left w:val="single" w:sz="4" w:space="0" w:color="auto"/>
              <w:bottom w:val="single" w:sz="4" w:space="0" w:color="auto"/>
              <w:right w:val="single" w:sz="4" w:space="0" w:color="auto"/>
            </w:tcBorders>
            <w:vAlign w:val="center"/>
          </w:tcPr>
          <w:p w:rsidR="00BE0C63" w:rsidRDefault="00BE0C63">
            <w:pPr>
              <w:spacing w:line="256" w:lineRule="auto"/>
              <w:jc w:val="center"/>
              <w:rPr>
                <w:rFonts w:eastAsia="Times New Roman"/>
                <w:bCs/>
              </w:rPr>
            </w:pPr>
            <w:r>
              <w:rPr>
                <w:rFonts w:eastAsia="Times New Roman"/>
                <w:bCs/>
              </w:rPr>
              <w:t>1236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tcPr>
          <w:p w:rsidR="00BE0C63" w:rsidRDefault="00BE0C63">
            <w:pPr>
              <w:spacing w:line="256" w:lineRule="auto"/>
              <w:jc w:val="center"/>
              <w:rPr>
                <w:rFonts w:eastAsia="Times New Roman"/>
                <w:bCs/>
              </w:rPr>
            </w:pPr>
            <w:r>
              <w:rPr>
                <w:rFonts w:eastAsia="Times New Roman"/>
                <w:bCs/>
              </w:rPr>
              <w:t>Objekat:</w:t>
            </w:r>
            <w:r>
              <w:rPr>
                <w:rFonts w:eastAsia="Times New Roman"/>
                <w:bCs/>
              </w:rPr>
              <w:br/>
              <w:t>Po=42,28m2</w:t>
            </w:r>
            <w:r>
              <w:rPr>
                <w:rFonts w:eastAsia="Times New Roman"/>
                <w:bCs/>
              </w:rPr>
              <w:br/>
              <w:t>Pk=42,28m2</w:t>
            </w:r>
            <w:r>
              <w:rPr>
                <w:rFonts w:eastAsia="Times New Roman"/>
                <w:bCs/>
              </w:rPr>
              <w:br/>
              <w:t>Terasa:</w:t>
            </w:r>
            <w:r>
              <w:rPr>
                <w:rFonts w:eastAsia="Times New Roman"/>
                <w:bCs/>
              </w:rPr>
              <w:br/>
              <w:t>Pt=87,84m2</w:t>
            </w:r>
          </w:p>
        </w:tc>
        <w:tc>
          <w:tcPr>
            <w:tcW w:w="2686" w:type="dxa"/>
            <w:tcBorders>
              <w:top w:val="single" w:sz="4" w:space="0" w:color="auto"/>
              <w:left w:val="single" w:sz="4" w:space="0" w:color="auto"/>
              <w:bottom w:val="single" w:sz="4" w:space="0" w:color="auto"/>
              <w:right w:val="single" w:sz="4" w:space="0" w:color="auto"/>
            </w:tcBorders>
            <w:noWrap/>
            <w:vAlign w:val="center"/>
          </w:tcPr>
          <w:p w:rsidR="00BE0C63" w:rsidRDefault="00BE0C63">
            <w:pPr>
              <w:spacing w:line="256" w:lineRule="auto"/>
              <w:jc w:val="center"/>
              <w:rPr>
                <w:rFonts w:eastAsia="Times New Roman"/>
                <w:b/>
                <w:bCs/>
              </w:rPr>
            </w:pPr>
            <w:r w:rsidRPr="00040FB5">
              <w:rPr>
                <w:rFonts w:eastAsia="Times New Roman"/>
                <w:b/>
                <w:bCs/>
              </w:rPr>
              <w:t>3.205,04 €</w:t>
            </w:r>
          </w:p>
        </w:tc>
      </w:tr>
      <w:tr w:rsidR="00D16625"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tcPr>
          <w:p w:rsidR="00D16625" w:rsidRDefault="00D16625">
            <w:pPr>
              <w:spacing w:line="256" w:lineRule="auto"/>
              <w:jc w:val="center"/>
              <w:rPr>
                <w:rFonts w:eastAsia="Times New Roman"/>
                <w:b/>
              </w:rPr>
            </w:pPr>
            <w:r>
              <w:rPr>
                <w:rFonts w:eastAsia="Times New Roman"/>
                <w:b/>
              </w:rPr>
              <w:t>L96</w:t>
            </w:r>
          </w:p>
        </w:tc>
        <w:tc>
          <w:tcPr>
            <w:tcW w:w="2108" w:type="dxa"/>
            <w:tcBorders>
              <w:top w:val="single" w:sz="4" w:space="0" w:color="auto"/>
              <w:left w:val="single" w:sz="4" w:space="0" w:color="auto"/>
              <w:bottom w:val="single" w:sz="4" w:space="0" w:color="auto"/>
              <w:right w:val="single" w:sz="4" w:space="0" w:color="auto"/>
            </w:tcBorders>
            <w:vAlign w:val="center"/>
          </w:tcPr>
          <w:p w:rsidR="00D16625" w:rsidRDefault="00D16625">
            <w:pPr>
              <w:spacing w:line="256" w:lineRule="auto"/>
              <w:jc w:val="center"/>
              <w:rPr>
                <w:rFonts w:eastAsia="Times New Roman"/>
                <w:bCs/>
              </w:rPr>
            </w:pPr>
            <w:r>
              <w:rPr>
                <w:rFonts w:eastAsia="Times New Roman"/>
                <w:bCs/>
              </w:rPr>
              <w:t>1236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tcPr>
          <w:p w:rsidR="00D16625" w:rsidRDefault="00D16625">
            <w:pPr>
              <w:spacing w:line="256" w:lineRule="auto"/>
              <w:jc w:val="center"/>
              <w:rPr>
                <w:rFonts w:eastAsia="Times New Roman"/>
                <w:bCs/>
              </w:rPr>
            </w:pPr>
            <w:r>
              <w:rPr>
                <w:rFonts w:eastAsia="Times New Roman"/>
                <w:bCs/>
              </w:rPr>
              <w:t>Objekat:</w:t>
            </w:r>
            <w:r>
              <w:rPr>
                <w:rFonts w:eastAsia="Times New Roman"/>
                <w:bCs/>
              </w:rPr>
              <w:br/>
              <w:t>Po=33,74m2</w:t>
            </w:r>
            <w:r>
              <w:rPr>
                <w:rFonts w:eastAsia="Times New Roman"/>
                <w:bCs/>
              </w:rPr>
              <w:br/>
              <w:t>Pk=33,74m2</w:t>
            </w:r>
            <w:r>
              <w:rPr>
                <w:rFonts w:eastAsia="Times New Roman"/>
                <w:bCs/>
              </w:rPr>
              <w:br/>
              <w:t>Terasa:</w:t>
            </w:r>
            <w:r>
              <w:rPr>
                <w:rFonts w:eastAsia="Times New Roman"/>
                <w:bCs/>
              </w:rPr>
              <w:br/>
              <w:t>Pt=87,06m2</w:t>
            </w:r>
          </w:p>
        </w:tc>
        <w:tc>
          <w:tcPr>
            <w:tcW w:w="2686" w:type="dxa"/>
            <w:tcBorders>
              <w:top w:val="single" w:sz="4" w:space="0" w:color="auto"/>
              <w:left w:val="single" w:sz="4" w:space="0" w:color="auto"/>
              <w:bottom w:val="single" w:sz="4" w:space="0" w:color="auto"/>
              <w:right w:val="single" w:sz="4" w:space="0" w:color="auto"/>
            </w:tcBorders>
            <w:noWrap/>
            <w:vAlign w:val="center"/>
          </w:tcPr>
          <w:p w:rsidR="00D16625" w:rsidRPr="00BE0C63" w:rsidRDefault="00D16625">
            <w:pPr>
              <w:spacing w:line="256" w:lineRule="auto"/>
              <w:jc w:val="center"/>
              <w:rPr>
                <w:rFonts w:eastAsia="Times New Roman"/>
                <w:b/>
                <w:bCs/>
                <w:highlight w:val="yellow"/>
              </w:rPr>
            </w:pPr>
            <w:r w:rsidRPr="00040FB5">
              <w:rPr>
                <w:rFonts w:eastAsia="Times New Roman"/>
                <w:b/>
                <w:bCs/>
              </w:rPr>
              <w:t>2.346,36 €</w:t>
            </w:r>
          </w:p>
        </w:tc>
      </w:tr>
      <w:tr w:rsidR="00596781" w:rsidTr="00596781">
        <w:trPr>
          <w:trHeight w:val="220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lastRenderedPageBreak/>
              <w:t>L103</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1236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Po=47,21m2</w:t>
            </w:r>
            <w:r>
              <w:rPr>
                <w:rFonts w:eastAsia="Times New Roman"/>
                <w:bCs/>
              </w:rPr>
              <w:br/>
              <w:t>Pk=47,21m2</w:t>
            </w:r>
            <w:r>
              <w:rPr>
                <w:rFonts w:eastAsia="Times New Roman"/>
                <w:bCs/>
              </w:rPr>
              <w:br/>
              <w:t>Terasa:</w:t>
            </w:r>
            <w:r>
              <w:rPr>
                <w:rFonts w:eastAsia="Times New Roman"/>
                <w:bCs/>
              </w:rPr>
              <w:br/>
              <w:t>Pt=192,53m2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bCs/>
              </w:rPr>
              <w:t>4.326,18 €</w:t>
            </w:r>
          </w:p>
        </w:tc>
      </w:tr>
      <w:tr w:rsidR="00596781" w:rsidTr="00596781">
        <w:trPr>
          <w:trHeight w:val="181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L104</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1236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Po=60,7m2</w:t>
            </w:r>
            <w:r>
              <w:rPr>
                <w:rFonts w:eastAsia="Times New Roman"/>
                <w:bCs/>
              </w:rPr>
              <w:br/>
              <w:t>Pk=60,7m2</w:t>
            </w:r>
            <w:r>
              <w:rPr>
                <w:rFonts w:eastAsia="Times New Roman"/>
                <w:bCs/>
              </w:rPr>
              <w:br/>
              <w:t>Terasa:</w:t>
            </w:r>
            <w:r>
              <w:rPr>
                <w:rFonts w:eastAsia="Times New Roman"/>
                <w:bCs/>
              </w:rPr>
              <w:br/>
              <w:t>Pt=212,84m2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bCs/>
              </w:rPr>
              <w:t>6.225,04 €</w:t>
            </w:r>
          </w:p>
        </w:tc>
      </w:tr>
      <w:tr w:rsidR="00596781" w:rsidTr="00596781">
        <w:trPr>
          <w:trHeight w:val="190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L128</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1181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 Po=36,76 m2</w:t>
            </w:r>
            <w:r>
              <w:rPr>
                <w:rFonts w:eastAsia="Times New Roman"/>
                <w:bCs/>
              </w:rPr>
              <w:br/>
              <w:t>Pk=36,76 m2</w:t>
            </w:r>
            <w:r>
              <w:rPr>
                <w:rFonts w:eastAsia="Times New Roman"/>
                <w:bCs/>
              </w:rPr>
              <w:br/>
              <w:t>Natkrivena</w:t>
            </w:r>
            <w:r>
              <w:rPr>
                <w:rFonts w:eastAsia="Times New Roman"/>
                <w:bCs/>
              </w:rPr>
              <w:br/>
              <w:t>terasa:</w:t>
            </w:r>
            <w:r>
              <w:rPr>
                <w:rFonts w:eastAsia="Times New Roman"/>
                <w:bCs/>
              </w:rPr>
              <w:br/>
              <w:t>P=56,72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bCs/>
              </w:rPr>
              <w:t>5.566,80 €</w:t>
            </w:r>
          </w:p>
        </w:tc>
      </w:tr>
      <w:tr w:rsidR="00596781" w:rsidTr="00596781">
        <w:trPr>
          <w:trHeight w:val="184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L151</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1181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Po=66,03m2</w:t>
            </w:r>
            <w:r>
              <w:rPr>
                <w:rFonts w:eastAsia="Times New Roman"/>
                <w:bCs/>
              </w:rPr>
              <w:br/>
              <w:t>Pk=51,87m2</w:t>
            </w:r>
            <w:r>
              <w:rPr>
                <w:rFonts w:eastAsia="Times New Roman"/>
                <w:bCs/>
              </w:rPr>
              <w:br/>
              <w:t>Terasa:</w:t>
            </w:r>
            <w:r>
              <w:rPr>
                <w:rFonts w:eastAsia="Times New Roman"/>
                <w:bCs/>
              </w:rPr>
              <w:br/>
              <w:t>Pt=89,67m2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bCs/>
              </w:rPr>
              <w:t>5.241,02 €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L152</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1181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                         Po=40,05m2</w:t>
            </w:r>
            <w:r>
              <w:rPr>
                <w:rFonts w:eastAsia="Times New Roman"/>
                <w:bCs/>
              </w:rPr>
              <w:br/>
              <w:t>Pk=33,95m2</w:t>
            </w:r>
            <w:r>
              <w:rPr>
                <w:rFonts w:eastAsia="Times New Roman"/>
                <w:bCs/>
              </w:rPr>
              <w:br/>
              <w:t>Pt=118,62m2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bCs/>
              </w:rPr>
              <w:t>2.861,72 €</w:t>
            </w:r>
          </w:p>
        </w:tc>
      </w:tr>
      <w:tr w:rsidR="00596781" w:rsidTr="00596781">
        <w:trPr>
          <w:trHeight w:val="1399"/>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L153</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1181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Po=21m2</w:t>
            </w:r>
            <w:r>
              <w:rPr>
                <w:rFonts w:eastAsia="Times New Roman"/>
                <w:bCs/>
              </w:rPr>
              <w:br/>
              <w:t>Terasa:</w:t>
            </w:r>
            <w:r>
              <w:rPr>
                <w:rFonts w:eastAsia="Times New Roman"/>
                <w:bCs/>
              </w:rPr>
              <w:br/>
              <w:t>Pt=15m2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rPr>
            </w:pPr>
            <w:r>
              <w:rPr>
                <w:rFonts w:eastAsia="Times New Roman"/>
                <w:b/>
                <w:bCs/>
              </w:rPr>
              <w:t>510,00 €</w:t>
            </w:r>
          </w:p>
        </w:tc>
      </w:tr>
      <w:tr w:rsidR="00596781" w:rsidTr="00596781">
        <w:trPr>
          <w:trHeight w:val="2910"/>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L159</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1181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Po=87,92m2</w:t>
            </w:r>
            <w:r>
              <w:rPr>
                <w:rFonts w:eastAsia="Times New Roman"/>
                <w:bCs/>
              </w:rPr>
              <w:br/>
              <w:t>Pk=53,92 m2</w:t>
            </w:r>
            <w:r>
              <w:rPr>
                <w:rFonts w:eastAsia="Times New Roman"/>
                <w:bCs/>
              </w:rPr>
              <w:br/>
              <w:t>Natkrivena</w:t>
            </w:r>
            <w:r>
              <w:rPr>
                <w:rFonts w:eastAsia="Times New Roman"/>
                <w:bCs/>
              </w:rPr>
              <w:br/>
              <w:t>terasa:</w:t>
            </w:r>
            <w:r>
              <w:rPr>
                <w:rFonts w:eastAsia="Times New Roman"/>
                <w:bCs/>
              </w:rPr>
              <w:br/>
              <w:t>P=30,05 m2</w:t>
            </w:r>
            <w:r>
              <w:rPr>
                <w:rFonts w:eastAsia="Times New Roman"/>
                <w:bCs/>
              </w:rPr>
              <w:br/>
              <w:t>Otvorena</w:t>
            </w:r>
            <w:r>
              <w:rPr>
                <w:rFonts w:eastAsia="Times New Roman"/>
                <w:bCs/>
              </w:rPr>
              <w:br/>
              <w:t>terasa:</w:t>
            </w:r>
            <w:r>
              <w:rPr>
                <w:rFonts w:eastAsia="Times New Roman"/>
                <w:bCs/>
              </w:rPr>
              <w:br/>
              <w:t>P=23,86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3B7AD6">
            <w:pPr>
              <w:spacing w:line="256" w:lineRule="auto"/>
              <w:jc w:val="center"/>
              <w:rPr>
                <w:rFonts w:eastAsia="Times New Roman"/>
                <w:b/>
                <w:bCs/>
              </w:rPr>
            </w:pPr>
            <w:r>
              <w:rPr>
                <w:rFonts w:eastAsia="Times New Roman"/>
                <w:b/>
                <w:bCs/>
              </w:rPr>
              <w:t>6.702,26</w:t>
            </w:r>
            <w:r w:rsidR="00596781">
              <w:rPr>
                <w:rFonts w:eastAsia="Times New Roman"/>
                <w:b/>
                <w:bCs/>
              </w:rPr>
              <w:t xml:space="preserve"> €</w:t>
            </w:r>
          </w:p>
        </w:tc>
      </w:tr>
      <w:tr w:rsidR="00596781" w:rsidTr="00596781">
        <w:trPr>
          <w:trHeight w:val="211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lastRenderedPageBreak/>
              <w:t>L160</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1181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Po=35 m2</w:t>
            </w:r>
            <w:r>
              <w:rPr>
                <w:rFonts w:eastAsia="Times New Roman"/>
                <w:bCs/>
              </w:rPr>
              <w:br/>
              <w:t>Pk=35 m2</w:t>
            </w:r>
            <w:r>
              <w:rPr>
                <w:rFonts w:eastAsia="Times New Roman"/>
                <w:bCs/>
              </w:rPr>
              <w:br/>
              <w:t>Terasa:</w:t>
            </w:r>
            <w:r>
              <w:rPr>
                <w:rFonts w:eastAsia="Times New Roman"/>
                <w:bCs/>
              </w:rPr>
              <w:br/>
              <w:t>P=45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bCs/>
              </w:rPr>
            </w:pPr>
            <w:r>
              <w:rPr>
                <w:rFonts w:eastAsia="Times New Roman"/>
                <w:b/>
                <w:bCs/>
              </w:rPr>
              <w:t>2.220,00 €</w:t>
            </w:r>
          </w:p>
        </w:tc>
      </w:tr>
      <w:tr w:rsidR="00596781" w:rsidTr="00596781">
        <w:trPr>
          <w:trHeight w:val="181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L161</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1181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Po=35 m2</w:t>
            </w:r>
            <w:r>
              <w:rPr>
                <w:rFonts w:eastAsia="Times New Roman"/>
                <w:bCs/>
              </w:rPr>
              <w:br/>
              <w:t>Pk=35 m2</w:t>
            </w:r>
            <w:r>
              <w:rPr>
                <w:rFonts w:eastAsia="Times New Roman"/>
                <w:bCs/>
              </w:rPr>
              <w:br/>
              <w:t>Terasa:</w:t>
            </w:r>
            <w:r>
              <w:rPr>
                <w:rFonts w:eastAsia="Times New Roman"/>
                <w:bCs/>
              </w:rPr>
              <w:br/>
              <w:t>P=45 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bCs/>
              </w:rPr>
            </w:pPr>
            <w:r>
              <w:rPr>
                <w:rFonts w:eastAsia="Times New Roman"/>
                <w:b/>
                <w:bCs/>
              </w:rPr>
              <w:t>2.220,00 €</w:t>
            </w:r>
          </w:p>
        </w:tc>
      </w:tr>
      <w:tr w:rsidR="00596781" w:rsidTr="00596781">
        <w:trPr>
          <w:trHeight w:val="2565"/>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L180</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1181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34,75m2</w:t>
            </w:r>
            <w:r>
              <w:rPr>
                <w:rFonts w:eastAsia="Times New Roman"/>
                <w:bCs/>
              </w:rPr>
              <w:br/>
              <w:t>Natkrivena</w:t>
            </w:r>
            <w:r>
              <w:rPr>
                <w:rFonts w:eastAsia="Times New Roman"/>
                <w:bCs/>
              </w:rPr>
              <w:br/>
              <w:t>terasa:</w:t>
            </w:r>
            <w:r>
              <w:rPr>
                <w:rFonts w:eastAsia="Times New Roman"/>
                <w:bCs/>
              </w:rPr>
              <w:br/>
              <w:t>Pt=34,54m2</w:t>
            </w:r>
            <w:r>
              <w:rPr>
                <w:rFonts w:eastAsia="Times New Roman"/>
                <w:bCs/>
              </w:rPr>
              <w:br/>
              <w:t>Otvorena</w:t>
            </w:r>
            <w:r>
              <w:rPr>
                <w:rFonts w:eastAsia="Times New Roman"/>
                <w:bCs/>
              </w:rPr>
              <w:br/>
              <w:t>terasa:</w:t>
            </w:r>
            <w:r>
              <w:rPr>
                <w:rFonts w:eastAsia="Times New Roman"/>
                <w:bCs/>
              </w:rPr>
              <w:br/>
              <w:t>Pt=13,10m2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3B7AD6">
            <w:pPr>
              <w:spacing w:line="256" w:lineRule="auto"/>
              <w:jc w:val="center"/>
              <w:rPr>
                <w:rFonts w:eastAsia="Times New Roman"/>
              </w:rPr>
            </w:pPr>
            <w:r>
              <w:rPr>
                <w:rFonts w:eastAsia="Times New Roman"/>
                <w:b/>
                <w:bCs/>
              </w:rPr>
              <w:t>980,84</w:t>
            </w:r>
            <w:r w:rsidR="00596781">
              <w:rPr>
                <w:rFonts w:eastAsia="Times New Roman"/>
                <w:b/>
                <w:bCs/>
              </w:rPr>
              <w:t xml:space="preserve"> €</w:t>
            </w:r>
          </w:p>
        </w:tc>
      </w:tr>
      <w:tr w:rsidR="00596781" w:rsidTr="00596781">
        <w:trPr>
          <w:trHeight w:val="2940"/>
        </w:trPr>
        <w:tc>
          <w:tcPr>
            <w:tcW w:w="1970" w:type="dxa"/>
            <w:tcBorders>
              <w:top w:val="single" w:sz="4" w:space="0" w:color="auto"/>
              <w:left w:val="single" w:sz="4" w:space="0" w:color="auto"/>
              <w:bottom w:val="single" w:sz="4" w:space="0" w:color="auto"/>
              <w:right w:val="single" w:sz="4" w:space="0" w:color="auto"/>
            </w:tcBorders>
            <w:noWrap/>
            <w:vAlign w:val="center"/>
            <w:hideMark/>
          </w:tcPr>
          <w:p w:rsidR="00596781" w:rsidRDefault="00596781">
            <w:pPr>
              <w:spacing w:line="256" w:lineRule="auto"/>
              <w:jc w:val="center"/>
              <w:rPr>
                <w:rFonts w:eastAsia="Times New Roman"/>
                <w:b/>
              </w:rPr>
            </w:pPr>
            <w:r>
              <w:rPr>
                <w:rFonts w:eastAsia="Times New Roman"/>
                <w:b/>
              </w:rPr>
              <w:t>L182</w:t>
            </w:r>
          </w:p>
        </w:tc>
        <w:tc>
          <w:tcPr>
            <w:tcW w:w="2108"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1181 K.O.</w:t>
            </w:r>
            <w:r>
              <w:rPr>
                <w:rFonts w:eastAsia="Times New Roman"/>
                <w:bCs/>
              </w:rPr>
              <w:br/>
              <w:t>Gornji Štoj</w:t>
            </w:r>
          </w:p>
        </w:tc>
        <w:tc>
          <w:tcPr>
            <w:tcW w:w="2286" w:type="dxa"/>
            <w:tcBorders>
              <w:top w:val="single" w:sz="4" w:space="0" w:color="auto"/>
              <w:left w:val="single" w:sz="4" w:space="0" w:color="auto"/>
              <w:bottom w:val="single" w:sz="4" w:space="0" w:color="auto"/>
              <w:right w:val="single" w:sz="4" w:space="0" w:color="auto"/>
            </w:tcBorders>
            <w:vAlign w:val="center"/>
            <w:hideMark/>
          </w:tcPr>
          <w:p w:rsidR="00596781" w:rsidRDefault="00596781">
            <w:pPr>
              <w:spacing w:line="256" w:lineRule="auto"/>
              <w:jc w:val="center"/>
              <w:rPr>
                <w:rFonts w:eastAsia="Times New Roman"/>
                <w:bCs/>
              </w:rPr>
            </w:pPr>
            <w:r>
              <w:rPr>
                <w:rFonts w:eastAsia="Times New Roman"/>
                <w:bCs/>
              </w:rPr>
              <w:t>Objekat:</w:t>
            </w:r>
            <w:r>
              <w:rPr>
                <w:rFonts w:eastAsia="Times New Roman"/>
                <w:bCs/>
              </w:rPr>
              <w:br/>
              <w:t>Po= 34,56m2</w:t>
            </w:r>
            <w:r>
              <w:rPr>
                <w:rFonts w:eastAsia="Times New Roman"/>
                <w:bCs/>
              </w:rPr>
              <w:br/>
              <w:t>Pk= 34,56m2</w:t>
            </w:r>
            <w:r>
              <w:rPr>
                <w:rFonts w:eastAsia="Times New Roman"/>
                <w:bCs/>
              </w:rPr>
              <w:br/>
              <w:t>Natkrivena</w:t>
            </w:r>
            <w:r>
              <w:rPr>
                <w:rFonts w:eastAsia="Times New Roman"/>
                <w:bCs/>
              </w:rPr>
              <w:br/>
              <w:t>terasa:</w:t>
            </w:r>
            <w:r>
              <w:rPr>
                <w:rFonts w:eastAsia="Times New Roman"/>
                <w:bCs/>
              </w:rPr>
              <w:br/>
              <w:t>Pt=33,20m2</w:t>
            </w:r>
            <w:r>
              <w:rPr>
                <w:rFonts w:eastAsia="Times New Roman"/>
                <w:bCs/>
              </w:rPr>
              <w:br/>
              <w:t>Otvorena</w:t>
            </w:r>
            <w:r>
              <w:rPr>
                <w:rFonts w:eastAsia="Times New Roman"/>
                <w:bCs/>
              </w:rPr>
              <w:br/>
              <w:t>terasa:</w:t>
            </w:r>
            <w:r>
              <w:rPr>
                <w:rFonts w:eastAsia="Times New Roman"/>
                <w:bCs/>
              </w:rPr>
              <w:br/>
              <w:t>Pt=14,21m2</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596781" w:rsidRDefault="003B7AD6">
            <w:pPr>
              <w:spacing w:line="256" w:lineRule="auto"/>
              <w:jc w:val="center"/>
              <w:rPr>
                <w:rFonts w:eastAsia="Times New Roman"/>
              </w:rPr>
            </w:pPr>
            <w:r>
              <w:rPr>
                <w:rFonts w:eastAsia="Times New Roman"/>
                <w:b/>
                <w:bCs/>
              </w:rPr>
              <w:t>2.190,46</w:t>
            </w:r>
            <w:r w:rsidR="00596781">
              <w:rPr>
                <w:rFonts w:eastAsia="Times New Roman"/>
                <w:b/>
                <w:bCs/>
              </w:rPr>
              <w:t xml:space="preserve"> €</w:t>
            </w:r>
          </w:p>
        </w:tc>
      </w:tr>
    </w:tbl>
    <w:p w:rsidR="00596781" w:rsidRDefault="00596781" w:rsidP="00596781">
      <w:pPr>
        <w:ind w:left="-142" w:right="-426"/>
        <w:jc w:val="both"/>
        <w:rPr>
          <w:b/>
        </w:rPr>
      </w:pPr>
    </w:p>
    <w:p w:rsidR="00596781" w:rsidRDefault="00596781" w:rsidP="00596781">
      <w:pPr>
        <w:ind w:left="-142" w:right="-426"/>
        <w:jc w:val="both"/>
        <w:rPr>
          <w:b/>
          <w:lang w:val="en-GB"/>
        </w:rPr>
      </w:pPr>
    </w:p>
    <w:p w:rsidR="00596781" w:rsidRDefault="00596781" w:rsidP="00596781">
      <w:pPr>
        <w:ind w:right="-426"/>
        <w:jc w:val="both"/>
        <w:rPr>
          <w:b/>
        </w:rPr>
      </w:pPr>
    </w:p>
    <w:p w:rsidR="00596781" w:rsidRDefault="00596781" w:rsidP="00596781">
      <w:pPr>
        <w:ind w:left="-142" w:right="-426"/>
        <w:jc w:val="both"/>
        <w:rPr>
          <w:b/>
        </w:rPr>
      </w:pPr>
    </w:p>
    <w:p w:rsidR="00596781" w:rsidRDefault="00596781" w:rsidP="00596781">
      <w:pPr>
        <w:ind w:left="-142" w:right="-426"/>
        <w:jc w:val="both"/>
        <w:rPr>
          <w:b/>
        </w:rPr>
      </w:pPr>
      <w:r>
        <w:rPr>
          <w:b/>
        </w:rPr>
        <w:t>II. Način</w:t>
      </w:r>
    </w:p>
    <w:p w:rsidR="00596781" w:rsidRDefault="00596781" w:rsidP="00596781">
      <w:pPr>
        <w:ind w:left="-142" w:right="-426"/>
        <w:jc w:val="both"/>
        <w:rPr>
          <w:b/>
        </w:rPr>
      </w:pPr>
    </w:p>
    <w:p w:rsidR="00596781" w:rsidRDefault="00596781" w:rsidP="00596781">
      <w:pPr>
        <w:pStyle w:val="ListParagraph"/>
        <w:ind w:left="-142" w:right="-426"/>
        <w:jc w:val="both"/>
        <w:rPr>
          <w:bCs/>
        </w:rPr>
      </w:pPr>
      <w:r>
        <w:t>2.1. Davanje u zakup vr</w:t>
      </w:r>
      <w:r>
        <w:rPr>
          <w:lang w:val="sr-Latn-ME"/>
        </w:rPr>
        <w:t>ši se putem prikupljanja ponuda.</w:t>
      </w:r>
      <w:r>
        <w:rPr>
          <w:bCs/>
          <w:lang w:val="sr-Latn-ME"/>
        </w:rPr>
        <w:t xml:space="preserve"> </w:t>
      </w:r>
    </w:p>
    <w:p w:rsidR="00596781" w:rsidRDefault="00596781" w:rsidP="00596781">
      <w:pPr>
        <w:pStyle w:val="ListParagraph"/>
        <w:ind w:left="1298" w:right="-426"/>
        <w:jc w:val="both"/>
      </w:pPr>
    </w:p>
    <w:p w:rsidR="00596781" w:rsidRDefault="00596781" w:rsidP="00596781">
      <w:pPr>
        <w:pStyle w:val="NormalWeb"/>
        <w:spacing w:before="0" w:after="0"/>
        <w:ind w:right="-426"/>
        <w:jc w:val="both"/>
        <w:rPr>
          <w:bCs/>
        </w:rPr>
      </w:pPr>
    </w:p>
    <w:p w:rsidR="00596781" w:rsidRDefault="00596781" w:rsidP="00596781">
      <w:pPr>
        <w:ind w:left="-142" w:right="-426"/>
        <w:jc w:val="both"/>
        <w:rPr>
          <w:b/>
        </w:rPr>
      </w:pPr>
      <w:r>
        <w:rPr>
          <w:b/>
        </w:rPr>
        <w:t>III. Uslovi</w:t>
      </w:r>
    </w:p>
    <w:p w:rsidR="00596781" w:rsidRDefault="00596781" w:rsidP="00596781">
      <w:pPr>
        <w:tabs>
          <w:tab w:val="left" w:pos="284"/>
          <w:tab w:val="left" w:pos="5387"/>
        </w:tabs>
        <w:ind w:left="-142" w:right="-426"/>
        <w:jc w:val="both"/>
      </w:pPr>
    </w:p>
    <w:p w:rsidR="00596781" w:rsidRDefault="00596781" w:rsidP="00596781">
      <w:pPr>
        <w:ind w:left="-426" w:right="-284"/>
        <w:jc w:val="both"/>
      </w:pPr>
      <w:r>
        <w:rPr>
          <w:b/>
        </w:rPr>
        <w:t xml:space="preserve">3.1. Infrastrukturno opremanje  </w:t>
      </w:r>
    </w:p>
    <w:p w:rsidR="00596781" w:rsidRDefault="00596781" w:rsidP="00596781">
      <w:pPr>
        <w:tabs>
          <w:tab w:val="left" w:pos="567"/>
          <w:tab w:val="left" w:pos="5387"/>
          <w:tab w:val="left" w:pos="9498"/>
        </w:tabs>
        <w:spacing w:before="240"/>
        <w:ind w:left="-426" w:right="-426"/>
        <w:jc w:val="both"/>
        <w:rPr>
          <w:rFonts w:eastAsia="Times New Roman"/>
          <w:lang w:val="sr-Latn-CS" w:eastAsia="sr-Latn-CS"/>
        </w:rPr>
      </w:pPr>
      <w:r>
        <w:rPr>
          <w:rFonts w:eastAsia="Times New Roman"/>
          <w:lang w:val="sr-Latn-CS" w:eastAsia="sr-Latn-CS"/>
        </w:rPr>
        <w:t>Privremene lokacije daju se u zakup bez postavljenih objekata i infrastrukturne opremljenosti, sa obavezom zakupca da na propisan način i uz odobrenje nadležnih organa i društava izvrši infrastrukturno opremanje lokacije.</w:t>
      </w:r>
    </w:p>
    <w:p w:rsidR="00596781" w:rsidRDefault="00596781" w:rsidP="00596781">
      <w:pPr>
        <w:tabs>
          <w:tab w:val="left" w:pos="567"/>
          <w:tab w:val="left" w:pos="5387"/>
          <w:tab w:val="left" w:pos="9498"/>
        </w:tabs>
        <w:spacing w:before="240"/>
        <w:ind w:left="-426" w:right="-426"/>
        <w:jc w:val="both"/>
        <w:rPr>
          <w:rFonts w:eastAsia="Times New Roman"/>
          <w:b/>
          <w:lang w:val="sr-Latn-CS" w:eastAsia="sr-Latn-CS"/>
        </w:rPr>
      </w:pPr>
      <w:r>
        <w:rPr>
          <w:rFonts w:eastAsia="Times New Roman"/>
          <w:lang w:val="sr-Latn-CS" w:eastAsia="sr-Latn-CS"/>
        </w:rPr>
        <w:lastRenderedPageBreak/>
        <w:t xml:space="preserve">Lokacijama se pristupa preko postojećih staza i pristupnih komunikacija a </w:t>
      </w:r>
      <w:r>
        <w:rPr>
          <w:rFonts w:eastAsia="Times New Roman"/>
          <w:b/>
          <w:lang w:val="sr-Latn-CS" w:eastAsia="sr-Latn-CS"/>
        </w:rPr>
        <w:t>izuzetno ukoliko se pristupna staza nalazi na privatnoj parceli izabrani ponuđač je dužan da za korišćenje iste obezbijedi saglasnost vlasnika.</w:t>
      </w:r>
    </w:p>
    <w:p w:rsidR="00596781" w:rsidRDefault="00596781" w:rsidP="00596781">
      <w:pPr>
        <w:spacing w:before="240"/>
        <w:ind w:left="-426" w:right="-426"/>
        <w:jc w:val="both"/>
      </w:pPr>
      <w:r>
        <w:rPr>
          <w:bCs/>
        </w:rPr>
        <w:t xml:space="preserve">Korisnik ustupljenog zemljišta dužan je da najkasnije do 31.12.2022. </w:t>
      </w:r>
      <w:proofErr w:type="gramStart"/>
      <w:r>
        <w:rPr>
          <w:bCs/>
        </w:rPr>
        <w:t>godine</w:t>
      </w:r>
      <w:proofErr w:type="gramEnd"/>
      <w:r>
        <w:rPr>
          <w:bCs/>
        </w:rPr>
        <w:t xml:space="preserve"> izvrši regulisanje otpadnih voda i to na osnovu pribavljenih vodnih uslova, vodne saglasnosti i vodne dozvole od strane Uprave za vode, u skladu sa odredbama Zakona o vodama </w:t>
      </w:r>
      <w:r>
        <w:rPr>
          <w:rFonts w:eastAsiaTheme="minorHAnsi"/>
        </w:rPr>
        <w:t>("Sl. list RCG", br. 027/07, "Sl. list CG", br. 073/10, 032/11, 047/11, 048/15, 052/16, 055/16, 002/17, 080/17 i 084/18)</w:t>
      </w:r>
      <w:r>
        <w:rPr>
          <w:bCs/>
        </w:rPr>
        <w:t xml:space="preserve">. </w:t>
      </w:r>
    </w:p>
    <w:p w:rsidR="00596781" w:rsidRDefault="00596781" w:rsidP="00596781">
      <w:pPr>
        <w:spacing w:before="240"/>
        <w:ind w:left="-426" w:right="-284"/>
        <w:jc w:val="both"/>
      </w:pPr>
      <w:r>
        <w:rPr>
          <w:bCs/>
        </w:rPr>
        <w:t xml:space="preserve">Regulisanje otpadnih voda treba izvršiti u svemu shodno Pravilniku o kvalitetu i sanitarno tehničkim uslovima za ispuštanje otpadnih voda u recipijent i javnu kanalizaciju, načinu i postupku ispitivanja kvaliteta otpadnih voda i sadržaju izvještaja o utvrđenom kvalitetu otpadnih voda i načinu njihovog  ispuštanja u javnu kanalizaciju i prirodni recipijent </w:t>
      </w:r>
      <w:r>
        <w:rPr>
          <w:rFonts w:eastAsiaTheme="minorHAnsi"/>
          <w:szCs w:val="23"/>
        </w:rPr>
        <w:t>("Sl. list Crne Gore", br. 056/19)</w:t>
      </w:r>
      <w:r>
        <w:t xml:space="preserve"> Nakon izgradnje infrastrukture primijeniće se odredbe zakona koji reguliše pitanje komunalnih djelatnosti.</w:t>
      </w:r>
    </w:p>
    <w:p w:rsidR="00596781" w:rsidRDefault="00596781" w:rsidP="00596781">
      <w:pPr>
        <w:tabs>
          <w:tab w:val="left" w:pos="284"/>
          <w:tab w:val="left" w:pos="5387"/>
        </w:tabs>
        <w:ind w:left="-142" w:right="-426"/>
        <w:jc w:val="both"/>
      </w:pPr>
    </w:p>
    <w:p w:rsidR="00596781" w:rsidRDefault="00596781" w:rsidP="00596781">
      <w:pPr>
        <w:ind w:left="-142" w:right="-426"/>
        <w:jc w:val="both"/>
        <w:rPr>
          <w:b/>
        </w:rPr>
      </w:pPr>
      <w:r>
        <w:rPr>
          <w:b/>
        </w:rPr>
        <w:t>3.2. Naknada za korišćenje/zakupnina</w:t>
      </w:r>
    </w:p>
    <w:p w:rsidR="00596781" w:rsidRDefault="00596781" w:rsidP="00596781">
      <w:pPr>
        <w:ind w:left="-142" w:right="-426"/>
        <w:jc w:val="both"/>
        <w:rPr>
          <w:b/>
        </w:rPr>
      </w:pPr>
    </w:p>
    <w:p w:rsidR="00596781" w:rsidRDefault="00596781" w:rsidP="00596781">
      <w:pPr>
        <w:tabs>
          <w:tab w:val="left" w:pos="284"/>
          <w:tab w:val="left" w:pos="5387"/>
        </w:tabs>
        <w:ind w:left="-142" w:right="-426"/>
        <w:jc w:val="both"/>
      </w:pPr>
      <w:r>
        <w:rPr>
          <w:b/>
        </w:rPr>
        <w:t>3.2.1.</w:t>
      </w:r>
      <w:r>
        <w:t xml:space="preserve"> Minimalna cijena zakupa godišnjeg zakupa data je bez uračunatog PDV-a. </w:t>
      </w:r>
    </w:p>
    <w:p w:rsidR="00596781" w:rsidRDefault="00596781" w:rsidP="00596781">
      <w:pPr>
        <w:tabs>
          <w:tab w:val="left" w:pos="284"/>
          <w:tab w:val="left" w:pos="5387"/>
        </w:tabs>
        <w:ind w:left="-142" w:right="-426"/>
        <w:jc w:val="both"/>
      </w:pPr>
    </w:p>
    <w:p w:rsidR="00596781" w:rsidRDefault="00596781" w:rsidP="00596781">
      <w:pPr>
        <w:ind w:left="-142" w:right="-426"/>
        <w:jc w:val="both"/>
      </w:pPr>
      <w:r>
        <w:rPr>
          <w:b/>
        </w:rPr>
        <w:t>3.2.2.</w:t>
      </w:r>
      <w:r>
        <w:t xml:space="preserve"> Godišnja 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596781" w:rsidRDefault="00596781" w:rsidP="00596781">
      <w:pPr>
        <w:ind w:right="-426"/>
        <w:jc w:val="both"/>
      </w:pPr>
    </w:p>
    <w:p w:rsidR="00596781" w:rsidRDefault="00596781" w:rsidP="00596781">
      <w:pPr>
        <w:ind w:right="-426"/>
        <w:jc w:val="both"/>
      </w:pPr>
    </w:p>
    <w:p w:rsidR="00596781" w:rsidRDefault="00596781" w:rsidP="00596781">
      <w:pPr>
        <w:ind w:left="-284" w:right="-284"/>
        <w:jc w:val="both"/>
      </w:pPr>
      <w:r>
        <w:rPr>
          <w:b/>
        </w:rPr>
        <w:t>3.2.3.</w:t>
      </w:r>
      <w:r>
        <w:t xml:space="preserve"> </w:t>
      </w:r>
      <w:r>
        <w:rPr>
          <w:b/>
        </w:rPr>
        <w:t>Posebni slučajevi umanjenja godišnje zakupnine</w:t>
      </w:r>
      <w:r>
        <w:t xml:space="preserve"> </w:t>
      </w:r>
    </w:p>
    <w:p w:rsidR="00596781" w:rsidRDefault="00596781" w:rsidP="00596781">
      <w:pPr>
        <w:ind w:left="-284" w:right="-284"/>
        <w:jc w:val="both"/>
      </w:pPr>
    </w:p>
    <w:p w:rsidR="00596781" w:rsidRDefault="00596781" w:rsidP="00596781">
      <w:pPr>
        <w:ind w:left="-284" w:right="-284"/>
        <w:jc w:val="both"/>
      </w:pPr>
      <w:r>
        <w:t xml:space="preserve">U slučaju da korisnik/vlasnik privremenog objekta posjeduje </w:t>
      </w:r>
      <w:r>
        <w:rPr>
          <w:b/>
        </w:rPr>
        <w:t>važeću dozvolu za privredni ribolov</w:t>
      </w:r>
      <w:r>
        <w:t xml:space="preserve">, uključujući i dozvolu za ribolov kao dopunsku djelatnost koju je izdao nadležni organ uprave, može ostvariti umanjenje godišnje </w:t>
      </w:r>
      <w:r w:rsidRPr="00297043">
        <w:t xml:space="preserve">zakupnine prilikom zaključenja ugovora o korišćenju </w:t>
      </w:r>
      <w:r w:rsidR="00297043" w:rsidRPr="00297043">
        <w:t>u skladu sa I</w:t>
      </w:r>
      <w:r w:rsidR="00297043" w:rsidRPr="00297043">
        <w:rPr>
          <w:lang w:val="sr-Latn-ME"/>
        </w:rPr>
        <w:t>z</w:t>
      </w:r>
      <w:r w:rsidR="00297043" w:rsidRPr="00297043">
        <w:t>mjenama i dopunama Cjenovnika početnih naknada za korišćenje/zakup morskog na koji je Vlada Crne Gore dala saglasnost Zaključkom broj</w:t>
      </w:r>
      <w:proofErr w:type="gramStart"/>
      <w:r w:rsidR="00297043" w:rsidRPr="00297043">
        <w:t>:04</w:t>
      </w:r>
      <w:proofErr w:type="gramEnd"/>
      <w:r w:rsidR="00297043" w:rsidRPr="00297043">
        <w:t>-3718/2 od 17.06.2022.godine, pod us</w:t>
      </w:r>
      <w:r w:rsidRPr="00297043">
        <w:t>lovom da posjeduju:</w:t>
      </w:r>
    </w:p>
    <w:p w:rsidR="00596781" w:rsidRDefault="00596781" w:rsidP="00596781">
      <w:pPr>
        <w:ind w:left="-284" w:right="-284"/>
        <w:jc w:val="both"/>
        <w:rPr>
          <w:b/>
        </w:rPr>
      </w:pPr>
    </w:p>
    <w:p w:rsidR="00596781" w:rsidRDefault="00596781" w:rsidP="00596781">
      <w:pPr>
        <w:ind w:left="-284" w:right="-284"/>
        <w:jc w:val="both"/>
      </w:pPr>
      <w:r>
        <w:rPr>
          <w:b/>
        </w:rPr>
        <w:t>a)</w:t>
      </w:r>
      <w:r>
        <w:t xml:space="preserve"> </w:t>
      </w:r>
      <w:proofErr w:type="gramStart"/>
      <w:r>
        <w:rPr>
          <w:b/>
        </w:rPr>
        <w:t>važeću</w:t>
      </w:r>
      <w:proofErr w:type="gramEnd"/>
      <w:r>
        <w:rPr>
          <w:b/>
        </w:rPr>
        <w:t xml:space="preserve"> dozvolu za privredni ribolov</w:t>
      </w:r>
      <w:r>
        <w:t xml:space="preserve">, koju izdaje nadležni organ uprave, u skladu sa članom 53 Zakona o morskom ribarstvu i marikulturi </w:t>
      </w:r>
      <w:r>
        <w:rPr>
          <w:rFonts w:eastAsiaTheme="minorHAnsi"/>
          <w:szCs w:val="23"/>
        </w:rPr>
        <w:t>("Sl. list Crne Gore", br. 056/09, 040/11, 047/15)</w:t>
      </w:r>
      <w:r>
        <w:rPr>
          <w:sz w:val="28"/>
        </w:rPr>
        <w:t xml:space="preserve"> </w:t>
      </w:r>
    </w:p>
    <w:p w:rsidR="00596781" w:rsidRDefault="00596781" w:rsidP="00596781">
      <w:pPr>
        <w:pStyle w:val="ListParagraph"/>
        <w:ind w:left="-284" w:right="-284"/>
        <w:jc w:val="both"/>
      </w:pPr>
    </w:p>
    <w:p w:rsidR="00596781" w:rsidRDefault="00596781" w:rsidP="00596781">
      <w:pPr>
        <w:ind w:left="-284" w:right="-284"/>
        <w:jc w:val="both"/>
      </w:pPr>
      <w:r>
        <w:t xml:space="preserve">Umanjenje godišnje zakupnine ostvaruje se </w:t>
      </w:r>
      <w:proofErr w:type="gramStart"/>
      <w:r>
        <w:t>na</w:t>
      </w:r>
      <w:proofErr w:type="gramEnd"/>
      <w:r>
        <w:t xml:space="preserve"> zahtjev zakupca uz dostavljanje dokaza prilikom zaključenja ugovora o korišćenju (ovjerena fotokopija dozvole za privredni ribolov).</w:t>
      </w:r>
    </w:p>
    <w:p w:rsidR="00596781" w:rsidRDefault="00596781" w:rsidP="00596781">
      <w:pPr>
        <w:ind w:left="-284" w:right="-284"/>
        <w:jc w:val="both"/>
      </w:pPr>
    </w:p>
    <w:p w:rsidR="00596781" w:rsidRDefault="00596781" w:rsidP="00596781">
      <w:pPr>
        <w:ind w:left="-284" w:right="-284"/>
        <w:jc w:val="both"/>
      </w:pPr>
      <w:r>
        <w:rPr>
          <w:b/>
        </w:rPr>
        <w:t>3.2.4.</w:t>
      </w:r>
      <w:r>
        <w:t xml:space="preserve"> Minimalna cijena zakupa za svaku lokaciju obračunava se na godišnjem nivou saglasno Izmjenama i dopunama Cjenovnika početnih naknada za korišćenje/zakup morskog dobra iz 2022.godine, koji je utvrdilo Javno preduzeće za upravljanje morskim dobrom, a na koji je Vlada Crne Gore dala saglasnost Zaključkom, broj:04-3718/2 od 17.06.2022.godine.</w:t>
      </w:r>
    </w:p>
    <w:p w:rsidR="00596781" w:rsidRDefault="00596781" w:rsidP="00596781">
      <w:pPr>
        <w:ind w:left="-284" w:right="-284"/>
        <w:jc w:val="both"/>
      </w:pPr>
      <w:r>
        <w:t xml:space="preserve">Minimalna/početna cijena se odnosi </w:t>
      </w:r>
      <w:proofErr w:type="gramStart"/>
      <w:r>
        <w:t>na</w:t>
      </w:r>
      <w:proofErr w:type="gramEnd"/>
      <w:r>
        <w:t xml:space="preserve"> kalendarsku godinu bez obzira kad je ugovor zaključen.</w:t>
      </w:r>
    </w:p>
    <w:p w:rsidR="00297043" w:rsidRDefault="00297043" w:rsidP="00596781">
      <w:pPr>
        <w:ind w:left="-284" w:right="-284"/>
        <w:jc w:val="both"/>
      </w:pPr>
    </w:p>
    <w:p w:rsidR="00596781" w:rsidRDefault="00596781" w:rsidP="00596781">
      <w:pPr>
        <w:ind w:left="-284" w:right="-284"/>
        <w:jc w:val="both"/>
      </w:pPr>
    </w:p>
    <w:p w:rsidR="00C67F45" w:rsidRDefault="00C67F45" w:rsidP="00596781">
      <w:pPr>
        <w:ind w:left="-284" w:right="-284"/>
        <w:jc w:val="both"/>
      </w:pPr>
    </w:p>
    <w:p w:rsidR="00C67F45" w:rsidRDefault="00C67F45" w:rsidP="00596781">
      <w:pPr>
        <w:ind w:left="-284" w:right="-284"/>
        <w:jc w:val="both"/>
      </w:pPr>
    </w:p>
    <w:p w:rsidR="00596781" w:rsidRDefault="00596781" w:rsidP="00596781">
      <w:pPr>
        <w:ind w:left="-284" w:right="-284"/>
        <w:jc w:val="both"/>
      </w:pPr>
      <w:r>
        <w:rPr>
          <w:b/>
        </w:rPr>
        <w:lastRenderedPageBreak/>
        <w:t>3.3. Vrijeme zakupa</w:t>
      </w:r>
    </w:p>
    <w:p w:rsidR="00596781" w:rsidRDefault="00596781" w:rsidP="00596781">
      <w:pPr>
        <w:ind w:left="-284" w:right="-284"/>
        <w:jc w:val="both"/>
      </w:pPr>
    </w:p>
    <w:p w:rsidR="00596781" w:rsidRDefault="00596781" w:rsidP="00596781">
      <w:pPr>
        <w:ind w:left="-284" w:right="-284"/>
        <w:jc w:val="both"/>
      </w:pPr>
      <w:r>
        <w:t xml:space="preserve">Ugovori se zaključuju za tekuću godinu računajući </w:t>
      </w:r>
      <w:proofErr w:type="gramStart"/>
      <w:r>
        <w:t>od</w:t>
      </w:r>
      <w:proofErr w:type="gramEnd"/>
      <w:r>
        <w:t xml:space="preserve"> dana zaključenja ugovora do </w:t>
      </w:r>
      <w:r>
        <w:rPr>
          <w:b/>
        </w:rPr>
        <w:t xml:space="preserve">31.12.2022. </w:t>
      </w:r>
      <w:proofErr w:type="gramStart"/>
      <w:r>
        <w:rPr>
          <w:b/>
        </w:rPr>
        <w:t>godine</w:t>
      </w:r>
      <w:proofErr w:type="gramEnd"/>
      <w:r>
        <w:rPr>
          <w:b/>
        </w:rPr>
        <w:t xml:space="preserve"> </w:t>
      </w:r>
      <w:r>
        <w:t xml:space="preserve">uz mogućnost godišnjeg produženja za period od 1 (jedne) godine, odnosno do </w:t>
      </w:r>
      <w:r>
        <w:rPr>
          <w:b/>
        </w:rPr>
        <w:t xml:space="preserve">31.12.2023. </w:t>
      </w:r>
      <w:proofErr w:type="gramStart"/>
      <w:r>
        <w:rPr>
          <w:b/>
        </w:rPr>
        <w:t>godine</w:t>
      </w:r>
      <w:proofErr w:type="gramEnd"/>
      <w:r>
        <w:rPr>
          <w:b/>
        </w:rPr>
        <w:t xml:space="preserve"> </w:t>
      </w:r>
      <w:r>
        <w:rPr>
          <w:bCs/>
          <w:lang w:val="sl-SI"/>
        </w:rPr>
        <w:t>pod</w:t>
      </w:r>
      <w:r>
        <w:rPr>
          <w:b/>
          <w:lang w:val="sl-SI"/>
        </w:rPr>
        <w:t xml:space="preserve"> </w:t>
      </w:r>
      <w:r>
        <w:rPr>
          <w:lang w:val="sl-SI"/>
        </w:rPr>
        <w:t>uslovom da je korisnik/zakupac izvršio obaveze predviđene ugovorom, kao i da ugovor nije jednostrano ili sporazumno raskinut.</w:t>
      </w:r>
    </w:p>
    <w:p w:rsidR="00596781" w:rsidRDefault="00596781" w:rsidP="00596781">
      <w:pPr>
        <w:ind w:right="-426"/>
        <w:jc w:val="both"/>
        <w:rPr>
          <w:lang w:val="sl-SI"/>
        </w:rPr>
      </w:pPr>
    </w:p>
    <w:p w:rsidR="00596781" w:rsidRDefault="00596781" w:rsidP="00596781">
      <w:pPr>
        <w:pStyle w:val="NormalWeb"/>
        <w:spacing w:after="0"/>
        <w:ind w:left="-142" w:right="-426"/>
        <w:rPr>
          <w:b/>
          <w:bCs/>
        </w:rPr>
      </w:pPr>
      <w:r>
        <w:rPr>
          <w:b/>
          <w:bCs/>
        </w:rPr>
        <w:t>IV Uslovi za ponuđača</w:t>
      </w:r>
      <w:r>
        <w:rPr>
          <w:b/>
          <w:bCs/>
        </w:rPr>
        <w:br/>
      </w:r>
    </w:p>
    <w:p w:rsidR="00596781" w:rsidRDefault="00596781" w:rsidP="00596781">
      <w:pPr>
        <w:pStyle w:val="NormalWeb"/>
        <w:spacing w:before="0" w:after="0"/>
        <w:ind w:left="-142" w:right="-426"/>
        <w:jc w:val="both"/>
        <w:rPr>
          <w:bCs/>
        </w:rPr>
      </w:pPr>
      <w:r>
        <w:rPr>
          <w:b/>
          <w:bCs/>
        </w:rPr>
        <w:t>4.1</w:t>
      </w:r>
      <w:r>
        <w:rPr>
          <w:bCs/>
        </w:rPr>
        <w:t xml:space="preserve">. Ponuđač može biti domaće ili strano fizičko lice, privredno društvo, pravno lice ili preduzetnik pojedinačno ili kao grupa ponuđača u zajedničkoj ponudi koji ispunjavaju uslove iz Javnog poziva. </w:t>
      </w:r>
    </w:p>
    <w:p w:rsidR="00596781" w:rsidRDefault="00596781" w:rsidP="00596781">
      <w:pPr>
        <w:pStyle w:val="NormalWeb"/>
        <w:spacing w:before="0" w:after="0"/>
        <w:ind w:left="-142" w:right="-426"/>
        <w:jc w:val="both"/>
      </w:pPr>
    </w:p>
    <w:p w:rsidR="00596781" w:rsidRDefault="00596781" w:rsidP="00596781">
      <w:pPr>
        <w:pStyle w:val="NormalWeb"/>
        <w:spacing w:before="0" w:after="0"/>
        <w:ind w:left="-142" w:right="-426"/>
        <w:jc w:val="both"/>
        <w:rPr>
          <w:b/>
        </w:rPr>
      </w:pPr>
    </w:p>
    <w:p w:rsidR="00596781" w:rsidRDefault="00596781" w:rsidP="00596781">
      <w:pPr>
        <w:pStyle w:val="NormalWeb"/>
        <w:spacing w:before="0" w:after="0"/>
        <w:ind w:left="-142" w:right="-426"/>
        <w:jc w:val="both"/>
        <w:rPr>
          <w:b/>
        </w:rPr>
      </w:pPr>
      <w:r>
        <w:rPr>
          <w:b/>
        </w:rPr>
        <w:t>4.2. Zajednička ponuda</w:t>
      </w:r>
    </w:p>
    <w:p w:rsidR="00596781" w:rsidRDefault="00596781" w:rsidP="00596781">
      <w:pPr>
        <w:pStyle w:val="NormalWeb"/>
        <w:spacing w:before="0" w:after="0"/>
        <w:ind w:left="-142" w:right="-426"/>
        <w:jc w:val="both"/>
        <w:rPr>
          <w:b/>
        </w:rPr>
      </w:pPr>
    </w:p>
    <w:p w:rsidR="00596781" w:rsidRDefault="00596781" w:rsidP="00596781">
      <w:pPr>
        <w:pStyle w:val="NormalWeb"/>
        <w:spacing w:before="0" w:after="0"/>
        <w:ind w:left="-142" w:right="-426"/>
        <w:jc w:val="both"/>
      </w:pPr>
      <w:r>
        <w:t xml:space="preserve">Ponudu može da podnese grupa ponuđača (zajednička ponuda), koji su neograničeno solidarno odgovorni za ponudu i obaveze iz ugovora o korišćenju morskog dobra. </w:t>
      </w:r>
    </w:p>
    <w:p w:rsidR="00596781" w:rsidRDefault="00596781" w:rsidP="00596781">
      <w:pPr>
        <w:pStyle w:val="NormalWeb"/>
        <w:spacing w:before="0" w:after="0"/>
        <w:ind w:left="-142" w:right="-426"/>
        <w:jc w:val="both"/>
        <w:rPr>
          <w:b/>
        </w:rPr>
      </w:pPr>
      <w:r>
        <w:t>U slučaju iz stava 1 grupa ponuđača je dužna da uz ponudu dostavi ugovor o zajedničkom nastupanju (ugovor o konzorcijumu) kojim se određuje vodeći ponuđač - nosilac ponude i njegova ovlašćenja. Ponuđači su dužni da u zajedničkoj ponudi navedu imena svih ponuđača koji zajedno nastupaju.</w:t>
      </w:r>
    </w:p>
    <w:p w:rsidR="00596781" w:rsidRDefault="00596781" w:rsidP="00596781">
      <w:pPr>
        <w:pStyle w:val="NormalWeb"/>
        <w:spacing w:before="0" w:after="0"/>
        <w:ind w:left="-142" w:right="-426"/>
        <w:jc w:val="both"/>
      </w:pPr>
    </w:p>
    <w:p w:rsidR="00596781" w:rsidRDefault="00596781" w:rsidP="00596781">
      <w:pPr>
        <w:pStyle w:val="NormalWeb"/>
        <w:spacing w:before="0" w:after="0"/>
        <w:ind w:left="-142" w:right="-426"/>
        <w:jc w:val="both"/>
      </w:pPr>
      <w:r>
        <w:t>Svi članovi zajedničke ponude dužni su da dostave tražene dokaze i dokažu ispunjenost uslova Javnog poziva, izuzev Garancije ponude koja treba da glasi na nosioca zajedničke ponude.</w:t>
      </w:r>
    </w:p>
    <w:p w:rsidR="00596781" w:rsidRDefault="00596781" w:rsidP="00596781">
      <w:pPr>
        <w:pStyle w:val="NormalWeb"/>
        <w:spacing w:before="0" w:after="0"/>
        <w:ind w:left="-142" w:right="-426"/>
        <w:jc w:val="both"/>
      </w:pPr>
    </w:p>
    <w:p w:rsidR="00596781" w:rsidRDefault="00596781" w:rsidP="00596781">
      <w:pPr>
        <w:spacing w:after="119"/>
        <w:ind w:left="-142" w:right="-284"/>
        <w:jc w:val="both"/>
        <w:rPr>
          <w:b/>
        </w:rPr>
      </w:pPr>
    </w:p>
    <w:p w:rsidR="00596781" w:rsidRDefault="00596781" w:rsidP="00596781">
      <w:pPr>
        <w:spacing w:after="119"/>
        <w:ind w:left="-142" w:right="-284"/>
        <w:jc w:val="both"/>
        <w:rPr>
          <w:b/>
        </w:rPr>
      </w:pPr>
      <w:r>
        <w:rPr>
          <w:b/>
        </w:rPr>
        <w:t xml:space="preserve">V Sadržaj ponude </w:t>
      </w:r>
    </w:p>
    <w:p w:rsidR="00596781" w:rsidRDefault="00596781" w:rsidP="00596781">
      <w:pPr>
        <w:spacing w:after="119"/>
        <w:ind w:left="-142" w:right="-284"/>
        <w:jc w:val="both"/>
        <w:rPr>
          <w:b/>
        </w:rPr>
      </w:pPr>
    </w:p>
    <w:p w:rsidR="00596781" w:rsidRDefault="00596781" w:rsidP="00596781">
      <w:pPr>
        <w:ind w:left="-142" w:right="-284"/>
        <w:jc w:val="both"/>
        <w:rPr>
          <w:b/>
        </w:rPr>
      </w:pPr>
      <w:r>
        <w:rPr>
          <w:b/>
        </w:rPr>
        <w:t>Ponuda obavezno sadrži:</w:t>
      </w:r>
    </w:p>
    <w:p w:rsidR="00596781" w:rsidRDefault="00596781" w:rsidP="00596781">
      <w:pPr>
        <w:ind w:left="-142" w:right="-284"/>
        <w:jc w:val="both"/>
        <w:rPr>
          <w:b/>
        </w:rPr>
      </w:pPr>
    </w:p>
    <w:p w:rsidR="00596781" w:rsidRDefault="00596781" w:rsidP="00596781">
      <w:pPr>
        <w:ind w:left="-142" w:right="-284"/>
        <w:jc w:val="both"/>
        <w:rPr>
          <w:b/>
        </w:rPr>
      </w:pPr>
      <w:r>
        <w:rPr>
          <w:b/>
        </w:rPr>
        <w:t>5.1. Podatke o ponuđaču i dokaze o podobnosti ponuđača</w:t>
      </w:r>
    </w:p>
    <w:p w:rsidR="00596781" w:rsidRDefault="00596781" w:rsidP="00596781">
      <w:pPr>
        <w:ind w:left="-142" w:right="-284"/>
        <w:jc w:val="both"/>
      </w:pPr>
    </w:p>
    <w:p w:rsidR="00596781" w:rsidRDefault="00596781" w:rsidP="00596781">
      <w:pPr>
        <w:ind w:left="-142" w:right="-284"/>
        <w:jc w:val="both"/>
        <w:rPr>
          <w:b/>
        </w:rPr>
      </w:pPr>
      <w:r>
        <w:rPr>
          <w:b/>
        </w:rPr>
        <w:t>5.1.1. Za fizička lica:</w:t>
      </w:r>
    </w:p>
    <w:p w:rsidR="00596781" w:rsidRDefault="00596781" w:rsidP="00596781">
      <w:pPr>
        <w:ind w:left="-142" w:right="-284"/>
        <w:jc w:val="both"/>
        <w:rPr>
          <w:b/>
        </w:rPr>
      </w:pPr>
    </w:p>
    <w:p w:rsidR="00596781" w:rsidRDefault="00596781" w:rsidP="00596781">
      <w:pPr>
        <w:ind w:left="-142" w:right="-284"/>
        <w:jc w:val="both"/>
      </w:pPr>
      <w:r>
        <w:t xml:space="preserve">- Popunjeni i potpisani Obrazac A Javnog preduzeća koji sadrži: Ime i prezime ponuđača </w:t>
      </w:r>
      <w:proofErr w:type="gramStart"/>
      <w:r>
        <w:t>sa</w:t>
      </w:r>
      <w:proofErr w:type="gramEnd"/>
      <w:r>
        <w:t xml:space="preserve"> adresom    </w:t>
      </w:r>
    </w:p>
    <w:p w:rsidR="00596781" w:rsidRDefault="00596781" w:rsidP="00596781">
      <w:pPr>
        <w:ind w:left="-142" w:right="-284"/>
        <w:jc w:val="both"/>
      </w:pPr>
      <w:r>
        <w:t xml:space="preserve">  </w:t>
      </w:r>
      <w:proofErr w:type="gramStart"/>
      <w:r>
        <w:t>prebivališta</w:t>
      </w:r>
      <w:proofErr w:type="gramEnd"/>
      <w:r>
        <w:t xml:space="preserve">, odnosno boravišta i brojem kontakt telefona, ponuđenu cijenu bez uračunatog iznosa  </w:t>
      </w:r>
    </w:p>
    <w:p w:rsidR="00596781" w:rsidRDefault="00596781" w:rsidP="00596781">
      <w:pPr>
        <w:ind w:left="-142" w:right="-284"/>
        <w:jc w:val="both"/>
      </w:pPr>
      <w:r>
        <w:t xml:space="preserve">  PDV-a, Izjavu o prihvatanju svih uslova i obaveza iz Javnog poziva i tenderske dokumentacije,   </w:t>
      </w:r>
    </w:p>
    <w:p w:rsidR="00596781" w:rsidRDefault="00596781" w:rsidP="00596781">
      <w:pPr>
        <w:ind w:left="-142" w:right="-284"/>
        <w:jc w:val="both"/>
      </w:pPr>
      <w:r>
        <w:t xml:space="preserve">  </w:t>
      </w:r>
      <w:proofErr w:type="gramStart"/>
      <w:r>
        <w:t>kao</w:t>
      </w:r>
      <w:proofErr w:type="gramEnd"/>
      <w:r>
        <w:t xml:space="preserve"> i izjavu-saglasnost da se lični podaci obrađuju u postupku,</w:t>
      </w:r>
    </w:p>
    <w:p w:rsidR="00596781" w:rsidRDefault="00596781" w:rsidP="00596781">
      <w:pPr>
        <w:ind w:left="-142" w:right="-284"/>
        <w:jc w:val="both"/>
      </w:pPr>
    </w:p>
    <w:p w:rsidR="00596781" w:rsidRDefault="00596781" w:rsidP="00596781">
      <w:pPr>
        <w:ind w:left="-142" w:right="-284"/>
        <w:jc w:val="both"/>
      </w:pPr>
      <w:r>
        <w:t xml:space="preserve">- </w:t>
      </w:r>
      <w:proofErr w:type="gramStart"/>
      <w:r>
        <w:t>fotokopija</w:t>
      </w:r>
      <w:proofErr w:type="gramEnd"/>
      <w:r>
        <w:t xml:space="preserve"> lične karte/pasoša sa jedinstvenim matičnim brojem,  </w:t>
      </w:r>
    </w:p>
    <w:p w:rsidR="00596781" w:rsidRDefault="00596781" w:rsidP="00596781">
      <w:pPr>
        <w:ind w:left="-142" w:right="-284"/>
        <w:jc w:val="both"/>
      </w:pPr>
    </w:p>
    <w:p w:rsidR="00596781" w:rsidRDefault="00596781" w:rsidP="00596781">
      <w:pPr>
        <w:ind w:left="-142" w:right="-284"/>
        <w:jc w:val="both"/>
        <w:rPr>
          <w:lang w:val="pl-PL"/>
        </w:rPr>
      </w:pPr>
      <w:r>
        <w:rPr>
          <w:bCs/>
        </w:rPr>
        <w:t>- P</w:t>
      </w:r>
      <w:r>
        <w:t xml:space="preserve">otvrda </w:t>
      </w:r>
      <w:r>
        <w:rPr>
          <w:shd w:val="clear" w:color="auto" w:fill="FFFFFF"/>
        </w:rPr>
        <w:t>Uprave prihoda i carina Crne Gore</w:t>
      </w:r>
      <w:proofErr w:type="gramStart"/>
      <w:r>
        <w:rPr>
          <w:shd w:val="clear" w:color="auto" w:fill="FFFFFF"/>
        </w:rPr>
        <w:t xml:space="preserve">,  </w:t>
      </w:r>
      <w:r>
        <w:t>da</w:t>
      </w:r>
      <w:proofErr w:type="gramEnd"/>
      <w:r>
        <w:t xml:space="preserve"> su uredno izvršene sve obaveze po osnovu plaćanja  poreza i doprinosa za period 90 dana prije dana Javnog otvaranja ponuda</w:t>
      </w:r>
      <w:r>
        <w:rPr>
          <w:lang w:val="pl-PL"/>
        </w:rPr>
        <w:t>,</w:t>
      </w:r>
    </w:p>
    <w:p w:rsidR="00596781" w:rsidRDefault="00596781" w:rsidP="00596781">
      <w:pPr>
        <w:ind w:left="-142" w:right="-284"/>
        <w:jc w:val="both"/>
        <w:rPr>
          <w:lang w:val="pl-PL"/>
        </w:rPr>
      </w:pPr>
    </w:p>
    <w:p w:rsidR="00596781" w:rsidRDefault="00596781" w:rsidP="00596781">
      <w:pPr>
        <w:ind w:left="-142" w:right="-284"/>
        <w:jc w:val="both"/>
      </w:pPr>
      <w:r>
        <w:rPr>
          <w:lang w:val="pl-PL"/>
        </w:rPr>
        <w:t>- Uvjerenje mjesno nadležnog Osnovnog suda da se protiv ponuđača ne vodi krivični postupak.</w:t>
      </w:r>
    </w:p>
    <w:p w:rsidR="00596781" w:rsidRDefault="00596781" w:rsidP="00596781">
      <w:pPr>
        <w:ind w:left="-142" w:right="-284"/>
        <w:jc w:val="both"/>
        <w:rPr>
          <w:lang w:val="pl-PL"/>
        </w:rPr>
      </w:pPr>
    </w:p>
    <w:p w:rsidR="00297043" w:rsidRDefault="00297043" w:rsidP="00596781">
      <w:pPr>
        <w:ind w:left="-142" w:right="-284"/>
        <w:jc w:val="both"/>
        <w:rPr>
          <w:lang w:val="pl-PL"/>
        </w:rPr>
      </w:pPr>
    </w:p>
    <w:p w:rsidR="00596781" w:rsidRDefault="00596781" w:rsidP="00596781">
      <w:pPr>
        <w:ind w:left="-142" w:right="-284"/>
        <w:jc w:val="both"/>
        <w:rPr>
          <w:lang w:val="pl-PL"/>
        </w:rPr>
      </w:pPr>
    </w:p>
    <w:p w:rsidR="00596781" w:rsidRDefault="00596781" w:rsidP="00596781">
      <w:pPr>
        <w:ind w:left="-142" w:right="-284"/>
        <w:jc w:val="both"/>
        <w:rPr>
          <w:b/>
        </w:rPr>
      </w:pPr>
      <w:r>
        <w:rPr>
          <w:b/>
        </w:rPr>
        <w:lastRenderedPageBreak/>
        <w:t xml:space="preserve">5.1.2. Za </w:t>
      </w:r>
      <w:r>
        <w:rPr>
          <w:b/>
          <w:bCs/>
        </w:rPr>
        <w:t xml:space="preserve">privredna društva, pravna lica </w:t>
      </w:r>
      <w:proofErr w:type="gramStart"/>
      <w:r>
        <w:rPr>
          <w:b/>
          <w:bCs/>
        </w:rPr>
        <w:t>ili</w:t>
      </w:r>
      <w:proofErr w:type="gramEnd"/>
      <w:r>
        <w:rPr>
          <w:b/>
          <w:bCs/>
        </w:rPr>
        <w:t xml:space="preserve"> preduzetnike</w:t>
      </w:r>
      <w:r>
        <w:rPr>
          <w:b/>
        </w:rPr>
        <w:t xml:space="preserve">: </w:t>
      </w:r>
    </w:p>
    <w:p w:rsidR="00596781" w:rsidRDefault="00596781" w:rsidP="00596781">
      <w:pPr>
        <w:ind w:left="-142" w:right="-284"/>
        <w:jc w:val="both"/>
        <w:rPr>
          <w:b/>
        </w:rPr>
      </w:pPr>
    </w:p>
    <w:p w:rsidR="00596781" w:rsidRDefault="00596781" w:rsidP="00596781">
      <w:pPr>
        <w:ind w:left="-284" w:right="-567"/>
        <w:jc w:val="both"/>
        <w:rPr>
          <w:rFonts w:eastAsia="Times New Roman"/>
          <w:lang w:val="sr-Latn-ME" w:eastAsia="en-GB"/>
        </w:rPr>
      </w:pPr>
      <w:r>
        <w:rPr>
          <w:rFonts w:eastAsia="Times New Roman"/>
          <w:lang w:val="sr-Latn-ME" w:eastAsia="en-GB"/>
        </w:rPr>
        <w:t xml:space="preserve">- Naziv  i adresu sjedišta, ponuđenu cijenu, Izjavu o prihvatanju svih uslova i obaveza iz Javnog poziva </w:t>
      </w:r>
    </w:p>
    <w:p w:rsidR="00596781" w:rsidRDefault="00596781" w:rsidP="00596781">
      <w:pPr>
        <w:ind w:left="-284" w:right="-567"/>
        <w:jc w:val="both"/>
        <w:rPr>
          <w:rFonts w:eastAsia="Times New Roman"/>
          <w:lang w:val="sr-Latn-ME" w:eastAsia="en-GB"/>
        </w:rPr>
      </w:pPr>
      <w:r>
        <w:rPr>
          <w:rFonts w:eastAsia="Times New Roman"/>
          <w:lang w:val="sr-Latn-ME" w:eastAsia="en-GB"/>
        </w:rPr>
        <w:t xml:space="preserve">  i tenderske dokumentacije, kao i izjavu-saglasnost da se lični podaci obrađuju u postupku, odnosno  </w:t>
      </w:r>
    </w:p>
    <w:p w:rsidR="00596781" w:rsidRDefault="00596781" w:rsidP="00596781">
      <w:pPr>
        <w:ind w:left="-284" w:right="-567"/>
        <w:jc w:val="both"/>
        <w:rPr>
          <w:rFonts w:eastAsia="Times New Roman"/>
          <w:lang w:val="sr-Latn-ME" w:eastAsia="en-GB"/>
        </w:rPr>
      </w:pPr>
      <w:r>
        <w:rPr>
          <w:rFonts w:eastAsia="Times New Roman"/>
          <w:lang w:val="sr-Latn-ME" w:eastAsia="en-GB"/>
        </w:rPr>
        <w:t xml:space="preserve">  Obrazac A Javnog preduzeća; </w:t>
      </w:r>
    </w:p>
    <w:p w:rsidR="00596781" w:rsidRDefault="00596781" w:rsidP="00596781">
      <w:pPr>
        <w:ind w:left="-284" w:right="-567"/>
        <w:jc w:val="both"/>
        <w:rPr>
          <w:rFonts w:eastAsia="Times New Roman"/>
          <w:lang w:val="sr-Latn-ME" w:eastAsia="en-GB"/>
        </w:rPr>
      </w:pPr>
    </w:p>
    <w:p w:rsidR="00596781" w:rsidRDefault="00596781" w:rsidP="00596781">
      <w:pPr>
        <w:widowControl w:val="0"/>
        <w:suppressAutoHyphens/>
        <w:ind w:left="-284" w:right="-567"/>
        <w:jc w:val="both"/>
        <w:rPr>
          <w:rFonts w:eastAsia="SimSun"/>
          <w:kern w:val="2"/>
          <w:lang w:val="sr-Latn-ME" w:eastAsia="hi-IN" w:bidi="hi-IN"/>
        </w:rPr>
      </w:pPr>
      <w:r>
        <w:rPr>
          <w:rFonts w:eastAsia="Times New Roman"/>
          <w:lang w:val="sr-Latn-ME" w:eastAsia="en-GB"/>
        </w:rPr>
        <w:t xml:space="preserve">- </w:t>
      </w:r>
      <w:r>
        <w:rPr>
          <w:rFonts w:eastAsia="Times New Roman"/>
          <w:lang w:val="sr-Latn-ME" w:eastAsia="sr-Latn-CS"/>
        </w:rPr>
        <w:t>Dokaz o registraciji (Izvod iz CRPS</w:t>
      </w:r>
      <w:r>
        <w:rPr>
          <w:rFonts w:eastAsia="SimSun"/>
          <w:kern w:val="2"/>
          <w:lang w:val="sr-Latn-ME" w:eastAsia="hi-IN" w:bidi="hi-IN"/>
        </w:rPr>
        <w:t xml:space="preserve"> sa podacima o ovlašćenim licima ponuđača ne stariji od 6 mjeseci),</w:t>
      </w:r>
    </w:p>
    <w:p w:rsidR="00596781" w:rsidRDefault="00596781" w:rsidP="00596781">
      <w:pPr>
        <w:ind w:left="-284" w:right="-567"/>
        <w:jc w:val="both"/>
        <w:rPr>
          <w:rFonts w:eastAsia="Times New Roman"/>
          <w:lang w:val="sr-Latn-ME" w:eastAsia="en-GB"/>
        </w:rPr>
      </w:pPr>
      <w:r>
        <w:rPr>
          <w:rFonts w:eastAsia="Times New Roman"/>
          <w:lang w:val="sr-Latn-ME" w:eastAsia="en-GB"/>
        </w:rPr>
        <w:t>- Rješenje o PIB pravnog lica/preduzetnika, </w:t>
      </w:r>
    </w:p>
    <w:p w:rsidR="00596781" w:rsidRDefault="00596781" w:rsidP="00596781">
      <w:pPr>
        <w:ind w:left="-284" w:right="-567"/>
        <w:jc w:val="both"/>
        <w:rPr>
          <w:rFonts w:eastAsia="Times New Roman"/>
          <w:lang w:val="sr-Latn-ME" w:eastAsia="en-GB"/>
        </w:rPr>
      </w:pPr>
      <w:r>
        <w:rPr>
          <w:rFonts w:eastAsia="Times New Roman"/>
          <w:lang w:val="sr-Latn-ME" w:eastAsia="en-GB"/>
        </w:rPr>
        <w:t xml:space="preserve">- Rješenje o registraciji PDV-a, ukoliko je ponuđač obveznik PDV-a, ukoliko ponuđač nije obveznik  </w:t>
      </w:r>
    </w:p>
    <w:p w:rsidR="00596781" w:rsidRDefault="00596781" w:rsidP="00596781">
      <w:pPr>
        <w:ind w:left="-284" w:right="-567"/>
        <w:jc w:val="both"/>
        <w:rPr>
          <w:rFonts w:eastAsia="Times New Roman"/>
          <w:lang w:val="sr-Latn-ME" w:eastAsia="en-GB"/>
        </w:rPr>
      </w:pPr>
      <w:r>
        <w:rPr>
          <w:rFonts w:eastAsia="Times New Roman"/>
          <w:lang w:val="sr-Latn-ME" w:eastAsia="en-GB"/>
        </w:rPr>
        <w:t xml:space="preserve">  PDV-a dužan je da dostavi potvrdu od Poreske uprave Crne Gore da ponuđač nije obveznik PDV-a, </w:t>
      </w:r>
    </w:p>
    <w:p w:rsidR="00596781" w:rsidRDefault="00596781" w:rsidP="00596781">
      <w:pPr>
        <w:ind w:left="-284" w:right="-567"/>
        <w:jc w:val="both"/>
        <w:rPr>
          <w:rFonts w:eastAsia="Times New Roman"/>
          <w:bCs/>
          <w:lang w:val="sr-Latn-ME" w:eastAsia="en-GB"/>
        </w:rPr>
      </w:pPr>
      <w:r>
        <w:rPr>
          <w:rFonts w:eastAsia="Times New Roman"/>
          <w:bCs/>
          <w:lang w:val="sr-Latn-ME" w:eastAsia="en-GB"/>
        </w:rPr>
        <w:t xml:space="preserve">- Uvjerenje mjesno nadležnog Osnovnog suda da  se protiv </w:t>
      </w:r>
      <w:r>
        <w:rPr>
          <w:rFonts w:eastAsia="Times New Roman"/>
          <w:lang w:val="sr-Latn-ME" w:eastAsia="sr-Latn-CS"/>
        </w:rPr>
        <w:t xml:space="preserve">privrednog društva, pravnog lica </w:t>
      </w:r>
      <w:r>
        <w:rPr>
          <w:rFonts w:eastAsia="Times New Roman"/>
          <w:bCs/>
          <w:lang w:val="sr-Latn-ME" w:eastAsia="en-GB"/>
        </w:rPr>
        <w:t xml:space="preserve">i  </w:t>
      </w:r>
    </w:p>
    <w:p w:rsidR="00596781" w:rsidRDefault="00596781" w:rsidP="00596781">
      <w:pPr>
        <w:ind w:left="-284" w:right="-567"/>
        <w:jc w:val="both"/>
        <w:rPr>
          <w:rFonts w:eastAsia="Times New Roman"/>
          <w:bCs/>
          <w:lang w:val="sr-Latn-ME" w:eastAsia="en-GB"/>
        </w:rPr>
      </w:pPr>
      <w:r>
        <w:rPr>
          <w:rFonts w:eastAsia="Times New Roman"/>
          <w:bCs/>
          <w:lang w:val="sr-Latn-ME" w:eastAsia="en-GB"/>
        </w:rPr>
        <w:t xml:space="preserve">  odgovornog lica u pravnom licu ne vodi krivični postupak,</w:t>
      </w:r>
    </w:p>
    <w:p w:rsidR="00596781" w:rsidRDefault="00596781" w:rsidP="00596781">
      <w:pPr>
        <w:tabs>
          <w:tab w:val="left" w:pos="9498"/>
        </w:tabs>
        <w:ind w:left="-284" w:right="-567"/>
        <w:jc w:val="both"/>
        <w:rPr>
          <w:rFonts w:eastAsia="Times New Roman"/>
          <w:lang w:val="sr-Latn-ME" w:eastAsia="sr-Latn-CS"/>
        </w:rPr>
      </w:pPr>
      <w:r>
        <w:rPr>
          <w:rFonts w:eastAsia="Times New Roman"/>
          <w:lang w:val="sr-Latn-ME" w:eastAsia="en-GB"/>
        </w:rPr>
        <w:t>- U</w:t>
      </w:r>
      <w:r>
        <w:rPr>
          <w:rFonts w:eastAsia="Times New Roman"/>
          <w:lang w:val="sr-Latn-ME" w:eastAsia="sr-Latn-CS"/>
        </w:rPr>
        <w:t xml:space="preserve">vjerenje Ministarstva pravde da se privredno društvo, pravno lice/preduzetnik ne nalazi u kaznenoj   </w:t>
      </w:r>
    </w:p>
    <w:p w:rsidR="00596781" w:rsidRDefault="00596781" w:rsidP="00596781">
      <w:pPr>
        <w:tabs>
          <w:tab w:val="left" w:pos="9498"/>
        </w:tabs>
        <w:ind w:left="-284" w:right="-567"/>
        <w:jc w:val="both"/>
        <w:rPr>
          <w:rFonts w:eastAsia="Times New Roman"/>
          <w:lang w:val="sr-Latn-ME" w:eastAsia="en-GB"/>
        </w:rPr>
      </w:pPr>
      <w:r>
        <w:rPr>
          <w:rFonts w:eastAsia="Times New Roman"/>
          <w:lang w:val="sr-Latn-ME" w:eastAsia="sr-Latn-CS"/>
        </w:rPr>
        <w:t xml:space="preserve">  evidenciji </w:t>
      </w:r>
      <w:r>
        <w:rPr>
          <w:rFonts w:eastAsia="Times New Roman"/>
          <w:lang w:val="sr-Latn-ME" w:eastAsia="en-GB"/>
        </w:rPr>
        <w:t xml:space="preserve">za neko od krivičnih djela organizovanog kriminala sa elementima korupcije, pranja novca  </w:t>
      </w:r>
    </w:p>
    <w:p w:rsidR="00596781" w:rsidRDefault="00596781" w:rsidP="00596781">
      <w:pPr>
        <w:tabs>
          <w:tab w:val="left" w:pos="9498"/>
        </w:tabs>
        <w:ind w:left="-284" w:right="-567"/>
        <w:jc w:val="both"/>
        <w:rPr>
          <w:rFonts w:eastAsia="Times New Roman"/>
          <w:lang w:val="sr-Latn-ME" w:eastAsia="sr-Latn-CS"/>
        </w:rPr>
      </w:pPr>
      <w:r>
        <w:rPr>
          <w:rFonts w:eastAsia="Times New Roman"/>
          <w:lang w:val="sr-Latn-ME" w:eastAsia="en-GB"/>
        </w:rPr>
        <w:t xml:space="preserve">  i prevare</w:t>
      </w:r>
      <w:r>
        <w:rPr>
          <w:rFonts w:eastAsia="Times New Roman"/>
          <w:lang w:val="sr-Latn-ME" w:eastAsia="sr-Latn-CS"/>
        </w:rPr>
        <w:t>, </w:t>
      </w:r>
    </w:p>
    <w:p w:rsidR="00596781" w:rsidRDefault="00596781" w:rsidP="00596781">
      <w:pPr>
        <w:tabs>
          <w:tab w:val="left" w:pos="9498"/>
        </w:tabs>
        <w:ind w:left="-284" w:right="-567"/>
        <w:jc w:val="both"/>
        <w:rPr>
          <w:rFonts w:eastAsia="Times New Roman"/>
          <w:lang w:val="sr-Latn-ME" w:eastAsia="sr-Latn-CS"/>
        </w:rPr>
      </w:pPr>
      <w:r>
        <w:rPr>
          <w:rFonts w:eastAsia="Times New Roman"/>
          <w:lang w:val="sr-Latn-ME" w:eastAsia="en-GB"/>
        </w:rPr>
        <w:t>- U</w:t>
      </w:r>
      <w:r>
        <w:rPr>
          <w:rFonts w:eastAsia="Times New Roman"/>
          <w:lang w:val="sr-Latn-ME" w:eastAsia="sr-Latn-CS"/>
        </w:rPr>
        <w:t xml:space="preserve">vjerenje Ministarstva pravde da se odgovorno lice u privrednom društvu, pravnom licu ne nalazi u  </w:t>
      </w:r>
    </w:p>
    <w:p w:rsidR="00596781" w:rsidRDefault="00596781" w:rsidP="00596781">
      <w:pPr>
        <w:tabs>
          <w:tab w:val="left" w:pos="9498"/>
        </w:tabs>
        <w:ind w:left="-284" w:right="-567"/>
        <w:jc w:val="both"/>
        <w:rPr>
          <w:rFonts w:eastAsia="Times New Roman"/>
          <w:lang w:val="sr-Latn-ME" w:eastAsia="sr-Latn-CS"/>
        </w:rPr>
      </w:pPr>
      <w:r>
        <w:rPr>
          <w:rFonts w:eastAsia="Times New Roman"/>
          <w:lang w:val="sr-Latn-ME" w:eastAsia="sr-Latn-CS"/>
        </w:rPr>
        <w:t xml:space="preserve">  kaznenoj evidenciji </w:t>
      </w:r>
      <w:r>
        <w:rPr>
          <w:rFonts w:eastAsia="Times New Roman"/>
          <w:lang w:val="sr-Latn-ME" w:eastAsia="en-GB"/>
        </w:rPr>
        <w:t>za neko od krivičnih djela organizovanog kriminala sa elementima korupcije, pranja novca i  prevare</w:t>
      </w:r>
      <w:r>
        <w:rPr>
          <w:rFonts w:eastAsia="Times New Roman"/>
          <w:lang w:val="sr-Latn-ME" w:eastAsia="sr-Latn-CS"/>
        </w:rPr>
        <w:t>, </w:t>
      </w:r>
    </w:p>
    <w:p w:rsidR="00596781" w:rsidRDefault="00596781" w:rsidP="00596781">
      <w:pPr>
        <w:ind w:left="-284" w:right="-567"/>
        <w:jc w:val="both"/>
        <w:rPr>
          <w:rFonts w:eastAsia="Times New Roman"/>
          <w:lang w:val="sr-Latn-ME" w:eastAsia="en-GB"/>
        </w:rPr>
      </w:pPr>
      <w:r>
        <w:rPr>
          <w:rFonts w:eastAsia="Times New Roman"/>
          <w:bCs/>
          <w:lang w:val="sr-Latn-ME" w:eastAsia="en-GB"/>
        </w:rPr>
        <w:t>- P</w:t>
      </w:r>
      <w:r>
        <w:rPr>
          <w:rFonts w:eastAsia="Times New Roman"/>
          <w:lang w:val="sr-Latn-ME" w:eastAsia="en-GB"/>
        </w:rPr>
        <w:t xml:space="preserve">otvrda Uprave prihoda i carina Crne Gore da su uredno izvršene sve obaveze po osnovu plaćanja poreza i doprinosa za period 90 dana prije dana Javnog otvaranja ponuda, </w:t>
      </w:r>
    </w:p>
    <w:p w:rsidR="00596781" w:rsidRDefault="00596781" w:rsidP="00596781">
      <w:pPr>
        <w:ind w:left="-284" w:right="-567"/>
        <w:jc w:val="both"/>
        <w:rPr>
          <w:rFonts w:eastAsia="Times New Roman"/>
          <w:lang w:val="sr-Latn-ME" w:eastAsia="en-GB"/>
        </w:rPr>
      </w:pPr>
    </w:p>
    <w:p w:rsidR="00596781" w:rsidRDefault="00596781" w:rsidP="00596781">
      <w:pPr>
        <w:ind w:left="-284" w:right="-567"/>
        <w:jc w:val="both"/>
        <w:rPr>
          <w:rFonts w:eastAsia="Times New Roman"/>
          <w:b/>
          <w:lang w:val="sr-Latn-ME" w:eastAsia="en-GB"/>
        </w:rPr>
      </w:pPr>
      <w:r>
        <w:rPr>
          <w:rFonts w:eastAsia="Times New Roman"/>
          <w:b/>
          <w:lang w:val="sr-Latn-ME" w:eastAsia="sr-Latn-CS"/>
        </w:rPr>
        <w:t>Ukoliko je ponuđač strano pravno lice dokumentaciju iz tačke 5.1.2. alineje 2, 3, 4, 5, 6 i 7. izdatu od nadležnog organa iz države u kojoj je osnovano društvo, dužan je dostaviti prevedenu na crnogorski jezik, ovjerenu od strane sudskog tumača.</w:t>
      </w:r>
    </w:p>
    <w:p w:rsidR="00596781" w:rsidRDefault="00596781" w:rsidP="00596781">
      <w:pPr>
        <w:ind w:left="-142" w:right="-284"/>
        <w:jc w:val="both"/>
        <w:rPr>
          <w:lang w:val="sr-Latn-CS"/>
        </w:rPr>
      </w:pPr>
    </w:p>
    <w:p w:rsidR="00596781" w:rsidRDefault="00596781" w:rsidP="00596781">
      <w:pPr>
        <w:ind w:left="-142" w:right="-284"/>
        <w:jc w:val="both"/>
        <w:rPr>
          <w:b/>
        </w:rPr>
      </w:pPr>
      <w:r>
        <w:rPr>
          <w:b/>
        </w:rPr>
        <w:t>5.2.</w:t>
      </w:r>
      <w:r>
        <w:t> </w:t>
      </w:r>
      <w:r>
        <w:rPr>
          <w:b/>
        </w:rPr>
        <w:t xml:space="preserve">Originalnu bankarsku garanciju ponude, </w:t>
      </w:r>
      <w:r>
        <w:t>koja mora biti bezuslovna „bez prigovora</w:t>
      </w:r>
      <w:proofErr w:type="gramStart"/>
      <w:r>
        <w:t>“ i</w:t>
      </w:r>
      <w:proofErr w:type="gramEnd"/>
      <w:r>
        <w:t xml:space="preserve"> naplativa na prvi poziv sa rokom važenja </w:t>
      </w:r>
      <w:r>
        <w:rPr>
          <w:lang w:val="pl-PL"/>
        </w:rPr>
        <w:t xml:space="preserve">minimum </w:t>
      </w:r>
      <w:r>
        <w:rPr>
          <w:b/>
        </w:rPr>
        <w:t xml:space="preserve">90 </w:t>
      </w:r>
      <w:r>
        <w:rPr>
          <w:b/>
          <w:lang w:val="pl-PL"/>
        </w:rPr>
        <w:t>dana od dana otvaranja ponude</w:t>
      </w:r>
      <w:r>
        <w:rPr>
          <w:b/>
        </w:rPr>
        <w:t>.</w:t>
      </w:r>
    </w:p>
    <w:p w:rsidR="00596781" w:rsidRDefault="00596781" w:rsidP="00596781">
      <w:pPr>
        <w:ind w:left="-142" w:right="-284"/>
        <w:jc w:val="both"/>
      </w:pPr>
    </w:p>
    <w:p w:rsidR="00596781" w:rsidRDefault="00596781" w:rsidP="00596781">
      <w:pPr>
        <w:ind w:left="-142" w:right="-284"/>
        <w:jc w:val="both"/>
        <w:rPr>
          <w:b/>
        </w:rPr>
      </w:pPr>
      <w:r>
        <w:rPr>
          <w:b/>
        </w:rPr>
        <w:t xml:space="preserve">Iznos bankarske garancije ne može biti manji </w:t>
      </w:r>
      <w:proofErr w:type="gramStart"/>
      <w:r>
        <w:rPr>
          <w:b/>
        </w:rPr>
        <w:t>od</w:t>
      </w:r>
      <w:proofErr w:type="gramEnd"/>
      <w:r>
        <w:rPr>
          <w:b/>
        </w:rPr>
        <w:t xml:space="preserve"> visine ponuđene cijene godišnjeg zakupa.</w:t>
      </w:r>
    </w:p>
    <w:p w:rsidR="00596781" w:rsidRDefault="00596781" w:rsidP="00596781">
      <w:pPr>
        <w:ind w:left="-142" w:right="-284"/>
        <w:jc w:val="both"/>
      </w:pPr>
    </w:p>
    <w:p w:rsidR="00596781" w:rsidRDefault="00596781" w:rsidP="00596781">
      <w:pPr>
        <w:ind w:left="-142" w:right="-284"/>
        <w:jc w:val="both"/>
        <w:rPr>
          <w:b/>
        </w:rPr>
      </w:pPr>
    </w:p>
    <w:p w:rsidR="00596781" w:rsidRDefault="00596781" w:rsidP="00596781">
      <w:pPr>
        <w:ind w:left="-142" w:right="-284"/>
        <w:jc w:val="both"/>
        <w:rPr>
          <w:b/>
        </w:rPr>
      </w:pPr>
      <w:r>
        <w:rPr>
          <w:b/>
        </w:rPr>
        <w:t xml:space="preserve">5.3. Ostale dokaze – fakultativni dokazi koje može dostaviti ponuđač: </w:t>
      </w:r>
    </w:p>
    <w:p w:rsidR="00596781" w:rsidRDefault="00596781" w:rsidP="00596781">
      <w:pPr>
        <w:ind w:left="-142" w:right="-284"/>
        <w:jc w:val="both"/>
        <w:rPr>
          <w:b/>
        </w:rPr>
      </w:pPr>
    </w:p>
    <w:p w:rsidR="00596781" w:rsidRDefault="00596781" w:rsidP="00596781">
      <w:pPr>
        <w:ind w:left="-142" w:right="-284"/>
        <w:jc w:val="both"/>
      </w:pPr>
      <w:r>
        <w:rPr>
          <w:b/>
        </w:rPr>
        <w:t>5.3.1</w:t>
      </w:r>
      <w:r>
        <w:t xml:space="preserve">. Ugovor i Aneks ugovora o korišćenju privremene lokacije </w:t>
      </w:r>
      <w:proofErr w:type="gramStart"/>
      <w:r>
        <w:t>na</w:t>
      </w:r>
      <w:proofErr w:type="gramEnd"/>
      <w:r>
        <w:t xml:space="preserve"> obalama rijeke Bojane koji je zaključen sa Javnim preduzećem za 2019. </w:t>
      </w:r>
      <w:proofErr w:type="gramStart"/>
      <w:r>
        <w:t>i</w:t>
      </w:r>
      <w:proofErr w:type="gramEnd"/>
      <w:r>
        <w:t xml:space="preserve"> 2020. </w:t>
      </w:r>
      <w:proofErr w:type="gramStart"/>
      <w:r>
        <w:t>godinu</w:t>
      </w:r>
      <w:proofErr w:type="gramEnd"/>
      <w:r>
        <w:t>.</w:t>
      </w:r>
    </w:p>
    <w:p w:rsidR="00596781" w:rsidRDefault="00596781" w:rsidP="00596781">
      <w:pPr>
        <w:ind w:left="-142" w:right="-284"/>
        <w:jc w:val="both"/>
      </w:pPr>
    </w:p>
    <w:p w:rsidR="00596781" w:rsidRDefault="00596781" w:rsidP="00596781">
      <w:pPr>
        <w:ind w:left="-142" w:right="-284"/>
        <w:jc w:val="both"/>
      </w:pPr>
      <w:r>
        <w:rPr>
          <w:b/>
        </w:rPr>
        <w:t>5.4. Potrebni dokazi</w:t>
      </w:r>
      <w:r>
        <w:t xml:space="preserve"> (osim fotokopije lične karte </w:t>
      </w:r>
      <w:proofErr w:type="gramStart"/>
      <w:r>
        <w:t>ili</w:t>
      </w:r>
      <w:proofErr w:type="gramEnd"/>
      <w:r>
        <w:t xml:space="preserve"> pasoša, ugovora i aneksa ugovora o korišćenju morskog dobra) </w:t>
      </w:r>
      <w:r>
        <w:rPr>
          <w:b/>
        </w:rPr>
        <w:t>dostavljaju se u formi originala ili ovjerene fotokopije.</w:t>
      </w:r>
      <w:r>
        <w:t xml:space="preserve"> </w:t>
      </w:r>
    </w:p>
    <w:p w:rsidR="00596781" w:rsidRDefault="00596781" w:rsidP="00596781">
      <w:pPr>
        <w:ind w:left="-142" w:right="-284"/>
        <w:jc w:val="both"/>
      </w:pPr>
    </w:p>
    <w:p w:rsidR="00596781" w:rsidRDefault="00596781" w:rsidP="00596781">
      <w:pPr>
        <w:ind w:left="-142" w:right="-284"/>
        <w:jc w:val="both"/>
      </w:pPr>
      <w:r>
        <w:t xml:space="preserve">Dokazi ne smiju da budu stariji </w:t>
      </w:r>
      <w:proofErr w:type="gramStart"/>
      <w:r>
        <w:t>od</w:t>
      </w:r>
      <w:proofErr w:type="gramEnd"/>
      <w:r>
        <w:t xml:space="preserve"> šest mjeseci od dana Javnog otvaranja ponuda osim Rješenja o registraciji za PIB pravnog lica/preduzetnika, Rješenja o registraciji PDV-a, ugovora i aneksa ugovora o korišćenju morskog dobra za 2019. </w:t>
      </w:r>
      <w:proofErr w:type="gramStart"/>
      <w:r>
        <w:t>i</w:t>
      </w:r>
      <w:proofErr w:type="gramEnd"/>
      <w:r>
        <w:t xml:space="preserve"> 2020.godinu i druga odobrenja nadležnih organa u zavisnosti od perioda važenja.</w:t>
      </w:r>
    </w:p>
    <w:p w:rsidR="00596781" w:rsidRDefault="00596781" w:rsidP="00596781">
      <w:pPr>
        <w:ind w:left="-142" w:right="-284"/>
        <w:jc w:val="both"/>
      </w:pPr>
    </w:p>
    <w:p w:rsidR="00297043" w:rsidRDefault="00297043" w:rsidP="00596781">
      <w:pPr>
        <w:ind w:left="-142" w:right="-284"/>
        <w:jc w:val="both"/>
      </w:pPr>
    </w:p>
    <w:p w:rsidR="00297043" w:rsidRDefault="00297043" w:rsidP="00596781">
      <w:pPr>
        <w:ind w:left="-142" w:right="-284"/>
        <w:jc w:val="both"/>
      </w:pPr>
    </w:p>
    <w:p w:rsidR="00297043" w:rsidRDefault="00297043" w:rsidP="00596781">
      <w:pPr>
        <w:ind w:left="-142" w:right="-284"/>
        <w:jc w:val="both"/>
      </w:pPr>
    </w:p>
    <w:p w:rsidR="00297043" w:rsidRDefault="00297043" w:rsidP="00596781">
      <w:pPr>
        <w:ind w:left="-142" w:right="-284"/>
        <w:jc w:val="both"/>
      </w:pPr>
    </w:p>
    <w:p w:rsidR="00297043" w:rsidRDefault="00297043" w:rsidP="00596781">
      <w:pPr>
        <w:ind w:left="-142" w:right="-284"/>
        <w:jc w:val="both"/>
      </w:pPr>
    </w:p>
    <w:p w:rsidR="00596781" w:rsidRDefault="00596781" w:rsidP="00596781">
      <w:pPr>
        <w:ind w:left="-142" w:right="-284"/>
        <w:jc w:val="both"/>
        <w:rPr>
          <w:b/>
          <w:bCs/>
        </w:rPr>
      </w:pPr>
    </w:p>
    <w:p w:rsidR="00596781" w:rsidRDefault="00596781" w:rsidP="00596781">
      <w:pPr>
        <w:ind w:left="-142" w:right="-284"/>
        <w:jc w:val="both"/>
        <w:rPr>
          <w:b/>
          <w:bCs/>
        </w:rPr>
      </w:pPr>
      <w:r>
        <w:rPr>
          <w:b/>
          <w:bCs/>
        </w:rPr>
        <w:lastRenderedPageBreak/>
        <w:t xml:space="preserve">5.6. Ponude se dostavljaju </w:t>
      </w:r>
      <w:proofErr w:type="gramStart"/>
      <w:r>
        <w:rPr>
          <w:b/>
          <w:bCs/>
        </w:rPr>
        <w:t>na</w:t>
      </w:r>
      <w:proofErr w:type="gramEnd"/>
      <w:r>
        <w:rPr>
          <w:b/>
          <w:bCs/>
        </w:rPr>
        <w:t xml:space="preserve"> Crnogorskom jeziku</w:t>
      </w:r>
    </w:p>
    <w:p w:rsidR="00596781" w:rsidRDefault="00596781" w:rsidP="00596781">
      <w:pPr>
        <w:ind w:right="-284"/>
        <w:jc w:val="both"/>
      </w:pPr>
    </w:p>
    <w:p w:rsidR="00596781" w:rsidRDefault="00596781" w:rsidP="00596781">
      <w:pPr>
        <w:ind w:right="-284"/>
        <w:jc w:val="both"/>
      </w:pPr>
    </w:p>
    <w:p w:rsidR="00596781" w:rsidRDefault="00596781" w:rsidP="00596781">
      <w:pPr>
        <w:ind w:left="-142" w:right="-284"/>
        <w:jc w:val="both"/>
        <w:rPr>
          <w:b/>
        </w:rPr>
      </w:pPr>
      <w:r>
        <w:rPr>
          <w:b/>
        </w:rPr>
        <w:t xml:space="preserve">VI Kriterijumi za izbor najpovoljnijeg ponuđača </w:t>
      </w:r>
    </w:p>
    <w:p w:rsidR="00596781" w:rsidRDefault="00596781" w:rsidP="00596781">
      <w:pPr>
        <w:ind w:left="-142" w:right="-284"/>
        <w:jc w:val="both"/>
      </w:pPr>
    </w:p>
    <w:p w:rsidR="00596781" w:rsidRDefault="00596781" w:rsidP="00596781">
      <w:pPr>
        <w:ind w:left="-142" w:right="-284"/>
        <w:jc w:val="both"/>
      </w:pPr>
    </w:p>
    <w:p w:rsidR="00596781" w:rsidRDefault="00596781" w:rsidP="00596781">
      <w:pPr>
        <w:ind w:left="-142" w:right="-284"/>
        <w:jc w:val="both"/>
        <w:rPr>
          <w:b/>
        </w:rPr>
      </w:pPr>
      <w:r>
        <w:rPr>
          <w:b/>
        </w:rPr>
        <w:t>6.1.</w:t>
      </w:r>
      <w:r>
        <w:t xml:space="preserve"> </w:t>
      </w:r>
      <w:r>
        <w:rPr>
          <w:b/>
        </w:rPr>
        <w:t>Rangiranje i ocjena ispravnih i prihvatljivih ponuda vrši se prema sljedećim kriterijumima:</w:t>
      </w:r>
    </w:p>
    <w:p w:rsidR="00596781" w:rsidRDefault="00596781" w:rsidP="00596781">
      <w:pPr>
        <w:ind w:left="-142" w:right="-284"/>
        <w:jc w:val="both"/>
      </w:pPr>
    </w:p>
    <w:p w:rsidR="00596781" w:rsidRDefault="00596781" w:rsidP="00596781">
      <w:pPr>
        <w:ind w:left="-142" w:right="-284"/>
        <w:jc w:val="both"/>
      </w:pPr>
    </w:p>
    <w:tbl>
      <w:tblPr>
        <w:tblW w:w="0" w:type="auto"/>
        <w:tblInd w:w="-35" w:type="dxa"/>
        <w:tblLayout w:type="fixed"/>
        <w:tblCellMar>
          <w:left w:w="88" w:type="dxa"/>
        </w:tblCellMar>
        <w:tblLook w:val="04A0" w:firstRow="1" w:lastRow="0" w:firstColumn="1" w:lastColumn="0" w:noHBand="0" w:noVBand="1"/>
      </w:tblPr>
      <w:tblGrid>
        <w:gridCol w:w="7469"/>
        <w:gridCol w:w="1245"/>
      </w:tblGrid>
      <w:tr w:rsidR="00596781" w:rsidTr="00596781">
        <w:trPr>
          <w:trHeight w:val="443"/>
        </w:trPr>
        <w:tc>
          <w:tcPr>
            <w:tcW w:w="7469" w:type="dxa"/>
            <w:tcBorders>
              <w:top w:val="single" w:sz="4" w:space="0" w:color="00000A"/>
              <w:left w:val="single" w:sz="4" w:space="0" w:color="00000A"/>
              <w:bottom w:val="single" w:sz="4" w:space="0" w:color="00000A"/>
              <w:right w:val="single" w:sz="4" w:space="0" w:color="auto"/>
            </w:tcBorders>
            <w:shd w:val="clear" w:color="auto" w:fill="FFFFFF"/>
          </w:tcPr>
          <w:p w:rsidR="00596781" w:rsidRDefault="00596781">
            <w:pPr>
              <w:keepNext/>
              <w:keepLines/>
              <w:spacing w:line="264" w:lineRule="atLeast"/>
              <w:rPr>
                <w:b/>
                <w:bCs/>
                <w:lang w:val="sr-Latn-RS"/>
              </w:rPr>
            </w:pPr>
          </w:p>
          <w:p w:rsidR="00596781" w:rsidRDefault="00596781">
            <w:pPr>
              <w:keepNext/>
              <w:keepLines/>
              <w:spacing w:line="264" w:lineRule="atLeast"/>
              <w:rPr>
                <w:rFonts w:eastAsia="Times New Roman"/>
                <w:lang w:val="sr-Latn-RS"/>
              </w:rPr>
            </w:pPr>
            <w:r>
              <w:rPr>
                <w:b/>
                <w:bCs/>
                <w:lang w:val="sr-Latn-RS"/>
              </w:rPr>
              <w:t>PONUĐENA GODIŠNJA ZAKUPNINA</w:t>
            </w:r>
          </w:p>
        </w:tc>
        <w:tc>
          <w:tcPr>
            <w:tcW w:w="1245" w:type="dxa"/>
            <w:tcBorders>
              <w:top w:val="single" w:sz="4" w:space="0" w:color="auto"/>
              <w:left w:val="nil"/>
              <w:bottom w:val="single" w:sz="4" w:space="0" w:color="auto"/>
              <w:right w:val="single" w:sz="4" w:space="0" w:color="auto"/>
            </w:tcBorders>
            <w:hideMark/>
          </w:tcPr>
          <w:p w:rsidR="00596781" w:rsidRDefault="00596781">
            <w:pPr>
              <w:spacing w:after="160" w:line="256" w:lineRule="auto"/>
              <w:rPr>
                <w:rFonts w:eastAsiaTheme="minorHAnsi"/>
                <w:b/>
                <w:lang w:val="en-GB" w:eastAsia="en-GB"/>
              </w:rPr>
            </w:pPr>
            <w:r>
              <w:rPr>
                <w:rFonts w:eastAsiaTheme="minorHAnsi"/>
                <w:b/>
                <w:lang w:val="en-GB" w:eastAsia="en-GB"/>
              </w:rPr>
              <w:t xml:space="preserve"> </w:t>
            </w:r>
          </w:p>
          <w:p w:rsidR="00596781" w:rsidRDefault="00596781">
            <w:pPr>
              <w:spacing w:after="160" w:line="256" w:lineRule="auto"/>
              <w:rPr>
                <w:rFonts w:eastAsiaTheme="minorHAnsi"/>
                <w:b/>
                <w:lang w:val="en-GB" w:eastAsia="en-GB"/>
              </w:rPr>
            </w:pPr>
            <w:r>
              <w:rPr>
                <w:rFonts w:eastAsiaTheme="minorHAnsi"/>
                <w:b/>
                <w:lang w:val="en-GB" w:eastAsia="en-GB"/>
              </w:rPr>
              <w:t>55</w:t>
            </w:r>
          </w:p>
        </w:tc>
      </w:tr>
      <w:tr w:rsidR="00596781" w:rsidTr="00596781">
        <w:trPr>
          <w:trHeight w:val="1099"/>
        </w:trPr>
        <w:tc>
          <w:tcPr>
            <w:tcW w:w="7469" w:type="dxa"/>
            <w:tcBorders>
              <w:top w:val="single" w:sz="4" w:space="0" w:color="00000A"/>
              <w:left w:val="single" w:sz="4" w:space="0" w:color="00000A"/>
              <w:bottom w:val="single" w:sz="4" w:space="0" w:color="00000A"/>
              <w:right w:val="single" w:sz="4" w:space="0" w:color="auto"/>
            </w:tcBorders>
            <w:shd w:val="clear" w:color="auto" w:fill="FFFFFF"/>
            <w:hideMark/>
          </w:tcPr>
          <w:p w:rsidR="00596781" w:rsidRDefault="00596781">
            <w:pPr>
              <w:tabs>
                <w:tab w:val="left" w:pos="360"/>
              </w:tabs>
              <w:spacing w:line="264" w:lineRule="atLeast"/>
              <w:jc w:val="both"/>
              <w:rPr>
                <w:lang w:val="sr-Latn-RS"/>
              </w:rPr>
            </w:pPr>
            <w:r>
              <w:rPr>
                <w:b/>
                <w:bCs/>
                <w:lang w:val="sr-Latn-RS"/>
              </w:rPr>
              <w:t xml:space="preserve">REFERENCE </w:t>
            </w:r>
          </w:p>
          <w:p w:rsidR="00596781" w:rsidRDefault="00596781">
            <w:pPr>
              <w:tabs>
                <w:tab w:val="left" w:pos="360"/>
              </w:tabs>
              <w:spacing w:line="264" w:lineRule="atLeast"/>
              <w:jc w:val="both"/>
              <w:rPr>
                <w:spacing w:val="3"/>
                <w:sz w:val="22"/>
                <w:szCs w:val="22"/>
                <w:lang w:val="sr-Latn-RS"/>
              </w:rPr>
            </w:pPr>
            <w:r>
              <w:rPr>
                <w:spacing w:val="3"/>
                <w:sz w:val="22"/>
                <w:szCs w:val="22"/>
                <w:lang w:val="sr-Latn-RS"/>
              </w:rPr>
              <w:t xml:space="preserve">Ponuđač koji ima zaključen ugovor ili aneks ugovora o korišćenju privremene lokacije na obalama rijeke Bojane  i dokaz o plaćenoj godišnjoj zakupnini za 2019. i 2020.godinu </w:t>
            </w:r>
          </w:p>
          <w:p w:rsidR="00596781" w:rsidRDefault="00596781">
            <w:pPr>
              <w:tabs>
                <w:tab w:val="left" w:pos="360"/>
              </w:tabs>
              <w:spacing w:line="264" w:lineRule="atLeast"/>
              <w:jc w:val="both"/>
              <w:rPr>
                <w:lang w:val="sr-Latn-RS"/>
              </w:rPr>
            </w:pPr>
            <w:r>
              <w:rPr>
                <w:spacing w:val="3"/>
                <w:sz w:val="22"/>
                <w:szCs w:val="22"/>
                <w:lang w:val="sr-Latn-RS"/>
              </w:rPr>
              <w:t>(2x22,5 bodova po godini)</w:t>
            </w:r>
          </w:p>
        </w:tc>
        <w:tc>
          <w:tcPr>
            <w:tcW w:w="1245" w:type="dxa"/>
            <w:tcBorders>
              <w:top w:val="single" w:sz="4" w:space="0" w:color="auto"/>
              <w:left w:val="nil"/>
              <w:bottom w:val="single" w:sz="4" w:space="0" w:color="auto"/>
              <w:right w:val="single" w:sz="4" w:space="0" w:color="auto"/>
            </w:tcBorders>
          </w:tcPr>
          <w:p w:rsidR="00596781" w:rsidRDefault="00596781">
            <w:pPr>
              <w:spacing w:after="160" w:line="256" w:lineRule="auto"/>
              <w:rPr>
                <w:rFonts w:eastAsiaTheme="minorHAnsi"/>
                <w:b/>
                <w:lang w:val="en-GB" w:eastAsia="en-GB"/>
              </w:rPr>
            </w:pPr>
          </w:p>
          <w:p w:rsidR="00596781" w:rsidRDefault="00596781">
            <w:pPr>
              <w:spacing w:after="160" w:line="256" w:lineRule="auto"/>
              <w:rPr>
                <w:rFonts w:eastAsiaTheme="minorHAnsi"/>
                <w:b/>
                <w:lang w:val="en-GB" w:eastAsia="en-GB"/>
              </w:rPr>
            </w:pPr>
            <w:r>
              <w:rPr>
                <w:rFonts w:eastAsiaTheme="minorHAnsi"/>
                <w:b/>
                <w:lang w:val="en-GB" w:eastAsia="en-GB"/>
              </w:rPr>
              <w:t>45</w:t>
            </w:r>
          </w:p>
        </w:tc>
      </w:tr>
      <w:tr w:rsidR="00596781" w:rsidTr="00596781">
        <w:trPr>
          <w:trHeight w:val="430"/>
        </w:trPr>
        <w:tc>
          <w:tcPr>
            <w:tcW w:w="7469" w:type="dxa"/>
            <w:tcBorders>
              <w:top w:val="single" w:sz="4" w:space="0" w:color="00000A"/>
              <w:left w:val="single" w:sz="4" w:space="0" w:color="00000A"/>
              <w:bottom w:val="single" w:sz="4" w:space="0" w:color="00000A"/>
              <w:right w:val="single" w:sz="4" w:space="0" w:color="auto"/>
            </w:tcBorders>
            <w:shd w:val="clear" w:color="auto" w:fill="FFFFFF"/>
            <w:hideMark/>
          </w:tcPr>
          <w:p w:rsidR="00596781" w:rsidRDefault="00596781">
            <w:pPr>
              <w:keepNext/>
              <w:keepLines/>
              <w:spacing w:line="264" w:lineRule="atLeast"/>
              <w:jc w:val="both"/>
              <w:rPr>
                <w:lang w:val="sr-Latn-RS"/>
              </w:rPr>
            </w:pPr>
            <w:r>
              <w:rPr>
                <w:b/>
                <w:bCs/>
                <w:lang w:val="sr-Latn-RS"/>
              </w:rPr>
              <w:t>UKUPNO (Y)</w:t>
            </w:r>
          </w:p>
        </w:tc>
        <w:tc>
          <w:tcPr>
            <w:tcW w:w="1245" w:type="dxa"/>
            <w:tcBorders>
              <w:top w:val="single" w:sz="4" w:space="0" w:color="auto"/>
              <w:left w:val="nil"/>
              <w:bottom w:val="single" w:sz="4" w:space="0" w:color="auto"/>
              <w:right w:val="single" w:sz="4" w:space="0" w:color="auto"/>
            </w:tcBorders>
            <w:hideMark/>
          </w:tcPr>
          <w:p w:rsidR="00596781" w:rsidRDefault="00596781">
            <w:pPr>
              <w:spacing w:after="160" w:line="256" w:lineRule="auto"/>
              <w:rPr>
                <w:rFonts w:eastAsiaTheme="minorHAnsi"/>
                <w:b/>
                <w:lang w:val="en-GB" w:eastAsia="en-GB"/>
              </w:rPr>
            </w:pPr>
            <w:r>
              <w:rPr>
                <w:rFonts w:eastAsiaTheme="minorHAnsi"/>
                <w:b/>
                <w:lang w:val="en-GB" w:eastAsia="en-GB"/>
              </w:rPr>
              <w:t>100</w:t>
            </w:r>
          </w:p>
        </w:tc>
      </w:tr>
    </w:tbl>
    <w:p w:rsidR="00596781" w:rsidRDefault="00596781" w:rsidP="00596781">
      <w:pPr>
        <w:ind w:left="-142" w:right="-284"/>
        <w:jc w:val="both"/>
      </w:pPr>
    </w:p>
    <w:p w:rsidR="00596781" w:rsidRDefault="00596781" w:rsidP="00596781">
      <w:pPr>
        <w:ind w:left="-142" w:right="-284"/>
        <w:jc w:val="both"/>
      </w:pPr>
    </w:p>
    <w:p w:rsidR="00596781" w:rsidRDefault="00596781" w:rsidP="00596781">
      <w:pPr>
        <w:ind w:left="-142" w:right="-284"/>
        <w:jc w:val="both"/>
      </w:pPr>
    </w:p>
    <w:p w:rsidR="00596781" w:rsidRDefault="00596781" w:rsidP="00596781">
      <w:pPr>
        <w:ind w:left="-142" w:right="-284"/>
        <w:jc w:val="both"/>
      </w:pPr>
      <w:r>
        <w:rPr>
          <w:b/>
        </w:rPr>
        <w:t>6.2.</w:t>
      </w:r>
      <w:r>
        <w:t xml:space="preserve"> </w:t>
      </w:r>
      <w:r>
        <w:rPr>
          <w:b/>
        </w:rPr>
        <w:t>Reference i iskustvo</w:t>
      </w:r>
      <w:r>
        <w:t xml:space="preserve"> </w:t>
      </w:r>
    </w:p>
    <w:p w:rsidR="00596781" w:rsidRDefault="00596781" w:rsidP="00596781">
      <w:pPr>
        <w:ind w:left="-142" w:right="-284"/>
        <w:jc w:val="both"/>
      </w:pPr>
    </w:p>
    <w:p w:rsidR="00596781" w:rsidRDefault="00596781" w:rsidP="00596781">
      <w:pPr>
        <w:ind w:left="-142" w:right="-284"/>
        <w:jc w:val="both"/>
      </w:pPr>
      <w:r>
        <w:t xml:space="preserve">Po osnovu referenci i iskustva boduju se: </w:t>
      </w:r>
    </w:p>
    <w:p w:rsidR="00596781" w:rsidRDefault="00596781" w:rsidP="00596781">
      <w:pPr>
        <w:ind w:left="-142" w:right="-284"/>
        <w:jc w:val="both"/>
      </w:pPr>
      <w:r>
        <w:t xml:space="preserve">- </w:t>
      </w:r>
      <w:proofErr w:type="gramStart"/>
      <w:r>
        <w:t>ponude</w:t>
      </w:r>
      <w:proofErr w:type="gramEnd"/>
      <w:r>
        <w:t xml:space="preserve"> dosadašnjih/ranijih zakupaca lokacija na koje se ponuda odnosi na osnovu dostavljenih ugovora i aneksa ugovora o korišćenju morskog dobra koji su zaključeni sa Javnim preduzećem za 2019. </w:t>
      </w:r>
      <w:proofErr w:type="gramStart"/>
      <w:r>
        <w:t>godinu</w:t>
      </w:r>
      <w:proofErr w:type="gramEnd"/>
      <w:r>
        <w:t xml:space="preserve"> i za 2020.godinu </w:t>
      </w:r>
    </w:p>
    <w:p w:rsidR="00596781" w:rsidRDefault="00596781" w:rsidP="00596781">
      <w:pPr>
        <w:ind w:left="-142" w:right="-284"/>
        <w:jc w:val="both"/>
        <w:rPr>
          <w:b/>
        </w:rPr>
      </w:pPr>
      <w:r>
        <w:rPr>
          <w:b/>
        </w:rPr>
        <w:t xml:space="preserve">Iskustvo i reference vrednuju se samo za lokaciju koju je ponuđač prethodno koristio, a ne za druge lokacije koje su predmet Javnog poziva. </w:t>
      </w:r>
    </w:p>
    <w:p w:rsidR="00596781" w:rsidRDefault="00596781" w:rsidP="00596781">
      <w:pPr>
        <w:ind w:left="-142" w:right="-284"/>
        <w:jc w:val="both"/>
      </w:pPr>
      <w:r>
        <w:t xml:space="preserve">Iskustvo i reference neće se vredovati u slučaju da je zakupac odustao </w:t>
      </w:r>
      <w:proofErr w:type="gramStart"/>
      <w:r>
        <w:t>od</w:t>
      </w:r>
      <w:proofErr w:type="gramEnd"/>
      <w:r>
        <w:t xml:space="preserve"> ugovora tokom perioda korišćenja. </w:t>
      </w:r>
    </w:p>
    <w:p w:rsidR="00596781" w:rsidRDefault="00596781" w:rsidP="00596781">
      <w:pPr>
        <w:ind w:left="-142" w:right="-284"/>
        <w:jc w:val="both"/>
      </w:pPr>
    </w:p>
    <w:p w:rsidR="00596781" w:rsidRDefault="00596781" w:rsidP="00596781">
      <w:pPr>
        <w:ind w:left="-142" w:right="-284"/>
        <w:jc w:val="both"/>
      </w:pPr>
      <w:r>
        <w:rPr>
          <w:bCs/>
          <w:lang w:val="pl-PL"/>
        </w:rPr>
        <w:t xml:space="preserve">U slučaju da je u toku 2019. i 2020. godine na osnovu saglasnosti Javnog preduzeća , izvršen prenos prava i obaveza sa jednog lica na drugo, onda se bodovi po osnovu podkriterijuma referenci i iskustva za 2019. i 2020.godinu priznaju licu na koga su prenesena prava i obaveze, saglasno zaključenom aneksu ugovora za 2019. i 2020. godinu. </w:t>
      </w:r>
    </w:p>
    <w:p w:rsidR="00596781" w:rsidRDefault="00596781" w:rsidP="00596781">
      <w:pPr>
        <w:ind w:left="-142" w:right="-284"/>
        <w:jc w:val="both"/>
        <w:rPr>
          <w:b/>
          <w:lang w:val="sr-Latn-RS" w:eastAsia="sr-Latn-ME"/>
        </w:rPr>
      </w:pPr>
    </w:p>
    <w:p w:rsidR="00596781" w:rsidRDefault="00596781" w:rsidP="00596781">
      <w:pPr>
        <w:ind w:left="-142" w:right="-284"/>
        <w:jc w:val="both"/>
        <w:rPr>
          <w:b/>
          <w:lang w:val="sr-Latn-RS" w:eastAsia="sr-Latn-ME"/>
        </w:rPr>
      </w:pPr>
      <w:r>
        <w:rPr>
          <w:b/>
          <w:lang w:val="sr-Latn-RS" w:eastAsia="sr-Latn-ME"/>
        </w:rPr>
        <w:t>6.3. Metod ocjenjivanja svakog elementa Ponude koji podliježe bodovanju je sljedeći:</w:t>
      </w:r>
    </w:p>
    <w:p w:rsidR="00596781" w:rsidRDefault="00596781" w:rsidP="00596781">
      <w:pPr>
        <w:ind w:left="-142" w:right="-284"/>
        <w:jc w:val="both"/>
        <w:rPr>
          <w:b/>
          <w:lang w:val="sr-Latn-RS" w:eastAsia="sr-Latn-ME"/>
        </w:rPr>
      </w:pPr>
    </w:p>
    <w:p w:rsidR="00596781" w:rsidRDefault="00596781" w:rsidP="00596781">
      <w:pPr>
        <w:ind w:left="-142" w:right="-284"/>
        <w:jc w:val="both"/>
        <w:rPr>
          <w:b/>
          <w:lang w:val="sr-Latn-RS" w:eastAsia="sr-Latn-ME"/>
        </w:rPr>
      </w:pPr>
      <w:r>
        <w:rPr>
          <w:b/>
          <w:lang w:val="sr-Latn-RS" w:eastAsia="sr-Latn-ME"/>
        </w:rPr>
        <w:t>6.3.1.. Zakupnina/naknada za korišćenje morskog dobra</w:t>
      </w:r>
    </w:p>
    <w:p w:rsidR="00596781" w:rsidRDefault="00596781" w:rsidP="00596781">
      <w:pPr>
        <w:ind w:left="-142" w:right="-284"/>
        <w:jc w:val="both"/>
        <w:rPr>
          <w:b/>
          <w:lang w:val="sr-Latn-RS" w:eastAsia="sr-Latn-ME"/>
        </w:rPr>
      </w:pPr>
    </w:p>
    <w:p w:rsidR="00596781" w:rsidRDefault="00596781" w:rsidP="00596781">
      <w:pPr>
        <w:tabs>
          <w:tab w:val="left" w:pos="720"/>
        </w:tabs>
        <w:autoSpaceDE w:val="0"/>
        <w:autoSpaceDN w:val="0"/>
        <w:adjustRightInd w:val="0"/>
        <w:spacing w:line="264" w:lineRule="atLeast"/>
        <w:ind w:left="-142" w:right="-567" w:hanging="33"/>
        <w:jc w:val="both"/>
        <w:rPr>
          <w:lang w:val="sr-Latn-RS"/>
        </w:rPr>
      </w:pPr>
      <w:r>
        <w:rPr>
          <w:lang w:val="sr-Latn-RS" w:eastAsia="sr-Latn-ME"/>
        </w:rPr>
        <w:t xml:space="preserve"> </w:t>
      </w:r>
      <w:r>
        <w:rPr>
          <w:b/>
          <w:lang w:val="sr-Latn-RS" w:eastAsia="sr-Latn-ME"/>
        </w:rPr>
        <w:t>6.3.2.</w:t>
      </w:r>
      <w:r>
        <w:rPr>
          <w:lang w:val="sr-Latn-RS" w:eastAsia="sr-Latn-ME"/>
        </w:rPr>
        <w:t xml:space="preserve">.Minimalni Iznos zakupnine/naknade za korišćenje morskog dobra predstavlja novčani iznos izražen u valuti EUR obračunat po važećim Izmjenama i dopunama Cjenovnika početnih naknada za korišćenje/zakup morskog dobra </w:t>
      </w:r>
      <w:r>
        <w:rPr>
          <w:lang w:val="sr-Latn-RS"/>
        </w:rPr>
        <w:t>iz 2022.godine, na koji je Vlada Crne Gore dala saglasnost Zaključkom broj:04-3718/2 od 17.06.2022.godine.</w:t>
      </w:r>
    </w:p>
    <w:p w:rsidR="00596781" w:rsidRDefault="00596781" w:rsidP="00596781">
      <w:pPr>
        <w:tabs>
          <w:tab w:val="left" w:pos="720"/>
        </w:tabs>
        <w:autoSpaceDE w:val="0"/>
        <w:autoSpaceDN w:val="0"/>
        <w:adjustRightInd w:val="0"/>
        <w:spacing w:line="264" w:lineRule="atLeast"/>
        <w:ind w:left="-142" w:right="-567" w:hanging="33"/>
        <w:jc w:val="both"/>
        <w:rPr>
          <w:lang w:val="sr-Latn-ME"/>
        </w:rPr>
      </w:pPr>
    </w:p>
    <w:p w:rsidR="00596781" w:rsidRDefault="00596781" w:rsidP="00596781">
      <w:pPr>
        <w:tabs>
          <w:tab w:val="left" w:pos="720"/>
        </w:tabs>
        <w:autoSpaceDE w:val="0"/>
        <w:autoSpaceDN w:val="0"/>
        <w:adjustRightInd w:val="0"/>
        <w:spacing w:line="264" w:lineRule="atLeast"/>
        <w:ind w:left="-142" w:right="-567" w:hanging="33"/>
        <w:jc w:val="both"/>
        <w:rPr>
          <w:rFonts w:eastAsia="Times New Roman"/>
          <w:lang w:val="sr-Latn-RS" w:eastAsia="sr-Latn-ME"/>
        </w:rPr>
      </w:pPr>
      <w:r>
        <w:rPr>
          <w:lang w:eastAsia="sr-Latn-ME"/>
        </w:rPr>
        <w:t xml:space="preserve">Maksimalni broj bodova koji se može dodijeliti </w:t>
      </w:r>
      <w:r>
        <w:rPr>
          <w:b/>
          <w:lang w:eastAsia="sr-Latn-ME"/>
        </w:rPr>
        <w:t>po osnovu kriterijuma ponu</w:t>
      </w:r>
      <w:r>
        <w:rPr>
          <w:b/>
          <w:lang w:val="sr-Latn-RS" w:eastAsia="sr-Latn-ME"/>
        </w:rPr>
        <w:t>đene zakupnine</w:t>
      </w:r>
      <w:r>
        <w:rPr>
          <w:lang w:val="sr-Latn-RS" w:eastAsia="sr-Latn-ME"/>
        </w:rPr>
        <w:t xml:space="preserve"> je </w:t>
      </w:r>
      <w:r>
        <w:rPr>
          <w:b/>
          <w:lang w:val="sr-Latn-RS" w:eastAsia="sr-Latn-ME"/>
        </w:rPr>
        <w:t>55 bodova</w:t>
      </w:r>
      <w:r>
        <w:rPr>
          <w:lang w:val="sr-Latn-RS" w:eastAsia="sr-Latn-ME"/>
        </w:rPr>
        <w:t>.</w:t>
      </w:r>
    </w:p>
    <w:p w:rsidR="00596781" w:rsidRDefault="00596781" w:rsidP="00596781">
      <w:pPr>
        <w:tabs>
          <w:tab w:val="left" w:pos="720"/>
        </w:tabs>
        <w:autoSpaceDE w:val="0"/>
        <w:autoSpaceDN w:val="0"/>
        <w:adjustRightInd w:val="0"/>
        <w:spacing w:line="264" w:lineRule="atLeast"/>
        <w:ind w:left="-142" w:right="-567" w:hanging="33"/>
        <w:jc w:val="both"/>
        <w:rPr>
          <w:b/>
          <w:bCs/>
          <w:lang w:eastAsia="sr-Latn-ME"/>
        </w:rPr>
      </w:pPr>
      <w:r>
        <w:rPr>
          <w:lang w:eastAsia="sr-Latn-ME"/>
        </w:rPr>
        <w:lastRenderedPageBreak/>
        <w:t xml:space="preserve">Bodovanje ponuđene zakupnine biće </w:t>
      </w:r>
      <w:r>
        <w:rPr>
          <w:lang w:val="sr-Latn-RS" w:eastAsia="sr-Latn-ME"/>
        </w:rPr>
        <w:t xml:space="preserve">obavljeno </w:t>
      </w:r>
      <w:proofErr w:type="gramStart"/>
      <w:r>
        <w:rPr>
          <w:lang w:val="sr-Latn-RS" w:eastAsia="sr-Latn-ME"/>
        </w:rPr>
        <w:t>na</w:t>
      </w:r>
      <w:proofErr w:type="gramEnd"/>
      <w:r>
        <w:rPr>
          <w:lang w:val="sr-Latn-RS" w:eastAsia="sr-Latn-ME"/>
        </w:rPr>
        <w:t xml:space="preserve"> sljedeći način: Ponuda sa najvišom ponudjenom zakupninom dobiće maksimalni broj bodova za ovaj kriterijum, a ostale Ponude dobijaju proporcionalno manji broj bodova, po formuli: </w:t>
      </w:r>
      <w:r>
        <w:rPr>
          <w:b/>
          <w:bCs/>
          <w:lang w:eastAsia="sr-Latn-ME"/>
        </w:rPr>
        <w:t>A = (A</w:t>
      </w:r>
      <w:r>
        <w:rPr>
          <w:b/>
          <w:bCs/>
          <w:vertAlign w:val="subscript"/>
          <w:lang w:eastAsia="sr-Latn-ME"/>
        </w:rPr>
        <w:t xml:space="preserve">1 </w:t>
      </w:r>
      <w:r>
        <w:rPr>
          <w:b/>
          <w:bCs/>
          <w:lang w:eastAsia="sr-Latn-ME"/>
        </w:rPr>
        <w:t>/ A</w:t>
      </w:r>
      <w:r>
        <w:rPr>
          <w:b/>
          <w:bCs/>
          <w:vertAlign w:val="subscript"/>
          <w:lang w:eastAsia="sr-Latn-ME"/>
        </w:rPr>
        <w:t>max</w:t>
      </w:r>
      <w:r>
        <w:rPr>
          <w:b/>
          <w:bCs/>
          <w:lang w:eastAsia="sr-Latn-ME"/>
        </w:rPr>
        <w:t>) x 55</w:t>
      </w:r>
    </w:p>
    <w:p w:rsidR="00596781" w:rsidRDefault="00596781" w:rsidP="00596781">
      <w:pPr>
        <w:tabs>
          <w:tab w:val="left" w:pos="720"/>
        </w:tabs>
        <w:autoSpaceDE w:val="0"/>
        <w:autoSpaceDN w:val="0"/>
        <w:adjustRightInd w:val="0"/>
        <w:spacing w:line="264" w:lineRule="atLeast"/>
        <w:ind w:left="-142" w:right="-567" w:hanging="33"/>
        <w:jc w:val="both"/>
        <w:rPr>
          <w:b/>
          <w:bCs/>
          <w:lang w:eastAsia="sr-Latn-ME"/>
        </w:rPr>
      </w:pPr>
    </w:p>
    <w:p w:rsidR="00596781" w:rsidRDefault="00596781" w:rsidP="00596781">
      <w:pPr>
        <w:numPr>
          <w:ilvl w:val="0"/>
          <w:numId w:val="2"/>
        </w:numPr>
        <w:tabs>
          <w:tab w:val="left" w:pos="360"/>
        </w:tabs>
        <w:autoSpaceDE w:val="0"/>
        <w:autoSpaceDN w:val="0"/>
        <w:adjustRightInd w:val="0"/>
        <w:spacing w:line="264" w:lineRule="atLeast"/>
        <w:ind w:left="-142" w:right="-567"/>
        <w:jc w:val="both"/>
        <w:rPr>
          <w:lang w:val="sr-Latn-ME" w:eastAsia="sr-Latn-ME"/>
        </w:rPr>
      </w:pPr>
      <w:r>
        <w:rPr>
          <w:lang w:eastAsia="sr-Latn-ME"/>
        </w:rPr>
        <w:t>A  - Broj poena dodijeljen Ponu</w:t>
      </w:r>
      <w:r>
        <w:rPr>
          <w:lang w:val="sr-Latn-RS" w:eastAsia="sr-Latn-ME"/>
        </w:rPr>
        <w:t xml:space="preserve">đaču na osnovu ponuđene zakupnine </w:t>
      </w:r>
    </w:p>
    <w:p w:rsidR="00596781" w:rsidRDefault="00596781" w:rsidP="00596781">
      <w:pPr>
        <w:numPr>
          <w:ilvl w:val="0"/>
          <w:numId w:val="2"/>
        </w:numPr>
        <w:tabs>
          <w:tab w:val="left" w:pos="284"/>
        </w:tabs>
        <w:autoSpaceDE w:val="0"/>
        <w:autoSpaceDN w:val="0"/>
        <w:adjustRightInd w:val="0"/>
        <w:spacing w:line="264" w:lineRule="atLeast"/>
        <w:ind w:left="-142" w:right="-567"/>
        <w:jc w:val="both"/>
        <w:rPr>
          <w:lang w:val="sr-Latn-RS" w:eastAsia="sr-Latn-ME"/>
        </w:rPr>
      </w:pPr>
      <w:r>
        <w:rPr>
          <w:lang w:eastAsia="sr-Latn-ME"/>
        </w:rPr>
        <w:t>A</w:t>
      </w:r>
      <w:r>
        <w:rPr>
          <w:vertAlign w:val="subscript"/>
          <w:lang w:eastAsia="sr-Latn-ME"/>
        </w:rPr>
        <w:t>1</w:t>
      </w:r>
      <w:r>
        <w:rPr>
          <w:lang w:eastAsia="sr-Latn-ME"/>
        </w:rPr>
        <w:t xml:space="preserve"> - Zakupnina, ponu</w:t>
      </w:r>
      <w:r>
        <w:rPr>
          <w:lang w:val="sr-Latn-RS" w:eastAsia="sr-Latn-ME"/>
        </w:rPr>
        <w:t>đena od strane Ponuđača čija se Ponuda ocjenjuje</w:t>
      </w:r>
    </w:p>
    <w:p w:rsidR="00596781" w:rsidRDefault="00596781" w:rsidP="00596781">
      <w:pPr>
        <w:ind w:left="-142" w:right="-284"/>
        <w:jc w:val="both"/>
        <w:rPr>
          <w:b/>
          <w:bCs/>
        </w:rPr>
      </w:pPr>
      <w:r>
        <w:rPr>
          <w:lang w:eastAsia="sr-Latn-ME"/>
        </w:rPr>
        <w:t>A</w:t>
      </w:r>
      <w:r>
        <w:rPr>
          <w:vertAlign w:val="subscript"/>
          <w:lang w:eastAsia="sr-Latn-ME"/>
        </w:rPr>
        <w:t xml:space="preserve">max </w:t>
      </w:r>
      <w:r>
        <w:rPr>
          <w:lang w:eastAsia="sr-Latn-ME"/>
        </w:rPr>
        <w:t xml:space="preserve">– maksimalna zakupnina ponuđena </w:t>
      </w:r>
      <w:proofErr w:type="gramStart"/>
      <w:r>
        <w:rPr>
          <w:lang w:eastAsia="sr-Latn-ME"/>
        </w:rPr>
        <w:t>na</w:t>
      </w:r>
      <w:proofErr w:type="gramEnd"/>
      <w:r>
        <w:rPr>
          <w:lang w:eastAsia="sr-Latn-ME"/>
        </w:rPr>
        <w:t xml:space="preserve"> Tenderu za predmetnu lokaciju</w:t>
      </w:r>
    </w:p>
    <w:p w:rsidR="00596781" w:rsidRDefault="00596781" w:rsidP="00596781">
      <w:pPr>
        <w:ind w:left="-142" w:right="-284"/>
        <w:jc w:val="both"/>
      </w:pPr>
    </w:p>
    <w:p w:rsidR="00596781" w:rsidRDefault="00596781" w:rsidP="00596781">
      <w:pPr>
        <w:ind w:left="-142" w:right="-284"/>
        <w:jc w:val="both"/>
      </w:pPr>
      <w:r>
        <w:t>Po osnovu referenci i iskustva boduju se ponude prema slijedećim podkriterijumu:</w:t>
      </w:r>
    </w:p>
    <w:p w:rsidR="00596781" w:rsidRDefault="00596781" w:rsidP="00596781">
      <w:pPr>
        <w:ind w:right="-284"/>
        <w:jc w:val="both"/>
      </w:pPr>
    </w:p>
    <w:p w:rsidR="00596781" w:rsidRDefault="00596781" w:rsidP="00596781">
      <w:pPr>
        <w:ind w:left="-142" w:right="-284"/>
        <w:jc w:val="both"/>
        <w:rPr>
          <w:b/>
        </w:rPr>
      </w:pPr>
      <w:r>
        <w:rPr>
          <w:b/>
        </w:rPr>
        <w:t xml:space="preserve">Ugovori i Aneksi za 2019. </w:t>
      </w:r>
      <w:proofErr w:type="gramStart"/>
      <w:r>
        <w:rPr>
          <w:b/>
        </w:rPr>
        <w:t>i</w:t>
      </w:r>
      <w:proofErr w:type="gramEnd"/>
      <w:r>
        <w:rPr>
          <w:b/>
        </w:rPr>
        <w:t xml:space="preserve"> 2020. </w:t>
      </w:r>
      <w:proofErr w:type="gramStart"/>
      <w:r>
        <w:rPr>
          <w:b/>
        </w:rPr>
        <w:t>godinu</w:t>
      </w:r>
      <w:proofErr w:type="gramEnd"/>
      <w:r>
        <w:rPr>
          <w:b/>
        </w:rPr>
        <w:t xml:space="preserve"> (2x22,5 bodova po godini) najviše ………………. 45 bodova</w:t>
      </w:r>
    </w:p>
    <w:p w:rsidR="00596781" w:rsidRDefault="00596781" w:rsidP="00596781">
      <w:pPr>
        <w:ind w:left="-142" w:right="-284"/>
        <w:jc w:val="both"/>
      </w:pPr>
    </w:p>
    <w:p w:rsidR="00596781" w:rsidRDefault="00596781" w:rsidP="00596781">
      <w:pPr>
        <w:ind w:left="-142" w:right="-284"/>
        <w:jc w:val="both"/>
      </w:pPr>
      <w:r>
        <w:rPr>
          <w:b/>
        </w:rPr>
        <w:t>6.3.3. Ukupan broj bodova</w:t>
      </w:r>
      <w:r>
        <w:t xml:space="preserve"> je zbir bodova po oba kriterijumu Y=A+B.</w:t>
      </w:r>
    </w:p>
    <w:p w:rsidR="00596781" w:rsidRDefault="00596781" w:rsidP="00596781">
      <w:pPr>
        <w:ind w:left="-142" w:right="-284"/>
        <w:jc w:val="both"/>
      </w:pPr>
    </w:p>
    <w:p w:rsidR="00596781" w:rsidRDefault="00596781" w:rsidP="00596781">
      <w:pPr>
        <w:ind w:left="-142" w:right="-284"/>
        <w:jc w:val="both"/>
        <w:rPr>
          <w:b/>
        </w:rPr>
      </w:pPr>
      <w:proofErr w:type="gramStart"/>
      <w:r>
        <w:rPr>
          <w:b/>
        </w:rPr>
        <w:t>VII  Sprovođenje</w:t>
      </w:r>
      <w:proofErr w:type="gramEnd"/>
      <w:r>
        <w:rPr>
          <w:b/>
        </w:rPr>
        <w:t xml:space="preserve"> postupka</w:t>
      </w:r>
    </w:p>
    <w:p w:rsidR="00596781" w:rsidRDefault="00596781" w:rsidP="00596781">
      <w:pPr>
        <w:ind w:left="-142" w:right="-284"/>
        <w:jc w:val="both"/>
        <w:rPr>
          <w:b/>
        </w:rPr>
      </w:pPr>
    </w:p>
    <w:p w:rsidR="00596781" w:rsidRDefault="00596781" w:rsidP="00596781">
      <w:pPr>
        <w:ind w:left="-142" w:right="-284"/>
        <w:jc w:val="both"/>
      </w:pPr>
      <w:r>
        <w:rPr>
          <w:b/>
        </w:rPr>
        <w:t>7.1.</w:t>
      </w:r>
      <w:r>
        <w:t xml:space="preserve"> Ponuđač sačinjava i podnosi ponudu u skladu </w:t>
      </w:r>
      <w:proofErr w:type="gramStart"/>
      <w:r>
        <w:t>sa</w:t>
      </w:r>
      <w:proofErr w:type="gramEnd"/>
      <w:r>
        <w:t xml:space="preserve"> uslovima Javnog poziva i tenderske dokumentacije. Rok važenja ponuda je 90 </w:t>
      </w:r>
      <w:proofErr w:type="gramStart"/>
      <w:r>
        <w:t>dana</w:t>
      </w:r>
      <w:proofErr w:type="gramEnd"/>
      <w:r>
        <w:t xml:space="preserve"> od dana otvaranja.</w:t>
      </w:r>
    </w:p>
    <w:p w:rsidR="00596781" w:rsidRDefault="00596781" w:rsidP="00596781">
      <w:pPr>
        <w:ind w:left="-142" w:right="-284"/>
        <w:jc w:val="both"/>
        <w:rPr>
          <w:b/>
        </w:rPr>
      </w:pPr>
    </w:p>
    <w:p w:rsidR="00596781" w:rsidRDefault="00596781" w:rsidP="00596781">
      <w:pPr>
        <w:ind w:left="-142" w:right="-284"/>
        <w:jc w:val="both"/>
      </w:pPr>
      <w:r>
        <w:rPr>
          <w:b/>
        </w:rPr>
        <w:t>7.2</w:t>
      </w:r>
      <w:r>
        <w:t xml:space="preserve">. Ponuđač može u roku za dostavljanje ponude, da istu mijenja i dopunjava </w:t>
      </w:r>
      <w:proofErr w:type="gramStart"/>
      <w:r>
        <w:t>ili</w:t>
      </w:r>
      <w:proofErr w:type="gramEnd"/>
      <w:r>
        <w:t xml:space="preserve"> da u pisanoj formi odustane od ponude.</w:t>
      </w:r>
    </w:p>
    <w:p w:rsidR="00596781" w:rsidRDefault="00596781" w:rsidP="00596781">
      <w:pPr>
        <w:ind w:left="-142" w:right="-284"/>
        <w:jc w:val="both"/>
      </w:pPr>
    </w:p>
    <w:p w:rsidR="00596781" w:rsidRDefault="00596781" w:rsidP="00596781">
      <w:pPr>
        <w:ind w:left="-142" w:right="-284"/>
        <w:jc w:val="both"/>
      </w:pPr>
      <w:r>
        <w:rPr>
          <w:b/>
        </w:rPr>
        <w:t>7.3.</w:t>
      </w:r>
      <w:r>
        <w:t xml:space="preserve"> Promjena i dopuna ponude </w:t>
      </w:r>
      <w:proofErr w:type="gramStart"/>
      <w:r>
        <w:t>ili</w:t>
      </w:r>
      <w:proofErr w:type="gramEnd"/>
      <w:r>
        <w:t xml:space="preserve"> odustajanje od ponude ponuđač dostavlja na isti način kao i ponudu. Ponuđač može odustati </w:t>
      </w:r>
      <w:proofErr w:type="gramStart"/>
      <w:r>
        <w:t>od</w:t>
      </w:r>
      <w:proofErr w:type="gramEnd"/>
      <w:r>
        <w:t xml:space="preserve"> ponude, bez aktiviranja priložene garancije ponude, najkasnije do roka (datum, vrijeme, sat i minut) određenog javnim pozivom za predaju ponude na arhivi Javnog preduzeća. U slučaju odustanka od ponude prije isteka roka određenog za dostavljanje </w:t>
      </w:r>
      <w:proofErr w:type="gramStart"/>
      <w:r>
        <w:t>ponude  ista</w:t>
      </w:r>
      <w:proofErr w:type="gramEnd"/>
      <w:r>
        <w:t xml:space="preserve"> se vraća ponuđaču neotvorena.</w:t>
      </w:r>
    </w:p>
    <w:p w:rsidR="00596781" w:rsidRDefault="00596781" w:rsidP="00596781">
      <w:pPr>
        <w:ind w:left="-142" w:right="-284"/>
        <w:jc w:val="both"/>
      </w:pPr>
    </w:p>
    <w:p w:rsidR="00596781" w:rsidRDefault="00596781" w:rsidP="00596781">
      <w:pPr>
        <w:ind w:left="-142" w:right="-284"/>
        <w:jc w:val="both"/>
      </w:pPr>
      <w:r>
        <w:rPr>
          <w:b/>
        </w:rPr>
        <w:t>7.4.</w:t>
      </w:r>
      <w:r>
        <w:t xml:space="preserve"> Ponude se dostavljaju u roku određenom Javnim pozivom u zatvorenim </w:t>
      </w:r>
      <w:proofErr w:type="gramStart"/>
      <w:r>
        <w:t>kovertama  neposrednom</w:t>
      </w:r>
      <w:proofErr w:type="gramEnd"/>
      <w:r>
        <w:t xml:space="preserve"> predajom na arhivi Javnog preduzeća.</w:t>
      </w:r>
    </w:p>
    <w:p w:rsidR="00596781" w:rsidRDefault="00596781" w:rsidP="00596781">
      <w:pPr>
        <w:ind w:left="-142" w:right="-284"/>
        <w:jc w:val="both"/>
      </w:pPr>
    </w:p>
    <w:p w:rsidR="00596781" w:rsidRDefault="00596781" w:rsidP="00596781">
      <w:pPr>
        <w:ind w:left="-142" w:right="-284"/>
        <w:jc w:val="both"/>
      </w:pPr>
      <w:r>
        <w:rPr>
          <w:b/>
        </w:rPr>
        <w:t>7.5</w:t>
      </w:r>
      <w:r>
        <w:t>. Ponude koje su primljene nakon isteka Javnim pozivom određenog roka odbijaju se kao neblagovremene i vraćaju se neotvorene ponuđaču, konačnom odlukom-rješenjem o izboru najpovoljnije ponude.</w:t>
      </w:r>
    </w:p>
    <w:p w:rsidR="00596781" w:rsidRDefault="00596781" w:rsidP="00596781">
      <w:pPr>
        <w:ind w:left="-142" w:right="-284"/>
        <w:jc w:val="both"/>
      </w:pPr>
    </w:p>
    <w:p w:rsidR="00596781" w:rsidRDefault="00596781" w:rsidP="00596781">
      <w:pPr>
        <w:ind w:left="-142" w:right="-284"/>
        <w:jc w:val="both"/>
      </w:pPr>
      <w:r>
        <w:t xml:space="preserve">Ponude fizičkih </w:t>
      </w:r>
      <w:proofErr w:type="gramStart"/>
      <w:r>
        <w:t>ili</w:t>
      </w:r>
      <w:proofErr w:type="gramEnd"/>
      <w:r>
        <w:t xml:space="preserve"> pravnih lica (ranijih korisnika) odbijaju se kao neprihvatljive i neće biti predmet vrednovanja, ukoliko je:</w:t>
      </w:r>
    </w:p>
    <w:p w:rsidR="00596781" w:rsidRDefault="00596781" w:rsidP="00596781">
      <w:pPr>
        <w:ind w:left="-142" w:right="-284"/>
        <w:jc w:val="both"/>
      </w:pPr>
    </w:p>
    <w:p w:rsidR="00596781" w:rsidRDefault="00596781" w:rsidP="00596781">
      <w:pPr>
        <w:ind w:left="-142" w:right="-284"/>
        <w:jc w:val="both"/>
        <w:rPr>
          <w:b/>
        </w:rPr>
      </w:pPr>
      <w:r>
        <w:rPr>
          <w:b/>
        </w:rPr>
        <w:t xml:space="preserve">- </w:t>
      </w:r>
      <w:proofErr w:type="gramStart"/>
      <w:r>
        <w:rPr>
          <w:b/>
        </w:rPr>
        <w:t>protiv</w:t>
      </w:r>
      <w:proofErr w:type="gramEnd"/>
      <w:r>
        <w:rPr>
          <w:b/>
        </w:rPr>
        <w:t xml:space="preserve"> ponuđača (ranijeg korisnika) Javno preduzeće pokrenulo sudski postupak zbog  </w:t>
      </w:r>
    </w:p>
    <w:p w:rsidR="00596781" w:rsidRDefault="00596781" w:rsidP="00596781">
      <w:pPr>
        <w:ind w:left="-142" w:right="-284"/>
        <w:jc w:val="both"/>
        <w:rPr>
          <w:b/>
        </w:rPr>
      </w:pPr>
      <w:r>
        <w:rPr>
          <w:b/>
        </w:rPr>
        <w:t xml:space="preserve">  </w:t>
      </w:r>
      <w:proofErr w:type="gramStart"/>
      <w:r>
        <w:rPr>
          <w:b/>
        </w:rPr>
        <w:t>neispunjavanja</w:t>
      </w:r>
      <w:proofErr w:type="gramEnd"/>
      <w:r>
        <w:rPr>
          <w:b/>
        </w:rPr>
        <w:t xml:space="preserve"> ugovorenih obaveza, osim ako ponuđač (raniji korisnik) dostavi dokaz da je  </w:t>
      </w:r>
    </w:p>
    <w:p w:rsidR="00596781" w:rsidRDefault="00596781" w:rsidP="00596781">
      <w:pPr>
        <w:ind w:left="-142" w:right="-284"/>
        <w:jc w:val="both"/>
        <w:rPr>
          <w:b/>
        </w:rPr>
      </w:pPr>
      <w:r>
        <w:rPr>
          <w:b/>
        </w:rPr>
        <w:t xml:space="preserve">  </w:t>
      </w:r>
      <w:proofErr w:type="gramStart"/>
      <w:r>
        <w:rPr>
          <w:b/>
        </w:rPr>
        <w:t>ispunio</w:t>
      </w:r>
      <w:proofErr w:type="gramEnd"/>
      <w:r>
        <w:rPr>
          <w:b/>
        </w:rPr>
        <w:t xml:space="preserve"> ugovorenu obavezu zbog čijeg neispunjavanja je pokrenut sudski postupak.</w:t>
      </w:r>
    </w:p>
    <w:p w:rsidR="00596781" w:rsidRDefault="00596781" w:rsidP="00596781">
      <w:pPr>
        <w:ind w:left="-142" w:right="-284"/>
        <w:jc w:val="both"/>
        <w:rPr>
          <w:b/>
        </w:rPr>
      </w:pPr>
    </w:p>
    <w:p w:rsidR="00596781" w:rsidRDefault="00596781" w:rsidP="00596781">
      <w:pPr>
        <w:ind w:left="-284" w:right="-567"/>
        <w:jc w:val="both"/>
        <w:rPr>
          <w:b/>
          <w:lang w:val="sr-Latn-ME"/>
        </w:rPr>
      </w:pPr>
      <w:r>
        <w:rPr>
          <w:b/>
          <w:lang w:val="sr-Latn-ME"/>
        </w:rPr>
        <w:t xml:space="preserve">-  sa ponuđačem (ranijim korisnikom) Javno preduzeće raskinulo ugovor zbog teže povrede </w:t>
      </w:r>
    </w:p>
    <w:p w:rsidR="00596781" w:rsidRDefault="00596781" w:rsidP="00596781">
      <w:pPr>
        <w:ind w:left="-284" w:right="-567"/>
        <w:jc w:val="both"/>
        <w:rPr>
          <w:b/>
          <w:lang w:val="sr-Latn-ME"/>
        </w:rPr>
      </w:pPr>
      <w:r>
        <w:rPr>
          <w:b/>
          <w:lang w:val="sr-Latn-ME"/>
        </w:rPr>
        <w:t xml:space="preserve">   ugovorene obaveze.</w:t>
      </w:r>
    </w:p>
    <w:p w:rsidR="00596781" w:rsidRDefault="00596781" w:rsidP="00596781">
      <w:pPr>
        <w:ind w:left="-284" w:right="-567"/>
        <w:jc w:val="both"/>
        <w:rPr>
          <w:b/>
          <w:lang w:val="sr-Latn-ME"/>
        </w:rPr>
      </w:pPr>
    </w:p>
    <w:p w:rsidR="00596781" w:rsidRDefault="00596781" w:rsidP="00596781">
      <w:pPr>
        <w:ind w:left="-142" w:right="-284"/>
        <w:jc w:val="both"/>
      </w:pPr>
    </w:p>
    <w:p w:rsidR="00596781" w:rsidRDefault="00596781" w:rsidP="00596781">
      <w:pPr>
        <w:ind w:left="-142" w:right="-284"/>
        <w:jc w:val="both"/>
      </w:pPr>
      <w:r>
        <w:rPr>
          <w:b/>
        </w:rPr>
        <w:t>7.6.</w:t>
      </w:r>
      <w:r>
        <w:t xml:space="preserve"> Postupak davanja u zakup sprovode Tenderske komisije koje imenuje Direktor Javnog preduzeća.</w:t>
      </w:r>
    </w:p>
    <w:p w:rsidR="00596781" w:rsidRDefault="00596781" w:rsidP="00596781">
      <w:pPr>
        <w:ind w:left="-142" w:right="-284"/>
        <w:jc w:val="both"/>
      </w:pPr>
    </w:p>
    <w:p w:rsidR="00596781" w:rsidRDefault="00596781" w:rsidP="00596781">
      <w:pPr>
        <w:ind w:left="-142" w:right="-284"/>
        <w:jc w:val="both"/>
      </w:pPr>
      <w:r>
        <w:lastRenderedPageBreak/>
        <w:t>Tenderska komisija u postupku prikupljanja ponuda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596781" w:rsidRDefault="00596781" w:rsidP="00596781">
      <w:pPr>
        <w:ind w:left="-142" w:right="-284"/>
        <w:jc w:val="both"/>
      </w:pPr>
    </w:p>
    <w:p w:rsidR="00596781" w:rsidRDefault="00596781" w:rsidP="00596781">
      <w:pPr>
        <w:ind w:left="-142" w:right="-284"/>
        <w:jc w:val="both"/>
      </w:pPr>
      <w:r>
        <w:rPr>
          <w:b/>
        </w:rPr>
        <w:t>7.7.</w:t>
      </w:r>
      <w:r>
        <w:t xml:space="preserve"> Nezatvorene (neuredne) ponude odbijaju se kao nevažeće i u stanju u kojem su uručene biće vraćene ponuđaču, nakon okončanja postupka.</w:t>
      </w:r>
    </w:p>
    <w:p w:rsidR="00596781" w:rsidRDefault="00596781" w:rsidP="00596781">
      <w:pPr>
        <w:ind w:left="-142" w:right="-284"/>
        <w:jc w:val="both"/>
      </w:pPr>
    </w:p>
    <w:p w:rsidR="00596781" w:rsidRDefault="00596781" w:rsidP="00596781">
      <w:pPr>
        <w:ind w:left="142" w:right="-284" w:hanging="284"/>
        <w:jc w:val="both"/>
      </w:pPr>
      <w:r>
        <w:t xml:space="preserve">Neispravna je ponuda koja nije sačinjena u skladu </w:t>
      </w:r>
      <w:proofErr w:type="gramStart"/>
      <w:r>
        <w:t>sa</w:t>
      </w:r>
      <w:proofErr w:type="gramEnd"/>
      <w:r>
        <w:t xml:space="preserve"> uslovima Javnog poziva.</w:t>
      </w:r>
    </w:p>
    <w:p w:rsidR="00596781" w:rsidRDefault="00596781" w:rsidP="00596781">
      <w:pPr>
        <w:ind w:left="142" w:right="-284" w:hanging="284"/>
        <w:jc w:val="both"/>
      </w:pPr>
    </w:p>
    <w:p w:rsidR="00596781" w:rsidRDefault="00596781" w:rsidP="00596781">
      <w:pPr>
        <w:pStyle w:val="ListParagraph"/>
        <w:ind w:left="753" w:right="-284"/>
        <w:jc w:val="both"/>
        <w:rPr>
          <w:u w:val="single"/>
        </w:rPr>
      </w:pPr>
    </w:p>
    <w:p w:rsidR="00596781" w:rsidRDefault="00596781" w:rsidP="00596781">
      <w:pPr>
        <w:ind w:left="-142" w:right="-284"/>
        <w:jc w:val="both"/>
      </w:pPr>
      <w:r>
        <w:rPr>
          <w:b/>
        </w:rPr>
        <w:t>7.8.</w:t>
      </w:r>
      <w:r>
        <w:t xml:space="preserve"> Odluka Tenderske komsije se dostavlja </w:t>
      </w:r>
      <w:proofErr w:type="gramStart"/>
      <w:r>
        <w:t>na</w:t>
      </w:r>
      <w:proofErr w:type="gramEnd"/>
      <w:r>
        <w:t xml:space="preserve"> adresu koju je ponuđač označio u ponudi ili neposrednim uručenjem na Arhivi Javnog preduzeća.</w:t>
      </w:r>
    </w:p>
    <w:p w:rsidR="00596781" w:rsidRDefault="00596781" w:rsidP="00596781">
      <w:pPr>
        <w:ind w:left="-142" w:right="-284"/>
        <w:jc w:val="both"/>
      </w:pPr>
      <w:r>
        <w:t>U slučaju da Odluka i/ili ostali podnesci ne budu uručeni na adresu označenu u ponudi ponuđača, isto će biti postavljeno na oglasnoj tabli i internet stranici Javnog preduzeća www.morskodobro.me Istekom roka od 5 (pet) dana od dana oglašavanja smatrat će se da je lice uredno obavješteno, nakon čega će teći rokovi za sprovođenje radnji u postupku.</w:t>
      </w:r>
    </w:p>
    <w:p w:rsidR="00596781" w:rsidRDefault="00596781" w:rsidP="00596781">
      <w:pPr>
        <w:pStyle w:val="BodyText"/>
        <w:tabs>
          <w:tab w:val="left" w:pos="3969"/>
        </w:tabs>
        <w:spacing w:before="188" w:line="264" w:lineRule="auto"/>
        <w:ind w:left="-142" w:right="247"/>
        <w:jc w:val="both"/>
        <w:rPr>
          <w:b/>
        </w:rPr>
      </w:pPr>
    </w:p>
    <w:p w:rsidR="00596781" w:rsidRDefault="00596781" w:rsidP="00596781">
      <w:pPr>
        <w:pStyle w:val="BodyText"/>
        <w:tabs>
          <w:tab w:val="left" w:pos="3969"/>
        </w:tabs>
        <w:spacing w:before="188" w:line="264" w:lineRule="auto"/>
        <w:ind w:left="-142" w:right="247"/>
        <w:jc w:val="both"/>
        <w:rPr>
          <w:b/>
        </w:rPr>
      </w:pPr>
      <w:r>
        <w:rPr>
          <w:b/>
        </w:rPr>
        <w:t xml:space="preserve">VIII Vrijeme i mjesto preuzimanja tenderske dokumentacije </w:t>
      </w:r>
    </w:p>
    <w:p w:rsidR="00596781" w:rsidRDefault="00596781" w:rsidP="00596781">
      <w:pPr>
        <w:ind w:left="-284" w:right="-567"/>
        <w:jc w:val="both"/>
        <w:rPr>
          <w:lang w:val="sr-Latn-ME"/>
        </w:rPr>
      </w:pPr>
    </w:p>
    <w:p w:rsidR="00596781" w:rsidRDefault="00596781" w:rsidP="00596781">
      <w:pPr>
        <w:ind w:left="-284" w:right="-567"/>
        <w:jc w:val="both"/>
        <w:rPr>
          <w:lang w:val="sr-Latn-ME"/>
        </w:rPr>
      </w:pPr>
      <w:r>
        <w:rPr>
          <w:b/>
        </w:rPr>
        <w:t>Na nadmetanju (tenderu) mogu učestvovati isključivo ponuđači koji otkupe tendersku dokumentaciju.</w:t>
      </w:r>
    </w:p>
    <w:p w:rsidR="00596781" w:rsidRDefault="00596781" w:rsidP="00596781">
      <w:pPr>
        <w:ind w:left="-284" w:right="-567"/>
        <w:jc w:val="both"/>
        <w:rPr>
          <w:lang w:val="sr-Latn-ME"/>
        </w:rPr>
      </w:pPr>
    </w:p>
    <w:p w:rsidR="00596781" w:rsidRDefault="00596781" w:rsidP="00596781">
      <w:pPr>
        <w:ind w:left="-284" w:right="-567"/>
        <w:jc w:val="both"/>
        <w:rPr>
          <w:b/>
          <w:lang w:val="sr-Latn-ME"/>
        </w:rPr>
      </w:pPr>
      <w:r>
        <w:rPr>
          <w:lang w:val="sr-Latn-ME"/>
        </w:rPr>
        <w:t xml:space="preserve">Zainteresovani ponuđači ili njihovi ovlašćeni predstavnici, nakon uplate označenog iznosa za otkup tenderske dokumentacije, dokaz o uplati dostavljaju: </w:t>
      </w:r>
      <w:r>
        <w:rPr>
          <w:rFonts w:eastAsia="Georgia"/>
          <w:b/>
          <w:color w:val="0563C1"/>
          <w:u w:val="single"/>
          <w:lang w:val="sr-Latn-ME"/>
        </w:rPr>
        <w:t>neposredno kod ovlašćenog službenika Javnog preduzeća</w:t>
      </w:r>
      <w:r>
        <w:rPr>
          <w:b/>
          <w:lang w:val="sr-Latn-ME"/>
        </w:rPr>
        <w:t xml:space="preserve">. </w:t>
      </w:r>
    </w:p>
    <w:p w:rsidR="00596781" w:rsidRDefault="00596781" w:rsidP="00596781">
      <w:pPr>
        <w:ind w:left="-284" w:right="-567"/>
        <w:jc w:val="both"/>
        <w:rPr>
          <w:lang w:val="sr-Latn-ME"/>
        </w:rPr>
      </w:pPr>
    </w:p>
    <w:p w:rsidR="00596781" w:rsidRPr="00C67F45" w:rsidRDefault="00596781" w:rsidP="00596781">
      <w:pPr>
        <w:ind w:left="-284" w:right="-567"/>
        <w:jc w:val="both"/>
        <w:rPr>
          <w:b/>
          <w:lang w:val="sr-Latn-ME"/>
        </w:rPr>
      </w:pPr>
      <w:r>
        <w:rPr>
          <w:b/>
          <w:lang w:val="sr-Latn-ME"/>
        </w:rPr>
        <w:t xml:space="preserve">Dokumentacija se otkupljuje svakog radnog dana u prostorijama Javnog preduzeća u Budvi, kod </w:t>
      </w:r>
      <w:r w:rsidRPr="00C67F45">
        <w:rPr>
          <w:b/>
          <w:lang w:val="sr-Latn-ME"/>
        </w:rPr>
        <w:t>ovlašćenog službenog lica o</w:t>
      </w:r>
      <w:r w:rsidR="00A958AC" w:rsidRPr="00C67F45">
        <w:rPr>
          <w:b/>
          <w:lang w:val="sr-Latn-ME"/>
        </w:rPr>
        <w:t>d 10:00 do 14:00 časova</w:t>
      </w:r>
      <w:r w:rsidR="001336A1" w:rsidRPr="00C67F45">
        <w:rPr>
          <w:b/>
          <w:lang w:val="sr-Latn-ME"/>
        </w:rPr>
        <w:t xml:space="preserve">, od dana </w:t>
      </w:r>
      <w:r w:rsidR="00067461" w:rsidRPr="00C67F45">
        <w:rPr>
          <w:b/>
          <w:lang w:val="sr-Latn-ME"/>
        </w:rPr>
        <w:t>05</w:t>
      </w:r>
      <w:r w:rsidR="001336A1" w:rsidRPr="00C67F45">
        <w:rPr>
          <w:b/>
          <w:lang w:val="sr-Latn-ME"/>
        </w:rPr>
        <w:t>.09</w:t>
      </w:r>
      <w:r w:rsidRPr="00C67F45">
        <w:rPr>
          <w:b/>
          <w:lang w:val="sr-Latn-ME"/>
        </w:rPr>
        <w:t xml:space="preserve">.2022.godine do:   </w:t>
      </w:r>
    </w:p>
    <w:p w:rsidR="00596781" w:rsidRPr="00C67F45" w:rsidRDefault="00596781" w:rsidP="00596781">
      <w:pPr>
        <w:ind w:left="-284" w:right="-567"/>
        <w:jc w:val="both"/>
        <w:rPr>
          <w:b/>
          <w:lang w:val="sr-Latn-ME"/>
        </w:rPr>
      </w:pPr>
    </w:p>
    <w:p w:rsidR="00596781" w:rsidRPr="00C67F45" w:rsidRDefault="007B695D" w:rsidP="00596781">
      <w:pPr>
        <w:ind w:left="-284" w:right="-567"/>
        <w:jc w:val="both"/>
        <w:rPr>
          <w:b/>
          <w:lang w:val="sr-Latn-ME"/>
        </w:rPr>
      </w:pPr>
      <w:r w:rsidRPr="00C67F45">
        <w:rPr>
          <w:b/>
          <w:lang w:val="sr-Latn-ME"/>
        </w:rPr>
        <w:t xml:space="preserve"> -za l</w:t>
      </w:r>
      <w:r w:rsidR="002B5267" w:rsidRPr="00C67F45">
        <w:rPr>
          <w:b/>
          <w:lang w:val="sr-Latn-ME"/>
        </w:rPr>
        <w:t>okacije označene od D31  do D290</w:t>
      </w:r>
      <w:r w:rsidR="00596781" w:rsidRPr="00C67F45">
        <w:rPr>
          <w:b/>
          <w:lang w:val="sr-Latn-ME"/>
        </w:rPr>
        <w:t xml:space="preserve">  (u javnom pozivu) zaključno </w:t>
      </w:r>
      <w:r w:rsidR="00A958AC" w:rsidRPr="00C67F45">
        <w:rPr>
          <w:b/>
          <w:lang w:val="sr-Latn-ME"/>
        </w:rPr>
        <w:t>do 23</w:t>
      </w:r>
      <w:r w:rsidRPr="00C67F45">
        <w:rPr>
          <w:b/>
          <w:lang w:val="sr-Latn-ME"/>
        </w:rPr>
        <w:t>.09</w:t>
      </w:r>
      <w:r w:rsidR="00596781" w:rsidRPr="00C67F45">
        <w:rPr>
          <w:b/>
          <w:lang w:val="sr-Latn-ME"/>
        </w:rPr>
        <w:t>.2022.g</w:t>
      </w:r>
    </w:p>
    <w:p w:rsidR="00596781" w:rsidRPr="00C67F45" w:rsidRDefault="002B5267" w:rsidP="00596781">
      <w:pPr>
        <w:ind w:left="-284" w:right="-567"/>
        <w:jc w:val="both"/>
        <w:rPr>
          <w:b/>
          <w:lang w:val="sr-Latn-ME"/>
        </w:rPr>
      </w:pPr>
      <w:r w:rsidRPr="00C67F45">
        <w:rPr>
          <w:b/>
          <w:lang w:val="sr-Latn-ME"/>
        </w:rPr>
        <w:t xml:space="preserve"> -za lokacije označene od D291</w:t>
      </w:r>
      <w:r w:rsidR="007B695D" w:rsidRPr="00C67F45">
        <w:rPr>
          <w:b/>
          <w:lang w:val="sr-Latn-ME"/>
        </w:rPr>
        <w:t xml:space="preserve">  do L182</w:t>
      </w:r>
      <w:r w:rsidR="00596781" w:rsidRPr="00C67F45">
        <w:rPr>
          <w:b/>
          <w:lang w:val="sr-Latn-ME"/>
        </w:rPr>
        <w:t xml:space="preserve"> (</w:t>
      </w:r>
      <w:r w:rsidR="00A958AC" w:rsidRPr="00C67F45">
        <w:rPr>
          <w:b/>
          <w:lang w:val="sr-Latn-ME"/>
        </w:rPr>
        <w:t>u javnom pozivu) zaključno do 26</w:t>
      </w:r>
      <w:r w:rsidR="007B695D" w:rsidRPr="00C67F45">
        <w:rPr>
          <w:b/>
          <w:lang w:val="sr-Latn-ME"/>
        </w:rPr>
        <w:t>.09</w:t>
      </w:r>
      <w:r w:rsidR="00596781" w:rsidRPr="00C67F45">
        <w:rPr>
          <w:b/>
          <w:lang w:val="sr-Latn-ME"/>
        </w:rPr>
        <w:t>.2022.g</w:t>
      </w:r>
    </w:p>
    <w:p w:rsidR="00596781" w:rsidRDefault="00067461" w:rsidP="00067461">
      <w:pPr>
        <w:ind w:left="-284" w:right="-567"/>
        <w:jc w:val="both"/>
        <w:rPr>
          <w:b/>
          <w:lang w:val="sr-Latn-ME"/>
        </w:rPr>
      </w:pPr>
      <w:r w:rsidRPr="00C67F45">
        <w:rPr>
          <w:b/>
          <w:lang w:val="sr-Latn-ME"/>
        </w:rPr>
        <w:t xml:space="preserve"> </w:t>
      </w:r>
    </w:p>
    <w:p w:rsidR="00596781" w:rsidRDefault="00596781" w:rsidP="00596781">
      <w:pPr>
        <w:ind w:left="-284" w:right="-567"/>
        <w:jc w:val="both"/>
        <w:rPr>
          <w:b/>
          <w:lang w:val="sr-Latn-ME"/>
        </w:rPr>
      </w:pPr>
    </w:p>
    <w:p w:rsidR="00596781" w:rsidRDefault="00596781" w:rsidP="00596781">
      <w:pPr>
        <w:ind w:left="-284" w:right="-567"/>
        <w:jc w:val="both"/>
        <w:rPr>
          <w:b/>
          <w:lang w:val="sr-Latn-ME"/>
        </w:rPr>
      </w:pPr>
    </w:p>
    <w:p w:rsidR="00596781" w:rsidRDefault="00596781" w:rsidP="00596781">
      <w:pPr>
        <w:ind w:left="-284" w:right="-567"/>
        <w:jc w:val="both"/>
        <w:rPr>
          <w:lang w:val="sr-Latn-ME"/>
        </w:rPr>
      </w:pPr>
      <w:r>
        <w:rPr>
          <w:lang w:val="sr-Latn-ME"/>
        </w:rPr>
        <w:t xml:space="preserve">Cijena tenderske dokumentacije iznosi </w:t>
      </w:r>
      <w:r>
        <w:rPr>
          <w:b/>
          <w:lang w:val="sr-Latn-ME"/>
        </w:rPr>
        <w:t>50,00 eura,</w:t>
      </w:r>
      <w:r>
        <w:rPr>
          <w:lang w:val="sr-Latn-ME"/>
        </w:rPr>
        <w:t xml:space="preserve"> a uplata se vrši na žiro račun broj: </w:t>
      </w:r>
      <w:r>
        <w:rPr>
          <w:b/>
          <w:lang w:val="sr-Latn-ME"/>
        </w:rPr>
        <w:t>520-3172-65</w:t>
      </w:r>
      <w:r>
        <w:rPr>
          <w:lang w:val="sr-Latn-ME"/>
        </w:rPr>
        <w:t xml:space="preserve"> kod Hipotekarne banke sa naznakom „otkup tenderske dokumentacije za lokaciju broj:_______________“.</w:t>
      </w:r>
    </w:p>
    <w:p w:rsidR="00596781" w:rsidRDefault="00596781" w:rsidP="00596781">
      <w:pPr>
        <w:pStyle w:val="BodyText"/>
        <w:tabs>
          <w:tab w:val="left" w:pos="3969"/>
        </w:tabs>
        <w:spacing w:before="162" w:line="264" w:lineRule="auto"/>
        <w:ind w:right="-284"/>
        <w:jc w:val="both"/>
        <w:rPr>
          <w:spacing w:val="-3"/>
        </w:rPr>
      </w:pPr>
    </w:p>
    <w:p w:rsidR="00596781" w:rsidRDefault="00596781" w:rsidP="00596781">
      <w:pPr>
        <w:pStyle w:val="BodyText"/>
        <w:tabs>
          <w:tab w:val="left" w:pos="3969"/>
        </w:tabs>
        <w:spacing w:before="162" w:line="264" w:lineRule="auto"/>
        <w:ind w:left="-142" w:right="-284"/>
        <w:jc w:val="both"/>
        <w:rPr>
          <w:b/>
          <w:spacing w:val="-18"/>
        </w:rPr>
      </w:pPr>
      <w:r>
        <w:rPr>
          <w:b/>
          <w:spacing w:val="-3"/>
        </w:rPr>
        <w:t>Tenderska</w:t>
      </w:r>
      <w:r>
        <w:rPr>
          <w:b/>
          <w:spacing w:val="-18"/>
        </w:rPr>
        <w:t xml:space="preserve"> </w:t>
      </w:r>
      <w:r>
        <w:rPr>
          <w:b/>
        </w:rPr>
        <w:t>dokumentacija</w:t>
      </w:r>
      <w:r>
        <w:rPr>
          <w:b/>
          <w:spacing w:val="-18"/>
        </w:rPr>
        <w:t xml:space="preserve"> </w:t>
      </w:r>
      <w:r>
        <w:rPr>
          <w:b/>
        </w:rPr>
        <w:t>sadrži:</w:t>
      </w:r>
      <w:r>
        <w:rPr>
          <w:b/>
          <w:spacing w:val="-18"/>
        </w:rPr>
        <w:t xml:space="preserve"> </w:t>
      </w:r>
    </w:p>
    <w:p w:rsidR="00596781" w:rsidRDefault="00596781" w:rsidP="00596781">
      <w:pPr>
        <w:pStyle w:val="BodyText"/>
        <w:tabs>
          <w:tab w:val="left" w:pos="142"/>
          <w:tab w:val="left" w:pos="851"/>
        </w:tabs>
        <w:spacing w:line="264" w:lineRule="auto"/>
        <w:ind w:left="-142" w:right="-284"/>
        <w:jc w:val="both"/>
        <w:rPr>
          <w:spacing w:val="-18"/>
        </w:rPr>
      </w:pPr>
      <w:r>
        <w:rPr>
          <w:b/>
          <w:spacing w:val="-18"/>
        </w:rPr>
        <w:t>1.</w:t>
      </w:r>
      <w:r>
        <w:rPr>
          <w:spacing w:val="-18"/>
        </w:rPr>
        <w:t xml:space="preserve">   </w:t>
      </w:r>
      <w:r>
        <w:t>Nacrt</w:t>
      </w:r>
      <w:r>
        <w:rPr>
          <w:spacing w:val="-17"/>
        </w:rPr>
        <w:t xml:space="preserve"> </w:t>
      </w:r>
      <w:r>
        <w:t>Ugovora</w:t>
      </w:r>
      <w:r>
        <w:rPr>
          <w:spacing w:val="-16"/>
        </w:rPr>
        <w:t xml:space="preserve"> </w:t>
      </w:r>
      <w:r>
        <w:t>o</w:t>
      </w:r>
      <w:r>
        <w:rPr>
          <w:spacing w:val="-19"/>
        </w:rPr>
        <w:t xml:space="preserve"> </w:t>
      </w:r>
      <w:r>
        <w:t>korišćenju</w:t>
      </w:r>
      <w:r>
        <w:rPr>
          <w:spacing w:val="-16"/>
        </w:rPr>
        <w:t xml:space="preserve"> </w:t>
      </w:r>
      <w:r>
        <w:t>morskog</w:t>
      </w:r>
      <w:r>
        <w:rPr>
          <w:spacing w:val="-17"/>
        </w:rPr>
        <w:t xml:space="preserve"> </w:t>
      </w:r>
      <w:r>
        <w:t>dobra,</w:t>
      </w:r>
      <w:r>
        <w:rPr>
          <w:spacing w:val="-18"/>
        </w:rPr>
        <w:t xml:space="preserve"> </w:t>
      </w:r>
    </w:p>
    <w:p w:rsidR="00596781" w:rsidRDefault="00596781" w:rsidP="00596781">
      <w:pPr>
        <w:pStyle w:val="BodyText"/>
        <w:tabs>
          <w:tab w:val="left" w:pos="142"/>
        </w:tabs>
        <w:spacing w:after="0" w:line="264" w:lineRule="auto"/>
        <w:ind w:left="-142" w:right="-284"/>
        <w:jc w:val="both"/>
      </w:pPr>
      <w:r>
        <w:rPr>
          <w:b/>
          <w:spacing w:val="-18"/>
        </w:rPr>
        <w:t>2.</w:t>
      </w:r>
      <w:r>
        <w:rPr>
          <w:spacing w:val="-18"/>
        </w:rPr>
        <w:t xml:space="preserve">  </w:t>
      </w:r>
      <w:r>
        <w:rPr>
          <w:b/>
        </w:rPr>
        <w:t>Obrazac A</w:t>
      </w:r>
      <w:r>
        <w:t xml:space="preserve">, koji sadrži </w:t>
      </w:r>
      <w:r>
        <w:rPr>
          <w:spacing w:val="-3"/>
        </w:rPr>
        <w:t>Izjavu</w:t>
      </w:r>
      <w:r>
        <w:rPr>
          <w:spacing w:val="-18"/>
        </w:rPr>
        <w:t xml:space="preserve"> </w:t>
      </w:r>
      <w:r>
        <w:t>o</w:t>
      </w:r>
      <w:r>
        <w:rPr>
          <w:spacing w:val="-17"/>
        </w:rPr>
        <w:t xml:space="preserve"> </w:t>
      </w:r>
      <w:r>
        <w:t>prihvatanju</w:t>
      </w:r>
      <w:r>
        <w:rPr>
          <w:spacing w:val="-18"/>
        </w:rPr>
        <w:t xml:space="preserve"> </w:t>
      </w:r>
      <w:r>
        <w:t xml:space="preserve">svih uslova iz javnog poziva, Nacrta </w:t>
      </w:r>
      <w:r>
        <w:rPr>
          <w:spacing w:val="-3"/>
        </w:rPr>
        <w:t xml:space="preserve">ugovora </w:t>
      </w:r>
      <w:r>
        <w:t xml:space="preserve">i tenderske dokumentacije i </w:t>
      </w:r>
      <w:r>
        <w:rPr>
          <w:spacing w:val="-3"/>
        </w:rPr>
        <w:t xml:space="preserve">Izjavu </w:t>
      </w:r>
      <w:r>
        <w:t xml:space="preserve">kojom ponuđač </w:t>
      </w:r>
      <w:r>
        <w:rPr>
          <w:spacing w:val="-3"/>
        </w:rPr>
        <w:t xml:space="preserve">izražava </w:t>
      </w:r>
      <w:r>
        <w:t>pristanak</w:t>
      </w:r>
      <w:r>
        <w:rPr>
          <w:spacing w:val="-7"/>
        </w:rPr>
        <w:t xml:space="preserve"> </w:t>
      </w:r>
      <w:r>
        <w:t>da</w:t>
      </w:r>
      <w:r>
        <w:rPr>
          <w:spacing w:val="-6"/>
        </w:rPr>
        <w:t xml:space="preserve"> </w:t>
      </w:r>
      <w:r>
        <w:t>se</w:t>
      </w:r>
      <w:r>
        <w:rPr>
          <w:spacing w:val="-7"/>
        </w:rPr>
        <w:t xml:space="preserve"> </w:t>
      </w:r>
      <w:r>
        <w:t>njegovi</w:t>
      </w:r>
      <w:r>
        <w:rPr>
          <w:spacing w:val="-5"/>
        </w:rPr>
        <w:t xml:space="preserve"> </w:t>
      </w:r>
      <w:r>
        <w:t>lični</w:t>
      </w:r>
      <w:r>
        <w:rPr>
          <w:spacing w:val="-6"/>
        </w:rPr>
        <w:t xml:space="preserve"> </w:t>
      </w:r>
      <w:r>
        <w:t>podaci</w:t>
      </w:r>
      <w:r>
        <w:rPr>
          <w:spacing w:val="-5"/>
        </w:rPr>
        <w:t xml:space="preserve"> </w:t>
      </w:r>
      <w:r>
        <w:t>obrađuju</w:t>
      </w:r>
      <w:r>
        <w:rPr>
          <w:spacing w:val="-4"/>
        </w:rPr>
        <w:t xml:space="preserve"> </w:t>
      </w:r>
      <w:r>
        <w:t>radi</w:t>
      </w:r>
      <w:r>
        <w:rPr>
          <w:spacing w:val="-7"/>
        </w:rPr>
        <w:t xml:space="preserve"> </w:t>
      </w:r>
      <w:r>
        <w:t xml:space="preserve">učešća u javnom pozivu, podatke o ponuđaču </w:t>
      </w:r>
      <w:proofErr w:type="gramStart"/>
      <w:r>
        <w:t>te</w:t>
      </w:r>
      <w:proofErr w:type="gramEnd"/>
      <w:r>
        <w:t xml:space="preserve"> finansijski dio ponude.</w:t>
      </w:r>
    </w:p>
    <w:p w:rsidR="00596781" w:rsidRDefault="00596781" w:rsidP="00596781">
      <w:pPr>
        <w:pStyle w:val="BodyText"/>
        <w:tabs>
          <w:tab w:val="left" w:pos="142"/>
        </w:tabs>
        <w:spacing w:line="264" w:lineRule="auto"/>
        <w:ind w:left="-142" w:right="254"/>
        <w:jc w:val="both"/>
        <w:rPr>
          <w:b/>
        </w:rPr>
      </w:pPr>
    </w:p>
    <w:p w:rsidR="00C67F45" w:rsidRDefault="00C67F45" w:rsidP="00596781">
      <w:pPr>
        <w:pStyle w:val="BodyText"/>
        <w:tabs>
          <w:tab w:val="left" w:pos="142"/>
        </w:tabs>
        <w:spacing w:line="264" w:lineRule="auto"/>
        <w:ind w:left="-142" w:right="254"/>
        <w:jc w:val="both"/>
        <w:rPr>
          <w:b/>
        </w:rPr>
      </w:pPr>
    </w:p>
    <w:p w:rsidR="00596781" w:rsidRDefault="00596781" w:rsidP="00596781">
      <w:pPr>
        <w:pStyle w:val="BodyText"/>
        <w:tabs>
          <w:tab w:val="left" w:pos="142"/>
        </w:tabs>
        <w:spacing w:line="264" w:lineRule="auto"/>
        <w:ind w:left="-142" w:right="254"/>
        <w:jc w:val="both"/>
        <w:rPr>
          <w:b/>
        </w:rPr>
      </w:pPr>
      <w:r>
        <w:rPr>
          <w:b/>
        </w:rPr>
        <w:lastRenderedPageBreak/>
        <w:t>IX Način, vrijeme</w:t>
      </w:r>
      <w:r>
        <w:rPr>
          <w:b/>
          <w:spacing w:val="-13"/>
        </w:rPr>
        <w:t xml:space="preserve"> </w:t>
      </w:r>
      <w:r>
        <w:rPr>
          <w:b/>
        </w:rPr>
        <w:t>i</w:t>
      </w:r>
      <w:r>
        <w:rPr>
          <w:b/>
          <w:spacing w:val="-12"/>
        </w:rPr>
        <w:t xml:space="preserve"> </w:t>
      </w:r>
      <w:r>
        <w:rPr>
          <w:b/>
        </w:rPr>
        <w:t>mjesto</w:t>
      </w:r>
      <w:r>
        <w:rPr>
          <w:b/>
          <w:spacing w:val="-9"/>
        </w:rPr>
        <w:t xml:space="preserve"> </w:t>
      </w:r>
      <w:r>
        <w:rPr>
          <w:b/>
        </w:rPr>
        <w:t>podnošenja</w:t>
      </w:r>
      <w:r>
        <w:rPr>
          <w:b/>
          <w:spacing w:val="-11"/>
        </w:rPr>
        <w:t xml:space="preserve"> </w:t>
      </w:r>
      <w:r>
        <w:rPr>
          <w:b/>
        </w:rPr>
        <w:t>ponuda</w:t>
      </w:r>
    </w:p>
    <w:p w:rsidR="00596781" w:rsidRDefault="00596781" w:rsidP="00596781">
      <w:pPr>
        <w:tabs>
          <w:tab w:val="left" w:pos="3969"/>
        </w:tabs>
        <w:autoSpaceDE w:val="0"/>
        <w:autoSpaceDN w:val="0"/>
        <w:adjustRightInd w:val="0"/>
        <w:ind w:left="-142"/>
        <w:jc w:val="both"/>
        <w:rPr>
          <w:lang w:eastAsia="sr-Latn-ME"/>
        </w:rPr>
      </w:pPr>
      <w:r>
        <w:rPr>
          <w:b/>
          <w:lang w:eastAsia="sr-Latn-ME"/>
        </w:rPr>
        <w:t>9.1</w:t>
      </w:r>
      <w:r>
        <w:rPr>
          <w:lang w:eastAsia="sr-Latn-ME"/>
        </w:rPr>
        <w:t xml:space="preserve">. </w:t>
      </w:r>
      <w:r>
        <w:rPr>
          <w:b/>
          <w:lang w:eastAsia="sr-Latn-ME"/>
        </w:rPr>
        <w:t>Ponuđač je dužan da ponudu pripremi kao jedinstvenu cjelinu</w:t>
      </w:r>
      <w:r>
        <w:rPr>
          <w:lang w:eastAsia="sr-Latn-ME"/>
        </w:rPr>
        <w:t xml:space="preserve"> i da svaku prvu stranicu svakog lista i ukupni broj listova ponude označi rednim brojem (npr. 1/x, 2/x, 3/x… pri čemu je </w:t>
      </w:r>
      <w:r>
        <w:rPr>
          <w:b/>
          <w:lang w:eastAsia="sr-Latn-ME"/>
        </w:rPr>
        <w:t>oznaka x</w:t>
      </w:r>
      <w:r>
        <w:rPr>
          <w:lang w:eastAsia="sr-Latn-ME"/>
        </w:rPr>
        <w:t xml:space="preserve"> ukupan broj stranica ponude) osim bankarske garancije ponude koja ne mora biti uvezana i numerisana.</w:t>
      </w:r>
    </w:p>
    <w:p w:rsidR="00596781" w:rsidRDefault="00596781" w:rsidP="00596781">
      <w:pPr>
        <w:tabs>
          <w:tab w:val="left" w:pos="3969"/>
        </w:tabs>
        <w:autoSpaceDE w:val="0"/>
        <w:autoSpaceDN w:val="0"/>
        <w:adjustRightInd w:val="0"/>
        <w:ind w:left="-142"/>
        <w:jc w:val="both"/>
        <w:rPr>
          <w:lang w:eastAsia="sr-Latn-ME"/>
        </w:rPr>
      </w:pPr>
    </w:p>
    <w:p w:rsidR="00596781" w:rsidRDefault="00596781" w:rsidP="00596781">
      <w:pPr>
        <w:tabs>
          <w:tab w:val="left" w:pos="3969"/>
        </w:tabs>
        <w:autoSpaceDE w:val="0"/>
        <w:autoSpaceDN w:val="0"/>
        <w:adjustRightInd w:val="0"/>
        <w:ind w:left="-142"/>
        <w:jc w:val="both"/>
        <w:rPr>
          <w:lang w:eastAsia="sr-Latn-ME"/>
        </w:rPr>
      </w:pPr>
      <w:r>
        <w:rPr>
          <w:b/>
          <w:lang w:eastAsia="sr-Latn-ME"/>
        </w:rPr>
        <w:t>Ponuda mora biti povezana jednim jemstvenikom</w:t>
      </w:r>
      <w:r>
        <w:rPr>
          <w:lang w:eastAsia="sr-Latn-ME"/>
        </w:rPr>
        <w:t xml:space="preserve"> tako da se ne mogu naknadno ubacivati, odstranjivati </w:t>
      </w:r>
      <w:proofErr w:type="gramStart"/>
      <w:r>
        <w:rPr>
          <w:lang w:eastAsia="sr-Latn-ME"/>
        </w:rPr>
        <w:t>ili</w:t>
      </w:r>
      <w:proofErr w:type="gramEnd"/>
      <w:r>
        <w:rPr>
          <w:lang w:eastAsia="sr-Latn-ME"/>
        </w:rPr>
        <w:t xml:space="preserve"> zamjenjivati pojedinačni listovi, a da se pri tome ne ošteti list ponude.</w:t>
      </w:r>
    </w:p>
    <w:p w:rsidR="00596781" w:rsidRDefault="00596781" w:rsidP="00596781">
      <w:pPr>
        <w:tabs>
          <w:tab w:val="left" w:pos="3969"/>
        </w:tabs>
        <w:autoSpaceDE w:val="0"/>
        <w:autoSpaceDN w:val="0"/>
        <w:adjustRightInd w:val="0"/>
        <w:ind w:left="-142"/>
        <w:jc w:val="both"/>
        <w:rPr>
          <w:lang w:eastAsia="sr-Latn-ME"/>
        </w:rPr>
      </w:pPr>
    </w:p>
    <w:p w:rsidR="00596781" w:rsidRDefault="00596781" w:rsidP="00596781">
      <w:pPr>
        <w:tabs>
          <w:tab w:val="left" w:pos="3969"/>
        </w:tabs>
        <w:autoSpaceDE w:val="0"/>
        <w:autoSpaceDN w:val="0"/>
        <w:adjustRightInd w:val="0"/>
        <w:ind w:left="-142"/>
        <w:jc w:val="both"/>
        <w:rPr>
          <w:lang w:eastAsia="sr-Latn-ME"/>
        </w:rPr>
      </w:pPr>
      <w:r>
        <w:rPr>
          <w:b/>
          <w:lang w:eastAsia="sr-Latn-ME"/>
        </w:rPr>
        <w:t>9.2.</w:t>
      </w:r>
      <w:r>
        <w:rPr>
          <w:lang w:eastAsia="sr-Latn-ME"/>
        </w:rPr>
        <w:t xml:space="preserve"> Ponuda zahtijevana Javnim pozivom dostavlja se u odgovarajućoj zatvorenoj koverti </w:t>
      </w:r>
      <w:proofErr w:type="gramStart"/>
      <w:r>
        <w:rPr>
          <w:lang w:eastAsia="sr-Latn-ME"/>
        </w:rPr>
        <w:t>na</w:t>
      </w:r>
      <w:proofErr w:type="gramEnd"/>
      <w:r>
        <w:rPr>
          <w:lang w:eastAsia="sr-Latn-ME"/>
        </w:rPr>
        <w:t xml:space="preserve"> način da se prilikom otvaranja ponude može sa sigurnošću utvrditi da se prvi put otvara.</w:t>
      </w:r>
    </w:p>
    <w:p w:rsidR="00596781" w:rsidRDefault="00596781" w:rsidP="00596781">
      <w:pPr>
        <w:tabs>
          <w:tab w:val="left" w:pos="3969"/>
        </w:tabs>
        <w:autoSpaceDE w:val="0"/>
        <w:autoSpaceDN w:val="0"/>
        <w:adjustRightInd w:val="0"/>
        <w:ind w:left="-142"/>
        <w:jc w:val="both"/>
        <w:rPr>
          <w:lang w:eastAsia="sr-Latn-ME"/>
        </w:rPr>
      </w:pPr>
    </w:p>
    <w:p w:rsidR="00596781" w:rsidRDefault="00596781" w:rsidP="00596781">
      <w:pPr>
        <w:tabs>
          <w:tab w:val="left" w:pos="3969"/>
        </w:tabs>
        <w:ind w:left="-142" w:right="-1"/>
        <w:jc w:val="both"/>
        <w:rPr>
          <w:b/>
          <w:lang w:val="pl-PL"/>
        </w:rPr>
      </w:pPr>
      <w:r>
        <w:rPr>
          <w:lang w:eastAsia="sr-Latn-ME"/>
        </w:rPr>
        <w:t xml:space="preserve">Na omotu ponude navodi se: naziv/ime i prezime ponuđača, broj javnog poziva, broj lokacije iz javnog poziva za koju se dostavlja i </w:t>
      </w:r>
      <w:proofErr w:type="gramStart"/>
      <w:r>
        <w:rPr>
          <w:lang w:eastAsia="sr-Latn-ME"/>
        </w:rPr>
        <w:t>na</w:t>
      </w:r>
      <w:proofErr w:type="gramEnd"/>
      <w:r>
        <w:rPr>
          <w:lang w:eastAsia="sr-Latn-ME"/>
        </w:rPr>
        <w:t xml:space="preserve"> koju se odnosi ponuda i to tekst: </w:t>
      </w:r>
      <w:r>
        <w:rPr>
          <w:b/>
          <w:lang w:val="pl-PL"/>
        </w:rPr>
        <w:t>„PONUDA PO JAVNOM POZ</w:t>
      </w:r>
      <w:r w:rsidR="00482DD5">
        <w:rPr>
          <w:b/>
          <w:lang w:val="pl-PL"/>
        </w:rPr>
        <w:t xml:space="preserve">IVU BR.  ___________________“, </w:t>
      </w:r>
      <w:r>
        <w:rPr>
          <w:b/>
          <w:lang w:val="pl-PL"/>
        </w:rPr>
        <w:t>“LOKACIJA OZNAČENA POD BROJEM _______________IZ IZMJENA I DOPUNA PROGRAMA OBJEKATA PRIVREMENOG KARAKTERA“. </w:t>
      </w:r>
    </w:p>
    <w:p w:rsidR="00596781" w:rsidRDefault="00596781" w:rsidP="00596781">
      <w:pPr>
        <w:tabs>
          <w:tab w:val="left" w:pos="3969"/>
        </w:tabs>
        <w:ind w:left="-142" w:right="-1"/>
        <w:jc w:val="both"/>
        <w:rPr>
          <w:lang w:val="pl-PL"/>
        </w:rPr>
      </w:pPr>
    </w:p>
    <w:p w:rsidR="00596781" w:rsidRPr="00C67F45" w:rsidRDefault="00596781" w:rsidP="00596781">
      <w:pPr>
        <w:tabs>
          <w:tab w:val="left" w:pos="3969"/>
        </w:tabs>
        <w:ind w:left="-142" w:right="-1"/>
        <w:jc w:val="both"/>
        <w:rPr>
          <w:b/>
          <w:lang w:val="pl-PL"/>
        </w:rPr>
      </w:pPr>
      <w:r w:rsidRPr="00C67F45">
        <w:rPr>
          <w:b/>
          <w:lang w:val="pl-PL"/>
        </w:rPr>
        <w:t xml:space="preserve">Ponude se dostavljaju svakog radnog dana od 09:00 </w:t>
      </w:r>
      <w:r w:rsidR="007B695D" w:rsidRPr="00C67F45">
        <w:rPr>
          <w:b/>
          <w:lang w:val="pl-PL"/>
        </w:rPr>
        <w:t>do 15</w:t>
      </w:r>
      <w:r w:rsidR="00482DD5" w:rsidRPr="00C67F45">
        <w:rPr>
          <w:b/>
          <w:lang w:val="pl-PL"/>
        </w:rPr>
        <w:t>:00 časova, počev od  05</w:t>
      </w:r>
      <w:r w:rsidR="001336A1" w:rsidRPr="00C67F45">
        <w:rPr>
          <w:b/>
          <w:lang w:val="pl-PL"/>
        </w:rPr>
        <w:t>.09</w:t>
      </w:r>
      <w:r w:rsidRPr="00C67F45">
        <w:rPr>
          <w:b/>
          <w:lang w:val="pl-PL"/>
        </w:rPr>
        <w:t xml:space="preserve">.2022.godine, najkasnije do: </w:t>
      </w:r>
    </w:p>
    <w:p w:rsidR="00596781" w:rsidRPr="00C67F45" w:rsidRDefault="00596781" w:rsidP="00596781">
      <w:pPr>
        <w:tabs>
          <w:tab w:val="left" w:pos="3969"/>
        </w:tabs>
        <w:ind w:left="-142" w:right="-1"/>
        <w:jc w:val="both"/>
        <w:rPr>
          <w:b/>
          <w:lang w:val="pl-PL"/>
        </w:rPr>
      </w:pPr>
    </w:p>
    <w:p w:rsidR="007B695D" w:rsidRPr="00C67F45" w:rsidRDefault="007B695D" w:rsidP="007B695D">
      <w:pPr>
        <w:ind w:left="-284" w:right="-567"/>
        <w:jc w:val="both"/>
        <w:rPr>
          <w:b/>
          <w:lang w:val="sr-Latn-ME"/>
        </w:rPr>
      </w:pPr>
      <w:r w:rsidRPr="00C67F45">
        <w:rPr>
          <w:b/>
          <w:lang w:val="sr-Latn-ME"/>
        </w:rPr>
        <w:t>-za l</w:t>
      </w:r>
      <w:r w:rsidR="002B5267" w:rsidRPr="00C67F45">
        <w:rPr>
          <w:b/>
          <w:lang w:val="sr-Latn-ME"/>
        </w:rPr>
        <w:t>okacije označene od D31  do D290</w:t>
      </w:r>
      <w:r w:rsidRPr="00C67F45">
        <w:rPr>
          <w:b/>
          <w:lang w:val="sr-Latn-ME"/>
        </w:rPr>
        <w:t xml:space="preserve">  (u javnom pozivu) zaključno </w:t>
      </w:r>
      <w:r w:rsidR="00A958AC" w:rsidRPr="00C67F45">
        <w:rPr>
          <w:b/>
          <w:lang w:val="sr-Latn-ME"/>
        </w:rPr>
        <w:t>do 26</w:t>
      </w:r>
      <w:r w:rsidRPr="00C67F45">
        <w:rPr>
          <w:b/>
          <w:lang w:val="sr-Latn-ME"/>
        </w:rPr>
        <w:t>.09.2022.g do 12h</w:t>
      </w:r>
    </w:p>
    <w:p w:rsidR="00596781" w:rsidRPr="00C67F45" w:rsidRDefault="002B5267" w:rsidP="00596781">
      <w:pPr>
        <w:ind w:left="-284" w:right="-567"/>
        <w:jc w:val="both"/>
        <w:rPr>
          <w:b/>
          <w:lang w:val="sr-Latn-ME"/>
        </w:rPr>
      </w:pPr>
      <w:r w:rsidRPr="00C67F45">
        <w:rPr>
          <w:b/>
          <w:lang w:val="sr-Latn-ME"/>
        </w:rPr>
        <w:t xml:space="preserve"> -za lokacije označene od D291</w:t>
      </w:r>
      <w:r w:rsidR="007B695D" w:rsidRPr="00C67F45">
        <w:rPr>
          <w:b/>
          <w:lang w:val="sr-Latn-ME"/>
        </w:rPr>
        <w:t xml:space="preserve">  do L182 (</w:t>
      </w:r>
      <w:r w:rsidR="00A958AC" w:rsidRPr="00C67F45">
        <w:rPr>
          <w:b/>
          <w:lang w:val="sr-Latn-ME"/>
        </w:rPr>
        <w:t>u javnom pozivu) zaključno do 27</w:t>
      </w:r>
      <w:r w:rsidR="007B695D" w:rsidRPr="00C67F45">
        <w:rPr>
          <w:b/>
          <w:lang w:val="sr-Latn-ME"/>
        </w:rPr>
        <w:t>.09.2022.g</w:t>
      </w:r>
      <w:r w:rsidR="00596781" w:rsidRPr="00C67F45">
        <w:rPr>
          <w:b/>
          <w:lang w:val="sr-Latn-ME"/>
        </w:rPr>
        <w:t>do 12h</w:t>
      </w:r>
    </w:p>
    <w:p w:rsidR="00596781" w:rsidRDefault="00596781" w:rsidP="00596781">
      <w:pPr>
        <w:tabs>
          <w:tab w:val="left" w:pos="3969"/>
        </w:tabs>
        <w:ind w:left="-142" w:right="-1"/>
        <w:jc w:val="both"/>
        <w:rPr>
          <w:b/>
          <w:lang w:val="pl-PL"/>
        </w:rPr>
      </w:pPr>
    </w:p>
    <w:p w:rsidR="00596781" w:rsidRDefault="00596781" w:rsidP="00596781">
      <w:pPr>
        <w:tabs>
          <w:tab w:val="left" w:pos="3969"/>
        </w:tabs>
        <w:ind w:left="-142" w:right="-1"/>
        <w:jc w:val="both"/>
        <w:rPr>
          <w:b/>
          <w:lang w:val="pl-PL"/>
        </w:rPr>
      </w:pPr>
    </w:p>
    <w:p w:rsidR="00596781" w:rsidRDefault="00596781" w:rsidP="00596781">
      <w:pPr>
        <w:tabs>
          <w:tab w:val="left" w:pos="3969"/>
        </w:tabs>
        <w:ind w:left="-142" w:right="-1"/>
        <w:jc w:val="both"/>
        <w:rPr>
          <w:lang w:val="pl-PL"/>
        </w:rPr>
      </w:pPr>
    </w:p>
    <w:p w:rsidR="00596781" w:rsidRDefault="00596781" w:rsidP="00596781">
      <w:pPr>
        <w:tabs>
          <w:tab w:val="left" w:pos="3969"/>
        </w:tabs>
        <w:ind w:left="-142" w:right="-1"/>
        <w:jc w:val="both"/>
        <w:rPr>
          <w:b/>
          <w:lang w:val="pl-PL"/>
        </w:rPr>
      </w:pPr>
      <w:r>
        <w:rPr>
          <w:b/>
          <w:lang w:val="pl-PL"/>
        </w:rPr>
        <w:t>X Mjesto i datum otvaranja ponuda</w:t>
      </w:r>
    </w:p>
    <w:p w:rsidR="00596781" w:rsidRDefault="00596781" w:rsidP="00596781">
      <w:pPr>
        <w:tabs>
          <w:tab w:val="left" w:pos="3969"/>
        </w:tabs>
        <w:ind w:left="-142" w:right="-1"/>
        <w:jc w:val="both"/>
        <w:rPr>
          <w:b/>
          <w:lang w:val="pl-PL"/>
        </w:rPr>
      </w:pPr>
    </w:p>
    <w:p w:rsidR="00596781" w:rsidRDefault="00596781" w:rsidP="00596781">
      <w:pPr>
        <w:tabs>
          <w:tab w:val="left" w:pos="3969"/>
        </w:tabs>
        <w:ind w:left="-142" w:right="-1"/>
        <w:jc w:val="both"/>
        <w:rPr>
          <w:lang w:val="pl-PL"/>
        </w:rPr>
      </w:pPr>
      <w:r>
        <w:rPr>
          <w:lang w:val="pl-PL"/>
        </w:rPr>
        <w:t>Javno otvaranje kojem mogu prisustvovati svi ponuđači, održaće se dana :</w:t>
      </w:r>
    </w:p>
    <w:p w:rsidR="00596781" w:rsidRDefault="00596781" w:rsidP="00596781">
      <w:pPr>
        <w:tabs>
          <w:tab w:val="left" w:pos="3969"/>
        </w:tabs>
        <w:ind w:left="-142" w:right="-1"/>
        <w:jc w:val="both"/>
        <w:rPr>
          <w:lang w:val="pl-PL"/>
        </w:rPr>
      </w:pPr>
    </w:p>
    <w:p w:rsidR="00596781" w:rsidRPr="00C67F45" w:rsidRDefault="00596781" w:rsidP="00596781">
      <w:pPr>
        <w:ind w:left="-284" w:right="-567"/>
        <w:jc w:val="both"/>
        <w:rPr>
          <w:b/>
          <w:lang w:val="sr-Latn-ME"/>
        </w:rPr>
      </w:pPr>
      <w:r>
        <w:rPr>
          <w:b/>
          <w:lang w:val="sr-Latn-ME"/>
        </w:rPr>
        <w:t xml:space="preserve"> </w:t>
      </w:r>
      <w:r w:rsidRPr="00C67F45">
        <w:rPr>
          <w:b/>
          <w:lang w:val="sr-Latn-ME"/>
        </w:rPr>
        <w:t xml:space="preserve">-za lokacije označene od </w:t>
      </w:r>
      <w:r w:rsidR="002B5267" w:rsidRPr="00C67F45">
        <w:rPr>
          <w:b/>
          <w:lang w:val="sr-Latn-ME"/>
        </w:rPr>
        <w:t>D31  do D290</w:t>
      </w:r>
      <w:r w:rsidR="00BF3F55" w:rsidRPr="00C67F45">
        <w:rPr>
          <w:b/>
          <w:lang w:val="sr-Latn-ME"/>
        </w:rPr>
        <w:t xml:space="preserve">  </w:t>
      </w:r>
      <w:r w:rsidR="00A958AC" w:rsidRPr="00C67F45">
        <w:rPr>
          <w:b/>
          <w:lang w:val="sr-Latn-ME"/>
        </w:rPr>
        <w:t>(u javnom pozivu) dana 26</w:t>
      </w:r>
      <w:r w:rsidR="00BF3F55" w:rsidRPr="00C67F45">
        <w:rPr>
          <w:b/>
          <w:lang w:val="sr-Latn-ME"/>
        </w:rPr>
        <w:t>.09</w:t>
      </w:r>
      <w:r w:rsidRPr="00C67F45">
        <w:rPr>
          <w:b/>
          <w:lang w:val="sr-Latn-ME"/>
        </w:rPr>
        <w:t>.2022.g u  14h</w:t>
      </w:r>
    </w:p>
    <w:p w:rsidR="00596781" w:rsidRPr="00C67F45" w:rsidRDefault="00596781" w:rsidP="00596781">
      <w:pPr>
        <w:ind w:left="-284" w:right="-567"/>
        <w:jc w:val="both"/>
        <w:rPr>
          <w:b/>
          <w:lang w:val="sr-Latn-ME"/>
        </w:rPr>
      </w:pPr>
      <w:r w:rsidRPr="00C67F45">
        <w:rPr>
          <w:b/>
          <w:lang w:val="sr-Latn-ME"/>
        </w:rPr>
        <w:t xml:space="preserve"> -za lokacije označene od </w:t>
      </w:r>
      <w:r w:rsidR="002B5267" w:rsidRPr="00C67F45">
        <w:rPr>
          <w:b/>
          <w:lang w:val="sr-Latn-ME"/>
        </w:rPr>
        <w:t>D291</w:t>
      </w:r>
      <w:r w:rsidR="00BF3F55" w:rsidRPr="00C67F45">
        <w:rPr>
          <w:b/>
          <w:lang w:val="sr-Latn-ME"/>
        </w:rPr>
        <w:t xml:space="preserve">  do L182 </w:t>
      </w:r>
      <w:r w:rsidR="00A958AC" w:rsidRPr="00C67F45">
        <w:rPr>
          <w:b/>
          <w:lang w:val="sr-Latn-ME"/>
        </w:rPr>
        <w:t>(u javnom pozivu) dana 27</w:t>
      </w:r>
      <w:r w:rsidR="00BF3F55" w:rsidRPr="00C67F45">
        <w:rPr>
          <w:b/>
          <w:lang w:val="sr-Latn-ME"/>
        </w:rPr>
        <w:t>.09</w:t>
      </w:r>
      <w:r w:rsidRPr="00C67F45">
        <w:rPr>
          <w:b/>
          <w:lang w:val="sr-Latn-ME"/>
        </w:rPr>
        <w:t>.2022.g  u 14h</w:t>
      </w:r>
    </w:p>
    <w:p w:rsidR="00482DD5" w:rsidRDefault="00482DD5" w:rsidP="00596781">
      <w:pPr>
        <w:ind w:left="-284" w:right="-567"/>
        <w:jc w:val="both"/>
        <w:rPr>
          <w:b/>
          <w:lang w:val="sr-Latn-ME"/>
        </w:rPr>
      </w:pPr>
    </w:p>
    <w:p w:rsidR="00596781" w:rsidRDefault="007342FB" w:rsidP="00596781">
      <w:pPr>
        <w:ind w:left="-284" w:right="-567"/>
        <w:jc w:val="both"/>
        <w:rPr>
          <w:b/>
          <w:lang w:val="pl-PL"/>
        </w:rPr>
      </w:pPr>
      <w:r>
        <w:rPr>
          <w:b/>
          <w:lang w:val="pl-PL"/>
        </w:rPr>
        <w:t xml:space="preserve"> </w:t>
      </w:r>
      <w:r w:rsidR="00596781">
        <w:rPr>
          <w:b/>
          <w:lang w:val="pl-PL"/>
        </w:rPr>
        <w:t>sve  u Sali na I spratu poslovne zgrade Javnog preduzeća u Budvi,</w:t>
      </w:r>
    </w:p>
    <w:p w:rsidR="00596781" w:rsidRDefault="00596781" w:rsidP="00596781">
      <w:pPr>
        <w:ind w:left="-284" w:right="-567"/>
        <w:jc w:val="both"/>
        <w:rPr>
          <w:b/>
          <w:lang w:val="pl-PL"/>
        </w:rPr>
      </w:pPr>
      <w:r>
        <w:rPr>
          <w:b/>
          <w:lang w:val="pl-PL"/>
        </w:rPr>
        <w:t xml:space="preserve"> uz obavezno poštovanje mjera propisanih od strane nadležnih organa radi sprječavanja  širenja     epidemije virusa covid-19.</w:t>
      </w:r>
    </w:p>
    <w:p w:rsidR="00596781" w:rsidRDefault="00596781" w:rsidP="00596781">
      <w:pPr>
        <w:tabs>
          <w:tab w:val="left" w:pos="3969"/>
        </w:tabs>
        <w:ind w:left="-142" w:right="-1"/>
        <w:jc w:val="both"/>
        <w:rPr>
          <w:lang w:val="pl-PL"/>
        </w:rPr>
      </w:pPr>
    </w:p>
    <w:p w:rsidR="00596781" w:rsidRDefault="00596781" w:rsidP="00596781">
      <w:pPr>
        <w:ind w:left="-142" w:right="-284"/>
        <w:jc w:val="both"/>
        <w:rPr>
          <w:b/>
        </w:rPr>
      </w:pPr>
      <w:r>
        <w:rPr>
          <w:b/>
        </w:rPr>
        <w:t>XI Zaključenje ugovora</w:t>
      </w:r>
    </w:p>
    <w:p w:rsidR="00596781" w:rsidRDefault="00596781" w:rsidP="00596781">
      <w:pPr>
        <w:ind w:left="-142" w:right="-284"/>
        <w:jc w:val="both"/>
        <w:rPr>
          <w:b/>
        </w:rPr>
      </w:pPr>
    </w:p>
    <w:p w:rsidR="00596781" w:rsidRDefault="00596781" w:rsidP="00596781">
      <w:pPr>
        <w:ind w:left="-142" w:right="-284"/>
        <w:jc w:val="both"/>
      </w:pPr>
      <w:r>
        <w:t xml:space="preserve">Učesnici </w:t>
      </w:r>
      <w:proofErr w:type="gramStart"/>
      <w:r>
        <w:t>na</w:t>
      </w:r>
      <w:proofErr w:type="gramEnd"/>
      <w:r>
        <w:t xml:space="preserve"> tenderu imaju pravo prigovora na odluku Tenderskoj Komisiji u roku od </w:t>
      </w:r>
      <w:r>
        <w:rPr>
          <w:b/>
        </w:rPr>
        <w:t>pet dana</w:t>
      </w:r>
      <w:r>
        <w:t xml:space="preserve"> od dana dobijanja Odluke o izboru najpovoljnijeg ponuđača.</w:t>
      </w:r>
    </w:p>
    <w:p w:rsidR="00596781" w:rsidRDefault="00596781" w:rsidP="00596781">
      <w:pPr>
        <w:ind w:left="-142" w:right="-284"/>
        <w:jc w:val="both"/>
      </w:pPr>
      <w:r>
        <w:t>Odluka Tenderske komisije po prigovoru je konačna.</w:t>
      </w:r>
    </w:p>
    <w:p w:rsidR="00596781" w:rsidRDefault="00596781" w:rsidP="00596781">
      <w:pPr>
        <w:ind w:left="-142" w:right="-284"/>
        <w:jc w:val="both"/>
      </w:pPr>
      <w:r>
        <w:t xml:space="preserve">Izabrani ponuđač je dužan da u roku </w:t>
      </w:r>
      <w:proofErr w:type="gramStart"/>
      <w:r>
        <w:t>od</w:t>
      </w:r>
      <w:proofErr w:type="gramEnd"/>
      <w:r>
        <w:t xml:space="preserve"> 15 dana od dana konačnosti odluke o izboru najpovoljnije ponude zaključi ugovor o korišćenju morskog dobra. </w:t>
      </w:r>
    </w:p>
    <w:p w:rsidR="00596781" w:rsidRDefault="00596781" w:rsidP="00596781">
      <w:pPr>
        <w:ind w:left="-142" w:right="-284"/>
        <w:jc w:val="both"/>
      </w:pPr>
      <w:r>
        <w:t xml:space="preserve">Ponuđači koje nijesu izabrani mogu da preuzmu bankarske garancije ponude u roku </w:t>
      </w:r>
      <w:proofErr w:type="gramStart"/>
      <w:r>
        <w:t>od</w:t>
      </w:r>
      <w:proofErr w:type="gramEnd"/>
      <w:r>
        <w:t xml:space="preserve"> 8 (osam) dana od dana zaključenja ugovora sa najpovoljnijim ponuđačem. </w:t>
      </w:r>
    </w:p>
    <w:p w:rsidR="00596781" w:rsidRDefault="00596781" w:rsidP="00596781">
      <w:pPr>
        <w:ind w:left="-142" w:right="-284"/>
        <w:jc w:val="both"/>
      </w:pPr>
      <w:r>
        <w:t xml:space="preserve">U slučaju da se prvorangirani ponuđač povuče iz nadmetanja, odnosno ukoliko se ne potpiše ugovor u određenom roku aktiviraće se njegova garancija ponude, a Javno preduzeće </w:t>
      </w:r>
      <w:proofErr w:type="gramStart"/>
      <w:r>
        <w:t>će</w:t>
      </w:r>
      <w:proofErr w:type="gramEnd"/>
      <w:r>
        <w:t xml:space="preserve"> pozvati na zaključenje ugovora sledećeg rangiranog ponuđača u skladu sa redosljedom plasmana ponuda. Isti postupak </w:t>
      </w:r>
      <w:proofErr w:type="gramStart"/>
      <w:r>
        <w:t>će</w:t>
      </w:r>
      <w:proofErr w:type="gramEnd"/>
      <w:r>
        <w:t xml:space="preserve"> se primjeniti i u slučaju odustajanja ponude i slijedećih rangiranih ponuđača. U slučaju </w:t>
      </w:r>
      <w:r>
        <w:lastRenderedPageBreak/>
        <w:t xml:space="preserve">odustanka </w:t>
      </w:r>
      <w:proofErr w:type="gramStart"/>
      <w:r>
        <w:t>ili</w:t>
      </w:r>
      <w:proofErr w:type="gramEnd"/>
      <w:r>
        <w:t xml:space="preserve"> odbijanja svih rangiranih ponuđača da potpišu ugovor Tenderska komisija će proglasiti tender neuspjelim.  </w:t>
      </w:r>
    </w:p>
    <w:p w:rsidR="00596781" w:rsidRDefault="00596781" w:rsidP="00596781">
      <w:pPr>
        <w:ind w:left="-142" w:right="-284"/>
        <w:jc w:val="both"/>
      </w:pPr>
    </w:p>
    <w:p w:rsidR="00596781" w:rsidRDefault="00596781" w:rsidP="00596781">
      <w:pPr>
        <w:ind w:left="-142" w:right="-284"/>
        <w:jc w:val="both"/>
      </w:pPr>
      <w:r>
        <w:t>Izabrani ponuđač je u obavezi da postavi bioseptičku jamu najkasnije do 31.12.2022.godine.</w:t>
      </w:r>
      <w:r>
        <w:tab/>
      </w:r>
      <w:r>
        <w:tab/>
      </w:r>
    </w:p>
    <w:p w:rsidR="00596781" w:rsidRDefault="00596781" w:rsidP="00596781">
      <w:pPr>
        <w:ind w:left="-142" w:right="-284"/>
        <w:jc w:val="both"/>
      </w:pPr>
      <w:r>
        <w:rPr>
          <w:b/>
        </w:rPr>
        <w:t>XII</w:t>
      </w:r>
      <w:r>
        <w:t xml:space="preserve"> Javni poziv objavljuje se u dnevnom listu “Pobjeda” i </w:t>
      </w:r>
      <w:proofErr w:type="gramStart"/>
      <w:r>
        <w:t>na</w:t>
      </w:r>
      <w:proofErr w:type="gramEnd"/>
      <w:r>
        <w:t xml:space="preserve"> internet stranici Javnog preduzeća.</w:t>
      </w:r>
    </w:p>
    <w:p w:rsidR="00596781" w:rsidRDefault="00596781" w:rsidP="00596781">
      <w:pPr>
        <w:ind w:left="-142" w:right="-284"/>
        <w:jc w:val="both"/>
        <w:rPr>
          <w:lang w:val="en-GB"/>
        </w:rPr>
      </w:pPr>
    </w:p>
    <w:p w:rsidR="00596781" w:rsidRDefault="00596781" w:rsidP="00596781">
      <w:pPr>
        <w:ind w:left="-142" w:right="-284"/>
        <w:jc w:val="both"/>
      </w:pPr>
      <w:r>
        <w:rPr>
          <w:b/>
        </w:rPr>
        <w:t>XIII</w:t>
      </w:r>
      <w:r>
        <w:t xml:space="preserve"> Sve potrebne informacije mogu se dobiti </w:t>
      </w:r>
      <w:proofErr w:type="gramStart"/>
      <w:r>
        <w:t>na</w:t>
      </w:r>
      <w:proofErr w:type="gramEnd"/>
      <w:r>
        <w:t xml:space="preserve"> broj telefona </w:t>
      </w:r>
      <w:r>
        <w:rPr>
          <w:b/>
        </w:rPr>
        <w:t>033-452-702</w:t>
      </w:r>
      <w:r>
        <w:t xml:space="preserve"> ili neposredno na centrali Javnog preduzeća.</w:t>
      </w:r>
    </w:p>
    <w:p w:rsidR="00596781" w:rsidRDefault="00596781" w:rsidP="00596781">
      <w:pPr>
        <w:ind w:left="-142" w:right="-284"/>
      </w:pPr>
    </w:p>
    <w:p w:rsidR="00596781" w:rsidRDefault="00596781" w:rsidP="00596781"/>
    <w:p w:rsidR="003D7191" w:rsidRDefault="003D7191"/>
    <w:sectPr w:rsidR="003D71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ascii="Cambria" w:hAnsi="Cambria"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81"/>
    <w:rsid w:val="00040FB5"/>
    <w:rsid w:val="00067461"/>
    <w:rsid w:val="000C6882"/>
    <w:rsid w:val="000E59B5"/>
    <w:rsid w:val="001336A1"/>
    <w:rsid w:val="001672A6"/>
    <w:rsid w:val="001C5A31"/>
    <w:rsid w:val="001D7FE9"/>
    <w:rsid w:val="0029446F"/>
    <w:rsid w:val="00297043"/>
    <w:rsid w:val="002B5267"/>
    <w:rsid w:val="003B7AD6"/>
    <w:rsid w:val="003D7191"/>
    <w:rsid w:val="00482DD5"/>
    <w:rsid w:val="0049397A"/>
    <w:rsid w:val="00562323"/>
    <w:rsid w:val="00574896"/>
    <w:rsid w:val="00583AEC"/>
    <w:rsid w:val="00596781"/>
    <w:rsid w:val="007151C0"/>
    <w:rsid w:val="007342FB"/>
    <w:rsid w:val="007B695D"/>
    <w:rsid w:val="007F14B6"/>
    <w:rsid w:val="008239BD"/>
    <w:rsid w:val="009616BC"/>
    <w:rsid w:val="009B2049"/>
    <w:rsid w:val="009C76EE"/>
    <w:rsid w:val="00A53CAC"/>
    <w:rsid w:val="00A56B2D"/>
    <w:rsid w:val="00A958AC"/>
    <w:rsid w:val="00B625A6"/>
    <w:rsid w:val="00B853EA"/>
    <w:rsid w:val="00BA190C"/>
    <w:rsid w:val="00BE0C63"/>
    <w:rsid w:val="00BF3F55"/>
    <w:rsid w:val="00C34518"/>
    <w:rsid w:val="00C67F45"/>
    <w:rsid w:val="00CF16CA"/>
    <w:rsid w:val="00D16625"/>
    <w:rsid w:val="00DA1E7F"/>
    <w:rsid w:val="00DB1BB0"/>
    <w:rsid w:val="00FA2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A72DE-6846-41B7-8611-461315A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81"/>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596781"/>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59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paragraph" w:styleId="NormalWeb">
    <w:name w:val="Normal (Web)"/>
    <w:basedOn w:val="Normal"/>
    <w:semiHidden/>
    <w:unhideWhenUsed/>
    <w:rsid w:val="00596781"/>
    <w:pPr>
      <w:spacing w:before="280" w:after="119"/>
    </w:pPr>
    <w:rPr>
      <w:rFonts w:eastAsia="Times New Roman"/>
      <w:lang w:val="sr-Latn-ME" w:eastAsia="ar-SA"/>
    </w:rPr>
  </w:style>
  <w:style w:type="character" w:customStyle="1" w:styleId="FooterChar">
    <w:name w:val="Footer Char"/>
    <w:basedOn w:val="DefaultParagraphFont"/>
    <w:link w:val="Footer"/>
    <w:uiPriority w:val="99"/>
    <w:semiHidden/>
    <w:rsid w:val="00596781"/>
    <w:rPr>
      <w:rFonts w:ascii="Times New Roman" w:eastAsia="Calibri" w:hAnsi="Times New Roman" w:cs="Times New Roman"/>
      <w:sz w:val="24"/>
      <w:szCs w:val="24"/>
      <w:lang w:val="en-US"/>
    </w:rPr>
  </w:style>
  <w:style w:type="paragraph" w:styleId="Footer">
    <w:name w:val="footer"/>
    <w:basedOn w:val="Normal"/>
    <w:link w:val="FooterChar"/>
    <w:uiPriority w:val="99"/>
    <w:semiHidden/>
    <w:unhideWhenUsed/>
    <w:rsid w:val="00596781"/>
    <w:pPr>
      <w:tabs>
        <w:tab w:val="center" w:pos="4536"/>
        <w:tab w:val="right" w:pos="9072"/>
      </w:tabs>
    </w:pPr>
  </w:style>
  <w:style w:type="paragraph" w:styleId="BodyText">
    <w:name w:val="Body Text"/>
    <w:basedOn w:val="Normal"/>
    <w:link w:val="BodyTextChar"/>
    <w:semiHidden/>
    <w:unhideWhenUsed/>
    <w:rsid w:val="00596781"/>
    <w:pPr>
      <w:spacing w:after="120"/>
    </w:pPr>
  </w:style>
  <w:style w:type="character" w:customStyle="1" w:styleId="BodyTextChar">
    <w:name w:val="Body Text Char"/>
    <w:basedOn w:val="DefaultParagraphFont"/>
    <w:link w:val="BodyText"/>
    <w:semiHidden/>
    <w:rsid w:val="00596781"/>
    <w:rPr>
      <w:rFonts w:ascii="Times New Roman" w:eastAsia="Calibri" w:hAnsi="Times New Roman" w:cs="Times New Roman"/>
      <w:sz w:val="24"/>
      <w:szCs w:val="24"/>
      <w:lang w:val="en-US"/>
    </w:rPr>
  </w:style>
  <w:style w:type="character" w:customStyle="1" w:styleId="BalloonTextChar">
    <w:name w:val="Balloon Text Char"/>
    <w:basedOn w:val="DefaultParagraphFont"/>
    <w:link w:val="BalloonText"/>
    <w:uiPriority w:val="99"/>
    <w:semiHidden/>
    <w:rsid w:val="00596781"/>
    <w:rPr>
      <w:rFonts w:ascii="Segoe UI" w:eastAsia="Calibri" w:hAnsi="Segoe UI" w:cs="Segoe UI"/>
      <w:sz w:val="18"/>
      <w:szCs w:val="18"/>
      <w:lang w:val="en-US"/>
    </w:rPr>
  </w:style>
  <w:style w:type="paragraph" w:styleId="BalloonText">
    <w:name w:val="Balloon Text"/>
    <w:basedOn w:val="Normal"/>
    <w:link w:val="BalloonTextChar"/>
    <w:uiPriority w:val="99"/>
    <w:semiHidden/>
    <w:unhideWhenUsed/>
    <w:rsid w:val="00596781"/>
    <w:rPr>
      <w:rFonts w:ascii="Segoe UI" w:hAnsi="Segoe UI" w:cs="Segoe UI"/>
      <w:sz w:val="18"/>
      <w:szCs w:val="18"/>
    </w:rPr>
  </w:style>
  <w:style w:type="character" w:customStyle="1" w:styleId="NoSpacingChar">
    <w:name w:val="No Spacing Char"/>
    <w:link w:val="NoSpacing"/>
    <w:uiPriority w:val="1"/>
    <w:locked/>
    <w:rsid w:val="00596781"/>
    <w:rPr>
      <w:rFonts w:ascii="Calibri" w:eastAsia="Calibri" w:hAnsi="Calibri" w:cs="Times New Roman"/>
      <w:lang w:val="en-US"/>
    </w:rPr>
  </w:style>
  <w:style w:type="paragraph" w:styleId="NoSpacing">
    <w:name w:val="No Spacing"/>
    <w:link w:val="NoSpacingChar"/>
    <w:uiPriority w:val="1"/>
    <w:qFormat/>
    <w:rsid w:val="00596781"/>
    <w:pPr>
      <w:spacing w:after="0" w:line="240" w:lineRule="auto"/>
    </w:pPr>
    <w:rPr>
      <w:rFonts w:ascii="Calibri" w:eastAsia="Calibri" w:hAnsi="Calibri" w:cs="Times New Roman"/>
      <w:lang w:val="en-US"/>
    </w:rPr>
  </w:style>
  <w:style w:type="character" w:customStyle="1" w:styleId="ListParagraphChar">
    <w:name w:val="List Paragraph Char"/>
    <w:link w:val="ListParagraph"/>
    <w:uiPriority w:val="34"/>
    <w:locked/>
    <w:rsid w:val="00596781"/>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596781"/>
    <w:pPr>
      <w:ind w:left="720"/>
      <w:contextualSpacing/>
    </w:pPr>
    <w:rPr>
      <w:rFonts w:eastAsia="Times New Roman"/>
    </w:rPr>
  </w:style>
  <w:style w:type="paragraph" w:customStyle="1" w:styleId="Standard">
    <w:name w:val="Standard"/>
    <w:qFormat/>
    <w:rsid w:val="00596781"/>
    <w:pPr>
      <w:widowControl w:val="0"/>
      <w:suppressAutoHyphens/>
      <w:spacing w:after="0" w:line="240" w:lineRule="auto"/>
    </w:pPr>
    <w:rPr>
      <w:rFonts w:ascii="Times New Roman" w:eastAsia="SimSun" w:hAnsi="Times New Roman" w:cs="Mangal"/>
      <w:kern w:val="2"/>
      <w:sz w:val="24"/>
      <w:szCs w:val="24"/>
      <w:lang w:val="sr-Latn-ME" w:eastAsia="hi-IN" w:bidi="hi-IN"/>
    </w:rPr>
  </w:style>
  <w:style w:type="paragraph" w:customStyle="1" w:styleId="TableContents">
    <w:name w:val="Table Contents"/>
    <w:basedOn w:val="Normal"/>
    <w:rsid w:val="00596781"/>
    <w:pPr>
      <w:suppressLineNumbers/>
      <w:suppressAutoHyphens/>
    </w:pPr>
    <w:rPr>
      <w:rFonts w:eastAsia="Times New Roman"/>
      <w:sz w:val="28"/>
      <w:lang w:val="en-GB" w:eastAsia="zh-CN"/>
    </w:rPr>
  </w:style>
  <w:style w:type="character" w:customStyle="1" w:styleId="WW8Num3z0">
    <w:name w:val="WW8Num3z0"/>
    <w:rsid w:val="00596781"/>
  </w:style>
  <w:style w:type="character" w:customStyle="1" w:styleId="WW8Num3z2">
    <w:name w:val="WW8Num3z2"/>
    <w:rsid w:val="0059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542172">
      <w:bodyDiv w:val="1"/>
      <w:marLeft w:val="0"/>
      <w:marRight w:val="0"/>
      <w:marTop w:val="0"/>
      <w:marBottom w:val="0"/>
      <w:divBdr>
        <w:top w:val="none" w:sz="0" w:space="0" w:color="auto"/>
        <w:left w:val="none" w:sz="0" w:space="0" w:color="auto"/>
        <w:bottom w:val="none" w:sz="0" w:space="0" w:color="auto"/>
        <w:right w:val="none" w:sz="0" w:space="0" w:color="auto"/>
      </w:divBdr>
    </w:div>
    <w:div w:id="15935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18</Pages>
  <Words>3887</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mitrovic</dc:creator>
  <cp:keywords/>
  <dc:description/>
  <cp:lastModifiedBy>marija mitrovic</cp:lastModifiedBy>
  <cp:revision>36</cp:revision>
  <cp:lastPrinted>2022-09-02T12:32:00Z</cp:lastPrinted>
  <dcterms:created xsi:type="dcterms:W3CDTF">2022-08-31T14:37:00Z</dcterms:created>
  <dcterms:modified xsi:type="dcterms:W3CDTF">2022-09-02T13:53:00Z</dcterms:modified>
</cp:coreProperties>
</file>