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27923" w14:textId="77777777" w:rsidR="00D9685C" w:rsidRDefault="00D9685C" w:rsidP="00D9685C">
      <w:pPr>
        <w:widowControl w:val="0"/>
        <w:autoSpaceDE w:val="0"/>
        <w:autoSpaceDN w:val="0"/>
        <w:adjustRightInd w:val="0"/>
        <w:ind w:left="-426" w:right="-284"/>
        <w:jc w:val="center"/>
      </w:pPr>
      <w:r>
        <w:object w:dxaOrig="2025" w:dyaOrig="855" w14:anchorId="604D2B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5pt;height:42.75pt" o:ole="" filled="t">
            <v:fill color2="black"/>
            <v:imagedata r:id="rId5" o:title=""/>
          </v:shape>
          <o:OLEObject Type="Embed" ProgID="CorelDRAW" ShapeID="_x0000_i1025" DrawAspect="Content" ObjectID="_1725366925" r:id="rId6"/>
        </w:object>
      </w:r>
      <w:r>
        <w:t xml:space="preserve">   </w:t>
      </w:r>
    </w:p>
    <w:p w14:paraId="118E19FF" w14:textId="77777777" w:rsidR="00D9685C" w:rsidRDefault="00D9685C" w:rsidP="00D9685C">
      <w:pPr>
        <w:widowControl w:val="0"/>
        <w:autoSpaceDE w:val="0"/>
        <w:autoSpaceDN w:val="0"/>
        <w:adjustRightInd w:val="0"/>
        <w:ind w:left="-426" w:right="-284"/>
        <w:jc w:val="center"/>
      </w:pPr>
    </w:p>
    <w:p w14:paraId="1387FCCB" w14:textId="77777777" w:rsidR="00D9685C" w:rsidRDefault="00D9685C" w:rsidP="00D9685C">
      <w:pPr>
        <w:widowControl w:val="0"/>
        <w:autoSpaceDE w:val="0"/>
        <w:autoSpaceDN w:val="0"/>
        <w:adjustRightInd w:val="0"/>
        <w:ind w:left="-426" w:right="-284"/>
        <w:jc w:val="center"/>
        <w:rPr>
          <w:b/>
          <w:bCs/>
          <w:i/>
          <w:iCs/>
        </w:rPr>
      </w:pPr>
      <w:r>
        <w:rPr>
          <w:b/>
          <w:bCs/>
          <w:i/>
          <w:iCs/>
        </w:rPr>
        <w:t xml:space="preserve">                                                                                                                                                                                                                                           </w:t>
      </w:r>
    </w:p>
    <w:p w14:paraId="62F9B137" w14:textId="77777777" w:rsidR="00D9685C" w:rsidRPr="00461767" w:rsidRDefault="00D9685C" w:rsidP="00D9685C">
      <w:pPr>
        <w:autoSpaceDE w:val="0"/>
        <w:ind w:left="-284" w:right="-426"/>
        <w:jc w:val="both"/>
      </w:pPr>
      <w:r>
        <w:t xml:space="preserve">Na osnovu člana 21. Statuta Javnog preduzeća za upravljanje morskim dobrom, člana 5. i 7. Zakona o morskom dobru ("Sl. list RCG", br. 14/92, 27/94 i „Sl.list CG“, br. 51/08, 21/09, 73/10 i 40/11 ), a u vezi sa članom 10. stav 1 alineja 12, članom 29. stav 1 i članom 39. stav 3 Zakona o državnoj imovini ("Sl. list CG", br. 21/09 i 40/11), članova 4, 29. i 31. Uredbe o prodaji i davanju u zakup stvari u državnoj imovini (“Sl. list CG” br. 44/10), saglasno Odluci Upravnog odbora o davanju u zakup/na korišćenje djelova morskog dobra prema Programu privremenih objekata u zoni morskog dobra i Atlasu crnogorskih plaža i kupališta, broj:0203-388/7 od 28.01.2019.godine na koju je Vlada Crne Gore dala saglasnost </w:t>
      </w:r>
      <w:r w:rsidRPr="00461767">
        <w:t xml:space="preserve">Zaključkom, broj:07-263 od 07.02.2019.godine, Izmjenama i dopunama Programa privremenih objekata u zoni morskog dobra iz 2020.godine, Javno preduzeće za upravljanje morskim dobrom Crne Gore objavljuje: </w:t>
      </w:r>
    </w:p>
    <w:p w14:paraId="20107109" w14:textId="77777777" w:rsidR="00D9685C" w:rsidRPr="00D9685C" w:rsidRDefault="00D9685C" w:rsidP="00D9685C">
      <w:pPr>
        <w:suppressAutoHyphens/>
        <w:autoSpaceDE w:val="0"/>
        <w:autoSpaceDN w:val="0"/>
        <w:adjustRightInd w:val="0"/>
        <w:ind w:right="-426"/>
        <w:rPr>
          <w:b/>
          <w:bCs/>
          <w:highlight w:val="yellow"/>
        </w:rPr>
      </w:pPr>
    </w:p>
    <w:p w14:paraId="31CD28E2" w14:textId="77777777" w:rsidR="00D9685C" w:rsidRPr="002E6BF5" w:rsidRDefault="00D9685C" w:rsidP="00D9685C">
      <w:pPr>
        <w:suppressAutoHyphens/>
        <w:autoSpaceDE w:val="0"/>
        <w:autoSpaceDN w:val="0"/>
        <w:adjustRightInd w:val="0"/>
        <w:ind w:left="-142" w:right="-426"/>
        <w:jc w:val="center"/>
        <w:rPr>
          <w:b/>
          <w:bCs/>
          <w:sz w:val="28"/>
        </w:rPr>
      </w:pPr>
      <w:r w:rsidRPr="002E6BF5">
        <w:rPr>
          <w:b/>
          <w:bCs/>
          <w:sz w:val="28"/>
        </w:rPr>
        <w:t>JAVNI  POZIV</w:t>
      </w:r>
    </w:p>
    <w:p w14:paraId="26A62BF0" w14:textId="77777777" w:rsidR="00D9685C" w:rsidRPr="002E6BF5" w:rsidRDefault="00D9685C" w:rsidP="00D9685C">
      <w:pPr>
        <w:suppressAutoHyphens/>
        <w:autoSpaceDE w:val="0"/>
        <w:autoSpaceDN w:val="0"/>
        <w:adjustRightInd w:val="0"/>
        <w:ind w:left="-142" w:right="-426"/>
        <w:jc w:val="center"/>
        <w:rPr>
          <w:b/>
          <w:bCs/>
        </w:rPr>
      </w:pPr>
      <w:r w:rsidRPr="002E6BF5">
        <w:rPr>
          <w:b/>
          <w:bCs/>
        </w:rPr>
        <w:t>ZA PODNOŠENJE PONUDA ZA ZAKUP PRIVREMENIH LOKACIJA</w:t>
      </w:r>
    </w:p>
    <w:p w14:paraId="4FF054C1" w14:textId="77777777" w:rsidR="00D9685C" w:rsidRPr="00B67A1A" w:rsidRDefault="00D9685C" w:rsidP="00D9685C">
      <w:pPr>
        <w:suppressAutoHyphens/>
        <w:autoSpaceDE w:val="0"/>
        <w:autoSpaceDN w:val="0"/>
        <w:adjustRightInd w:val="0"/>
        <w:ind w:left="-142" w:right="-426"/>
        <w:jc w:val="center"/>
        <w:rPr>
          <w:b/>
        </w:rPr>
      </w:pPr>
      <w:r w:rsidRPr="00B67A1A">
        <w:rPr>
          <w:b/>
          <w:bCs/>
        </w:rPr>
        <w:t>BROJ: 0207-</w:t>
      </w:r>
      <w:r w:rsidR="004748A2" w:rsidRPr="00B67A1A">
        <w:rPr>
          <w:b/>
          <w:bCs/>
        </w:rPr>
        <w:t>3224/1</w:t>
      </w:r>
      <w:r w:rsidRPr="00B67A1A">
        <w:rPr>
          <w:b/>
          <w:bCs/>
        </w:rPr>
        <w:t xml:space="preserve">  OD </w:t>
      </w:r>
      <w:r w:rsidR="00FC77CB" w:rsidRPr="00B67A1A">
        <w:rPr>
          <w:b/>
          <w:bCs/>
        </w:rPr>
        <w:t>22</w:t>
      </w:r>
      <w:r w:rsidRPr="00B67A1A">
        <w:rPr>
          <w:b/>
          <w:bCs/>
        </w:rPr>
        <w:t>.09.2022.GODINE</w:t>
      </w:r>
    </w:p>
    <w:p w14:paraId="51F03D4A" w14:textId="77777777" w:rsidR="00D9685C" w:rsidRDefault="00D9685C" w:rsidP="00D9685C">
      <w:pPr>
        <w:tabs>
          <w:tab w:val="left" w:pos="142"/>
        </w:tabs>
        <w:suppressAutoHyphens/>
        <w:autoSpaceDE w:val="0"/>
        <w:autoSpaceDN w:val="0"/>
        <w:adjustRightInd w:val="0"/>
        <w:ind w:left="-142" w:right="-426"/>
        <w:jc w:val="both"/>
      </w:pPr>
      <w:r w:rsidRPr="00B67A1A">
        <w:rPr>
          <w:b/>
        </w:rPr>
        <w:t>I</w:t>
      </w:r>
    </w:p>
    <w:p w14:paraId="086C1D2C" w14:textId="77777777" w:rsidR="00D9685C" w:rsidRDefault="00D9685C" w:rsidP="00D9685C">
      <w:pPr>
        <w:tabs>
          <w:tab w:val="left" w:pos="142"/>
        </w:tabs>
        <w:suppressAutoHyphens/>
        <w:autoSpaceDE w:val="0"/>
        <w:autoSpaceDN w:val="0"/>
        <w:adjustRightInd w:val="0"/>
        <w:ind w:left="-142" w:right="-426"/>
        <w:jc w:val="both"/>
      </w:pPr>
      <w:r>
        <w:t xml:space="preserve">Predmet Ponovljenog javnog poziva je </w:t>
      </w:r>
      <w:r>
        <w:rPr>
          <w:rFonts w:eastAsia="Times New Roman"/>
          <w:bCs/>
          <w:lang w:val="hr-HR" w:eastAsia="sr-Latn-CS"/>
        </w:rPr>
        <w:t xml:space="preserve">zakup zemljišta u državnoj svojini </w:t>
      </w:r>
      <w:r>
        <w:rPr>
          <w:rFonts w:eastAsia="Times New Roman"/>
          <w:bCs/>
          <w:lang w:val="sr-Latn-ME" w:eastAsia="sr-Latn-CS"/>
        </w:rPr>
        <w:t xml:space="preserve">za postavljanje privremenih objekata tipa vikend kuća i ribarskih kuća </w:t>
      </w:r>
      <w:r>
        <w:rPr>
          <w:rFonts w:eastAsia="Times New Roman"/>
          <w:bCs/>
          <w:lang w:val="hr-HR" w:eastAsia="sr-Latn-CS"/>
        </w:rPr>
        <w:t xml:space="preserve">na obalama rijeke Bojane u opštini Ulcinj, prema važećim </w:t>
      </w:r>
      <w:r>
        <w:t>Izmjenama i dopunama Programa privremenih objekata u zoni morskog dobra iz 2020. godine, koje je donijelo Ministarstvo ekologije prostornog planiranja i urbanizma.</w:t>
      </w:r>
    </w:p>
    <w:p w14:paraId="36A7D9EE" w14:textId="77777777" w:rsidR="00D9685C" w:rsidRDefault="00D9685C" w:rsidP="00D9685C">
      <w:pPr>
        <w:tabs>
          <w:tab w:val="left" w:pos="142"/>
        </w:tabs>
        <w:suppressAutoHyphens/>
        <w:autoSpaceDE w:val="0"/>
        <w:autoSpaceDN w:val="0"/>
        <w:adjustRightInd w:val="0"/>
        <w:ind w:left="-142" w:right="-426"/>
        <w:jc w:val="both"/>
        <w:rPr>
          <w:b/>
        </w:rPr>
      </w:pPr>
      <w:r>
        <w:rPr>
          <w:b/>
        </w:rPr>
        <w:t xml:space="preserve"> </w:t>
      </w:r>
    </w:p>
    <w:tbl>
      <w:tblPr>
        <w:tblW w:w="934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6"/>
        <w:gridCol w:w="1593"/>
        <w:gridCol w:w="3186"/>
        <w:gridCol w:w="2880"/>
      </w:tblGrid>
      <w:tr w:rsidR="00D9685C" w:rsidRPr="00E77282" w14:paraId="3A22424A" w14:textId="77777777" w:rsidTr="00C328B4">
        <w:trPr>
          <w:cantSplit/>
          <w:trHeight w:val="915"/>
        </w:trPr>
        <w:tc>
          <w:tcPr>
            <w:tcW w:w="1686" w:type="dxa"/>
            <w:tcBorders>
              <w:top w:val="single" w:sz="4" w:space="0" w:color="auto"/>
              <w:left w:val="single" w:sz="4" w:space="0" w:color="auto"/>
              <w:bottom w:val="single" w:sz="4" w:space="0" w:color="auto"/>
              <w:right w:val="single" w:sz="4" w:space="0" w:color="auto"/>
            </w:tcBorders>
            <w:vAlign w:val="center"/>
            <w:hideMark/>
          </w:tcPr>
          <w:p w14:paraId="60605B19" w14:textId="77777777" w:rsidR="00D9685C" w:rsidRPr="00E77282" w:rsidRDefault="00D9685C" w:rsidP="009906AA">
            <w:pPr>
              <w:spacing w:line="256" w:lineRule="auto"/>
              <w:jc w:val="center"/>
              <w:rPr>
                <w:rFonts w:eastAsia="Times New Roman"/>
                <w:bCs/>
              </w:rPr>
            </w:pPr>
            <w:r w:rsidRPr="00E77282">
              <w:rPr>
                <w:rFonts w:eastAsia="Times New Roman"/>
                <w:bCs/>
              </w:rPr>
              <w:t>Broj objekta</w:t>
            </w:r>
          </w:p>
        </w:tc>
        <w:tc>
          <w:tcPr>
            <w:tcW w:w="1593" w:type="dxa"/>
            <w:tcBorders>
              <w:top w:val="single" w:sz="4" w:space="0" w:color="auto"/>
              <w:left w:val="single" w:sz="4" w:space="0" w:color="auto"/>
              <w:bottom w:val="single" w:sz="4" w:space="0" w:color="auto"/>
              <w:right w:val="single" w:sz="4" w:space="0" w:color="auto"/>
            </w:tcBorders>
            <w:vAlign w:val="center"/>
            <w:hideMark/>
          </w:tcPr>
          <w:p w14:paraId="6B93AD8A" w14:textId="77777777" w:rsidR="00D9685C" w:rsidRPr="00E77282" w:rsidRDefault="00D9685C" w:rsidP="009906AA">
            <w:pPr>
              <w:spacing w:line="256" w:lineRule="auto"/>
              <w:jc w:val="center"/>
              <w:rPr>
                <w:rFonts w:eastAsia="Times New Roman"/>
                <w:bCs/>
              </w:rPr>
            </w:pPr>
            <w:r w:rsidRPr="00E77282">
              <w:rPr>
                <w:rFonts w:eastAsia="Times New Roman"/>
                <w:bCs/>
              </w:rPr>
              <w:t>Kat.parcela</w:t>
            </w:r>
          </w:p>
        </w:tc>
        <w:tc>
          <w:tcPr>
            <w:tcW w:w="3186" w:type="dxa"/>
            <w:tcBorders>
              <w:top w:val="single" w:sz="4" w:space="0" w:color="auto"/>
              <w:left w:val="single" w:sz="4" w:space="0" w:color="auto"/>
              <w:bottom w:val="single" w:sz="4" w:space="0" w:color="auto"/>
              <w:right w:val="single" w:sz="4" w:space="0" w:color="auto"/>
            </w:tcBorders>
            <w:vAlign w:val="center"/>
            <w:hideMark/>
          </w:tcPr>
          <w:p w14:paraId="1B7570B6" w14:textId="77777777" w:rsidR="00D9685C" w:rsidRPr="00E77282" w:rsidRDefault="00D9685C" w:rsidP="009906AA">
            <w:pPr>
              <w:spacing w:line="256" w:lineRule="auto"/>
              <w:jc w:val="center"/>
              <w:rPr>
                <w:rFonts w:eastAsia="Times New Roman"/>
                <w:bCs/>
              </w:rPr>
            </w:pPr>
            <w:r w:rsidRPr="00E77282">
              <w:rPr>
                <w:rFonts w:eastAsia="Times New Roman"/>
                <w:bCs/>
              </w:rPr>
              <w:t>Površina</w:t>
            </w:r>
          </w:p>
        </w:tc>
        <w:tc>
          <w:tcPr>
            <w:tcW w:w="2880" w:type="dxa"/>
            <w:tcBorders>
              <w:top w:val="single" w:sz="4" w:space="0" w:color="auto"/>
              <w:left w:val="single" w:sz="4" w:space="0" w:color="auto"/>
              <w:bottom w:val="single" w:sz="4" w:space="0" w:color="auto"/>
              <w:right w:val="single" w:sz="4" w:space="0" w:color="auto"/>
            </w:tcBorders>
            <w:vAlign w:val="center"/>
            <w:hideMark/>
          </w:tcPr>
          <w:p w14:paraId="0371A70D" w14:textId="77777777" w:rsidR="00D9685C" w:rsidRPr="00E77282" w:rsidRDefault="00D9685C" w:rsidP="009906AA">
            <w:pPr>
              <w:spacing w:line="256" w:lineRule="auto"/>
              <w:jc w:val="center"/>
              <w:rPr>
                <w:rFonts w:eastAsia="Times New Roman"/>
                <w:bCs/>
              </w:rPr>
            </w:pPr>
            <w:r w:rsidRPr="00E77282">
              <w:rPr>
                <w:rFonts w:eastAsia="Times New Roman"/>
                <w:bCs/>
              </w:rPr>
              <w:t>Min. cijena godišnjeg zakupa</w:t>
            </w:r>
          </w:p>
        </w:tc>
      </w:tr>
      <w:tr w:rsidR="009F0A96" w:rsidRPr="00E77282" w14:paraId="3EEE92D7" w14:textId="77777777" w:rsidTr="00C328B4">
        <w:trPr>
          <w:cantSplit/>
          <w:trHeight w:val="915"/>
        </w:trPr>
        <w:tc>
          <w:tcPr>
            <w:tcW w:w="1686" w:type="dxa"/>
            <w:tcBorders>
              <w:top w:val="single" w:sz="4" w:space="0" w:color="auto"/>
              <w:left w:val="single" w:sz="4" w:space="0" w:color="auto"/>
              <w:bottom w:val="single" w:sz="4" w:space="0" w:color="auto"/>
              <w:right w:val="single" w:sz="4" w:space="0" w:color="auto"/>
            </w:tcBorders>
            <w:vAlign w:val="center"/>
          </w:tcPr>
          <w:p w14:paraId="4F55DCEF" w14:textId="77777777" w:rsidR="009F0A96" w:rsidRPr="00E77282" w:rsidRDefault="009F0A96" w:rsidP="009F0A96">
            <w:pPr>
              <w:jc w:val="center"/>
              <w:rPr>
                <w:rFonts w:eastAsia="Times New Roman"/>
                <w:b/>
              </w:rPr>
            </w:pPr>
            <w:r w:rsidRPr="00E77282">
              <w:rPr>
                <w:rFonts w:eastAsia="Times New Roman"/>
                <w:b/>
              </w:rPr>
              <w:t>D126</w:t>
            </w:r>
          </w:p>
        </w:tc>
        <w:tc>
          <w:tcPr>
            <w:tcW w:w="1593" w:type="dxa"/>
            <w:tcBorders>
              <w:top w:val="single" w:sz="4" w:space="0" w:color="auto"/>
              <w:left w:val="single" w:sz="4" w:space="0" w:color="auto"/>
              <w:bottom w:val="single" w:sz="4" w:space="0" w:color="auto"/>
              <w:right w:val="single" w:sz="4" w:space="0" w:color="auto"/>
            </w:tcBorders>
            <w:vAlign w:val="center"/>
          </w:tcPr>
          <w:p w14:paraId="2C09A4AD" w14:textId="77777777" w:rsidR="009F0A96" w:rsidRPr="00E77282" w:rsidRDefault="009F0A96" w:rsidP="009F0A96">
            <w:pPr>
              <w:jc w:val="center"/>
              <w:rPr>
                <w:rFonts w:eastAsia="Times New Roman"/>
                <w:bCs/>
              </w:rPr>
            </w:pPr>
            <w:r w:rsidRPr="00E77282">
              <w:rPr>
                <w:rFonts w:eastAsia="Times New Roman"/>
                <w:bCs/>
              </w:rPr>
              <w:t>1142/1</w:t>
            </w:r>
            <w:r w:rsidRPr="00E77282">
              <w:rPr>
                <w:rFonts w:eastAsia="Times New Roman"/>
                <w:bCs/>
              </w:rPr>
              <w:br/>
              <w:t>Gornji Štoj</w:t>
            </w:r>
          </w:p>
        </w:tc>
        <w:tc>
          <w:tcPr>
            <w:tcW w:w="3186" w:type="dxa"/>
            <w:tcBorders>
              <w:top w:val="single" w:sz="4" w:space="0" w:color="auto"/>
              <w:left w:val="single" w:sz="4" w:space="0" w:color="auto"/>
              <w:bottom w:val="single" w:sz="4" w:space="0" w:color="auto"/>
              <w:right w:val="single" w:sz="4" w:space="0" w:color="auto"/>
            </w:tcBorders>
            <w:vAlign w:val="center"/>
          </w:tcPr>
          <w:p w14:paraId="08FF5140" w14:textId="77777777" w:rsidR="009F0A96" w:rsidRPr="00E77282" w:rsidRDefault="009F0A96" w:rsidP="009F0A96">
            <w:pPr>
              <w:jc w:val="center"/>
              <w:rPr>
                <w:rFonts w:eastAsia="Times New Roman"/>
                <w:bCs/>
              </w:rPr>
            </w:pPr>
            <w:r w:rsidRPr="00E77282">
              <w:rPr>
                <w:rFonts w:eastAsia="Times New Roman"/>
                <w:bCs/>
              </w:rPr>
              <w:t>Objekat:</w:t>
            </w:r>
            <w:r w:rsidRPr="00E77282">
              <w:rPr>
                <w:rFonts w:eastAsia="Times New Roman"/>
                <w:bCs/>
              </w:rPr>
              <w:br/>
              <w:t>Po= 27,28 m2</w:t>
            </w:r>
            <w:r w:rsidRPr="00E77282">
              <w:rPr>
                <w:rFonts w:eastAsia="Times New Roman"/>
                <w:bCs/>
              </w:rPr>
              <w:br/>
              <w:t>Terasa:</w:t>
            </w:r>
            <w:r w:rsidRPr="00E77282">
              <w:rPr>
                <w:rFonts w:eastAsia="Times New Roman"/>
                <w:bCs/>
              </w:rPr>
              <w:br/>
              <w:t>Pt= 22,43 m2</w:t>
            </w:r>
          </w:p>
        </w:tc>
        <w:tc>
          <w:tcPr>
            <w:tcW w:w="2880" w:type="dxa"/>
            <w:tcBorders>
              <w:top w:val="single" w:sz="4" w:space="0" w:color="auto"/>
              <w:left w:val="single" w:sz="4" w:space="0" w:color="auto"/>
              <w:bottom w:val="single" w:sz="4" w:space="0" w:color="auto"/>
              <w:right w:val="single" w:sz="4" w:space="0" w:color="auto"/>
            </w:tcBorders>
            <w:vAlign w:val="center"/>
          </w:tcPr>
          <w:p w14:paraId="45DCB3E8" w14:textId="77777777" w:rsidR="009F0A96" w:rsidRPr="00E77282" w:rsidRDefault="009F0A96" w:rsidP="009F0A96">
            <w:pPr>
              <w:jc w:val="center"/>
              <w:rPr>
                <w:rFonts w:eastAsia="Times New Roman"/>
              </w:rPr>
            </w:pPr>
            <w:r w:rsidRPr="00E77282">
              <w:rPr>
                <w:rFonts w:eastAsia="Times New Roman"/>
                <w:b/>
              </w:rPr>
              <w:t>680,18 €</w:t>
            </w:r>
          </w:p>
        </w:tc>
      </w:tr>
      <w:tr w:rsidR="009F0A96" w:rsidRPr="00E77282" w14:paraId="7A27D187" w14:textId="77777777" w:rsidTr="00C328B4">
        <w:trPr>
          <w:cantSplit/>
          <w:trHeight w:val="915"/>
        </w:trPr>
        <w:tc>
          <w:tcPr>
            <w:tcW w:w="1686" w:type="dxa"/>
            <w:tcBorders>
              <w:top w:val="single" w:sz="4" w:space="0" w:color="auto"/>
              <w:left w:val="single" w:sz="4" w:space="0" w:color="auto"/>
              <w:bottom w:val="single" w:sz="4" w:space="0" w:color="auto"/>
              <w:right w:val="single" w:sz="4" w:space="0" w:color="auto"/>
            </w:tcBorders>
            <w:vAlign w:val="center"/>
          </w:tcPr>
          <w:p w14:paraId="6184077D" w14:textId="77777777" w:rsidR="009F0A96" w:rsidRPr="00E77282" w:rsidRDefault="009F0A96" w:rsidP="009F0A96">
            <w:pPr>
              <w:jc w:val="center"/>
              <w:rPr>
                <w:rFonts w:eastAsia="Times New Roman"/>
                <w:b/>
              </w:rPr>
            </w:pPr>
            <w:r w:rsidRPr="00E77282">
              <w:rPr>
                <w:rFonts w:eastAsia="Times New Roman"/>
                <w:b/>
              </w:rPr>
              <w:t>D129</w:t>
            </w:r>
          </w:p>
        </w:tc>
        <w:tc>
          <w:tcPr>
            <w:tcW w:w="1593" w:type="dxa"/>
            <w:tcBorders>
              <w:top w:val="single" w:sz="4" w:space="0" w:color="auto"/>
              <w:left w:val="single" w:sz="4" w:space="0" w:color="auto"/>
              <w:bottom w:val="single" w:sz="4" w:space="0" w:color="auto"/>
              <w:right w:val="single" w:sz="4" w:space="0" w:color="auto"/>
            </w:tcBorders>
            <w:vAlign w:val="center"/>
          </w:tcPr>
          <w:p w14:paraId="212027E5" w14:textId="77777777" w:rsidR="009F0A96" w:rsidRPr="00E77282" w:rsidRDefault="009F0A96" w:rsidP="009F0A96">
            <w:pPr>
              <w:jc w:val="center"/>
              <w:rPr>
                <w:rFonts w:eastAsia="Times New Roman"/>
                <w:bCs/>
              </w:rPr>
            </w:pPr>
            <w:r w:rsidRPr="00E77282">
              <w:rPr>
                <w:rFonts w:eastAsia="Times New Roman"/>
                <w:bCs/>
              </w:rPr>
              <w:t>1142/1</w:t>
            </w:r>
            <w:r w:rsidRPr="00E77282">
              <w:rPr>
                <w:rFonts w:eastAsia="Times New Roman"/>
                <w:bCs/>
              </w:rPr>
              <w:br/>
              <w:t>Gornji Štoj</w:t>
            </w:r>
          </w:p>
        </w:tc>
        <w:tc>
          <w:tcPr>
            <w:tcW w:w="3186" w:type="dxa"/>
            <w:tcBorders>
              <w:top w:val="single" w:sz="4" w:space="0" w:color="auto"/>
              <w:left w:val="single" w:sz="4" w:space="0" w:color="auto"/>
              <w:bottom w:val="single" w:sz="4" w:space="0" w:color="auto"/>
              <w:right w:val="single" w:sz="4" w:space="0" w:color="auto"/>
            </w:tcBorders>
            <w:vAlign w:val="center"/>
          </w:tcPr>
          <w:p w14:paraId="69A73BBA" w14:textId="77777777" w:rsidR="009F0A96" w:rsidRPr="00E77282" w:rsidRDefault="009F0A96" w:rsidP="009F0A96">
            <w:pPr>
              <w:jc w:val="center"/>
              <w:rPr>
                <w:rFonts w:eastAsia="Times New Roman"/>
                <w:bCs/>
              </w:rPr>
            </w:pPr>
            <w:r w:rsidRPr="00E77282">
              <w:rPr>
                <w:rFonts w:eastAsia="Times New Roman"/>
                <w:bCs/>
              </w:rPr>
              <w:t>Objekat:</w:t>
            </w:r>
            <w:r w:rsidRPr="00E77282">
              <w:rPr>
                <w:rFonts w:eastAsia="Times New Roman"/>
                <w:bCs/>
              </w:rPr>
              <w:br/>
              <w:t>Po= 78,48 m2</w:t>
            </w:r>
            <w:r w:rsidRPr="00E77282">
              <w:rPr>
                <w:rFonts w:eastAsia="Times New Roman"/>
                <w:bCs/>
              </w:rPr>
              <w:br/>
              <w:t>Terasa:</w:t>
            </w:r>
            <w:r w:rsidRPr="00E77282">
              <w:rPr>
                <w:rFonts w:eastAsia="Times New Roman"/>
                <w:bCs/>
              </w:rPr>
              <w:br/>
              <w:t>Pt= 39,21 m2</w:t>
            </w:r>
          </w:p>
        </w:tc>
        <w:tc>
          <w:tcPr>
            <w:tcW w:w="2880" w:type="dxa"/>
            <w:tcBorders>
              <w:top w:val="single" w:sz="4" w:space="0" w:color="auto"/>
              <w:left w:val="single" w:sz="4" w:space="0" w:color="auto"/>
              <w:bottom w:val="single" w:sz="4" w:space="0" w:color="auto"/>
              <w:right w:val="single" w:sz="4" w:space="0" w:color="auto"/>
            </w:tcBorders>
            <w:vAlign w:val="center"/>
          </w:tcPr>
          <w:p w14:paraId="4FAB4FF9" w14:textId="77777777" w:rsidR="009F0A96" w:rsidRPr="00E77282" w:rsidRDefault="009F0A96" w:rsidP="009F0A96">
            <w:pPr>
              <w:jc w:val="center"/>
              <w:rPr>
                <w:rFonts w:eastAsia="Times New Roman"/>
                <w:b/>
              </w:rPr>
            </w:pPr>
            <w:r w:rsidRPr="00E77282">
              <w:rPr>
                <w:rFonts w:eastAsia="Times New Roman"/>
                <w:b/>
              </w:rPr>
              <w:t xml:space="preserve"> 2.609,26 €</w:t>
            </w:r>
          </w:p>
        </w:tc>
      </w:tr>
      <w:tr w:rsidR="009F0A96" w:rsidRPr="00E77282" w14:paraId="0D04EC42" w14:textId="77777777" w:rsidTr="00C328B4">
        <w:trPr>
          <w:cantSplit/>
          <w:trHeight w:val="915"/>
        </w:trPr>
        <w:tc>
          <w:tcPr>
            <w:tcW w:w="1686" w:type="dxa"/>
            <w:tcBorders>
              <w:top w:val="single" w:sz="4" w:space="0" w:color="auto"/>
              <w:left w:val="single" w:sz="4" w:space="0" w:color="auto"/>
              <w:bottom w:val="single" w:sz="4" w:space="0" w:color="auto"/>
              <w:right w:val="single" w:sz="4" w:space="0" w:color="auto"/>
            </w:tcBorders>
            <w:vAlign w:val="center"/>
          </w:tcPr>
          <w:p w14:paraId="649E3295" w14:textId="77777777" w:rsidR="009F0A96" w:rsidRPr="00E77282" w:rsidRDefault="009F0A96" w:rsidP="009F0A96">
            <w:pPr>
              <w:jc w:val="center"/>
              <w:rPr>
                <w:rFonts w:eastAsia="Times New Roman"/>
                <w:b/>
              </w:rPr>
            </w:pPr>
            <w:r w:rsidRPr="00E77282">
              <w:rPr>
                <w:rFonts w:eastAsia="Times New Roman"/>
                <w:b/>
              </w:rPr>
              <w:t>D147</w:t>
            </w:r>
          </w:p>
        </w:tc>
        <w:tc>
          <w:tcPr>
            <w:tcW w:w="1593" w:type="dxa"/>
            <w:tcBorders>
              <w:top w:val="single" w:sz="4" w:space="0" w:color="auto"/>
              <w:left w:val="single" w:sz="4" w:space="0" w:color="auto"/>
              <w:bottom w:val="single" w:sz="4" w:space="0" w:color="auto"/>
              <w:right w:val="single" w:sz="4" w:space="0" w:color="auto"/>
            </w:tcBorders>
            <w:vAlign w:val="center"/>
          </w:tcPr>
          <w:p w14:paraId="240778CA" w14:textId="77777777" w:rsidR="009F0A96" w:rsidRPr="00E77282" w:rsidRDefault="009F0A96" w:rsidP="009F0A96">
            <w:pPr>
              <w:jc w:val="center"/>
              <w:rPr>
                <w:rFonts w:eastAsia="Times New Roman"/>
                <w:bCs/>
              </w:rPr>
            </w:pPr>
            <w:r w:rsidRPr="00E77282">
              <w:rPr>
                <w:rFonts w:eastAsia="Times New Roman"/>
                <w:bCs/>
              </w:rPr>
              <w:t>1142/1</w:t>
            </w:r>
            <w:r w:rsidRPr="00E77282">
              <w:rPr>
                <w:rFonts w:eastAsia="Times New Roman"/>
                <w:bCs/>
              </w:rPr>
              <w:br/>
              <w:t>Gornji Štoj</w:t>
            </w:r>
          </w:p>
        </w:tc>
        <w:tc>
          <w:tcPr>
            <w:tcW w:w="3186" w:type="dxa"/>
            <w:tcBorders>
              <w:top w:val="single" w:sz="4" w:space="0" w:color="auto"/>
              <w:left w:val="single" w:sz="4" w:space="0" w:color="auto"/>
              <w:bottom w:val="single" w:sz="4" w:space="0" w:color="auto"/>
              <w:right w:val="single" w:sz="4" w:space="0" w:color="auto"/>
            </w:tcBorders>
            <w:vAlign w:val="center"/>
          </w:tcPr>
          <w:p w14:paraId="4DB19E1F" w14:textId="77777777" w:rsidR="009F0A96" w:rsidRPr="00E77282" w:rsidRDefault="009F0A96" w:rsidP="009F0A96">
            <w:pPr>
              <w:jc w:val="center"/>
              <w:rPr>
                <w:rFonts w:eastAsia="Times New Roman"/>
                <w:bCs/>
              </w:rPr>
            </w:pPr>
            <w:r w:rsidRPr="00E77282">
              <w:rPr>
                <w:rFonts w:eastAsia="Times New Roman"/>
                <w:bCs/>
              </w:rPr>
              <w:t>Objekat:</w:t>
            </w:r>
            <w:r w:rsidRPr="00E77282">
              <w:rPr>
                <w:rFonts w:eastAsia="Times New Roman"/>
                <w:bCs/>
              </w:rPr>
              <w:br/>
              <w:t>Po= 35 m2</w:t>
            </w:r>
            <w:r w:rsidRPr="00E77282">
              <w:rPr>
                <w:rFonts w:eastAsia="Times New Roman"/>
                <w:bCs/>
              </w:rPr>
              <w:br/>
              <w:t>Pk= 35 m2</w:t>
            </w:r>
            <w:r w:rsidRPr="00E77282">
              <w:rPr>
                <w:rFonts w:eastAsia="Times New Roman"/>
                <w:bCs/>
              </w:rPr>
              <w:br/>
              <w:t>Terasa:</w:t>
            </w:r>
            <w:r w:rsidRPr="00E77282">
              <w:rPr>
                <w:rFonts w:eastAsia="Times New Roman"/>
                <w:bCs/>
              </w:rPr>
              <w:br/>
              <w:t>Pt= 45 m2</w:t>
            </w:r>
          </w:p>
        </w:tc>
        <w:tc>
          <w:tcPr>
            <w:tcW w:w="2880" w:type="dxa"/>
            <w:tcBorders>
              <w:top w:val="single" w:sz="4" w:space="0" w:color="auto"/>
              <w:left w:val="single" w:sz="4" w:space="0" w:color="auto"/>
              <w:bottom w:val="single" w:sz="4" w:space="0" w:color="auto"/>
              <w:right w:val="single" w:sz="4" w:space="0" w:color="auto"/>
            </w:tcBorders>
            <w:vAlign w:val="center"/>
          </w:tcPr>
          <w:p w14:paraId="320BE2B4" w14:textId="77777777" w:rsidR="009F0A96" w:rsidRPr="00E77282" w:rsidRDefault="009F0A96" w:rsidP="009F0A96">
            <w:pPr>
              <w:jc w:val="center"/>
              <w:rPr>
                <w:rFonts w:eastAsia="Times New Roman"/>
                <w:b/>
              </w:rPr>
            </w:pPr>
            <w:r w:rsidRPr="00E77282">
              <w:rPr>
                <w:rFonts w:eastAsia="Times New Roman"/>
                <w:b/>
              </w:rPr>
              <w:t>2.220,00 €</w:t>
            </w:r>
          </w:p>
        </w:tc>
      </w:tr>
      <w:tr w:rsidR="009F0A96" w:rsidRPr="00E77282" w14:paraId="150B82D8" w14:textId="77777777" w:rsidTr="00C328B4">
        <w:trPr>
          <w:cantSplit/>
          <w:trHeight w:val="915"/>
        </w:trPr>
        <w:tc>
          <w:tcPr>
            <w:tcW w:w="1686" w:type="dxa"/>
            <w:tcBorders>
              <w:top w:val="single" w:sz="4" w:space="0" w:color="auto"/>
              <w:left w:val="single" w:sz="4" w:space="0" w:color="auto"/>
              <w:bottom w:val="single" w:sz="4" w:space="0" w:color="auto"/>
              <w:right w:val="single" w:sz="4" w:space="0" w:color="auto"/>
            </w:tcBorders>
            <w:vAlign w:val="center"/>
          </w:tcPr>
          <w:p w14:paraId="10E863CA" w14:textId="77777777" w:rsidR="009F0A96" w:rsidRPr="00E77282" w:rsidRDefault="009F0A96" w:rsidP="009F0A96">
            <w:pPr>
              <w:jc w:val="center"/>
              <w:rPr>
                <w:rFonts w:eastAsia="Times New Roman"/>
                <w:b/>
              </w:rPr>
            </w:pPr>
            <w:r w:rsidRPr="00E77282">
              <w:rPr>
                <w:rFonts w:eastAsia="Times New Roman"/>
                <w:b/>
              </w:rPr>
              <w:t>D149</w:t>
            </w:r>
          </w:p>
        </w:tc>
        <w:tc>
          <w:tcPr>
            <w:tcW w:w="1593" w:type="dxa"/>
            <w:tcBorders>
              <w:top w:val="single" w:sz="4" w:space="0" w:color="auto"/>
              <w:left w:val="single" w:sz="4" w:space="0" w:color="auto"/>
              <w:bottom w:val="single" w:sz="4" w:space="0" w:color="auto"/>
              <w:right w:val="single" w:sz="4" w:space="0" w:color="auto"/>
            </w:tcBorders>
            <w:vAlign w:val="center"/>
          </w:tcPr>
          <w:p w14:paraId="3E48FE9F" w14:textId="77777777" w:rsidR="009F0A96" w:rsidRPr="00E77282" w:rsidRDefault="009F0A96" w:rsidP="009F0A96">
            <w:pPr>
              <w:jc w:val="center"/>
              <w:rPr>
                <w:rFonts w:eastAsia="Times New Roman"/>
                <w:bCs/>
              </w:rPr>
            </w:pPr>
            <w:r w:rsidRPr="00E77282">
              <w:rPr>
                <w:rFonts w:eastAsia="Times New Roman"/>
                <w:bCs/>
              </w:rPr>
              <w:t>1142/1</w:t>
            </w:r>
            <w:r w:rsidRPr="00E77282">
              <w:rPr>
                <w:rFonts w:eastAsia="Times New Roman"/>
                <w:bCs/>
              </w:rPr>
              <w:br/>
              <w:t>Gornji Štoj</w:t>
            </w:r>
          </w:p>
        </w:tc>
        <w:tc>
          <w:tcPr>
            <w:tcW w:w="3186" w:type="dxa"/>
            <w:tcBorders>
              <w:top w:val="single" w:sz="4" w:space="0" w:color="auto"/>
              <w:left w:val="single" w:sz="4" w:space="0" w:color="auto"/>
              <w:bottom w:val="single" w:sz="4" w:space="0" w:color="auto"/>
              <w:right w:val="single" w:sz="4" w:space="0" w:color="auto"/>
            </w:tcBorders>
            <w:vAlign w:val="center"/>
          </w:tcPr>
          <w:p w14:paraId="115CE31F" w14:textId="77777777" w:rsidR="009F0A96" w:rsidRPr="00E77282" w:rsidRDefault="009F0A96" w:rsidP="009F0A96">
            <w:pPr>
              <w:jc w:val="center"/>
              <w:rPr>
                <w:rFonts w:eastAsia="Times New Roman"/>
                <w:bCs/>
              </w:rPr>
            </w:pPr>
            <w:r w:rsidRPr="00E77282">
              <w:rPr>
                <w:rFonts w:eastAsia="Times New Roman"/>
                <w:bCs/>
              </w:rPr>
              <w:t>Objekat:</w:t>
            </w:r>
            <w:r w:rsidRPr="00E77282">
              <w:rPr>
                <w:rFonts w:eastAsia="Times New Roman"/>
                <w:bCs/>
              </w:rPr>
              <w:br/>
              <w:t>Po= 32,58 m2</w:t>
            </w:r>
            <w:r w:rsidRPr="00E77282">
              <w:rPr>
                <w:rFonts w:eastAsia="Times New Roman"/>
                <w:bCs/>
              </w:rPr>
              <w:br/>
              <w:t>Terasa:</w:t>
            </w:r>
            <w:r w:rsidRPr="00E77282">
              <w:rPr>
                <w:rFonts w:eastAsia="Times New Roman"/>
                <w:bCs/>
              </w:rPr>
              <w:br/>
              <w:t>Pt= 22,47 m2</w:t>
            </w:r>
          </w:p>
        </w:tc>
        <w:tc>
          <w:tcPr>
            <w:tcW w:w="2880" w:type="dxa"/>
            <w:tcBorders>
              <w:top w:val="single" w:sz="4" w:space="0" w:color="auto"/>
              <w:left w:val="single" w:sz="4" w:space="0" w:color="auto"/>
              <w:bottom w:val="single" w:sz="4" w:space="0" w:color="auto"/>
              <w:right w:val="single" w:sz="4" w:space="0" w:color="auto"/>
            </w:tcBorders>
            <w:vAlign w:val="center"/>
          </w:tcPr>
          <w:p w14:paraId="3381C912" w14:textId="77777777" w:rsidR="009F0A96" w:rsidRPr="00E77282" w:rsidRDefault="009F0A96" w:rsidP="009F0A96">
            <w:pPr>
              <w:jc w:val="center"/>
              <w:rPr>
                <w:rFonts w:eastAsia="Times New Roman"/>
                <w:b/>
              </w:rPr>
            </w:pPr>
            <w:r w:rsidRPr="00E77282">
              <w:rPr>
                <w:rFonts w:eastAsia="Times New Roman"/>
                <w:b/>
              </w:rPr>
              <w:t xml:space="preserve"> 601,05 €</w:t>
            </w:r>
          </w:p>
        </w:tc>
      </w:tr>
      <w:tr w:rsidR="009F0A96" w:rsidRPr="00E77282" w14:paraId="598A7DD8" w14:textId="77777777" w:rsidTr="00C328B4">
        <w:trPr>
          <w:cantSplit/>
          <w:trHeight w:val="915"/>
        </w:trPr>
        <w:tc>
          <w:tcPr>
            <w:tcW w:w="1686" w:type="dxa"/>
            <w:tcBorders>
              <w:top w:val="single" w:sz="4" w:space="0" w:color="auto"/>
              <w:left w:val="single" w:sz="4" w:space="0" w:color="auto"/>
              <w:bottom w:val="single" w:sz="4" w:space="0" w:color="auto"/>
              <w:right w:val="single" w:sz="4" w:space="0" w:color="auto"/>
            </w:tcBorders>
            <w:vAlign w:val="center"/>
          </w:tcPr>
          <w:p w14:paraId="75A760FF" w14:textId="77777777" w:rsidR="009F0A96" w:rsidRPr="00E77282" w:rsidRDefault="009F0A96" w:rsidP="009F0A96">
            <w:pPr>
              <w:jc w:val="center"/>
              <w:rPr>
                <w:rFonts w:eastAsia="Times New Roman"/>
                <w:b/>
              </w:rPr>
            </w:pPr>
            <w:r w:rsidRPr="00E77282">
              <w:rPr>
                <w:rFonts w:eastAsia="Times New Roman"/>
                <w:b/>
              </w:rPr>
              <w:lastRenderedPageBreak/>
              <w:t>D150A</w:t>
            </w:r>
          </w:p>
        </w:tc>
        <w:tc>
          <w:tcPr>
            <w:tcW w:w="1593" w:type="dxa"/>
            <w:tcBorders>
              <w:top w:val="single" w:sz="4" w:space="0" w:color="auto"/>
              <w:left w:val="single" w:sz="4" w:space="0" w:color="auto"/>
              <w:bottom w:val="single" w:sz="4" w:space="0" w:color="auto"/>
              <w:right w:val="single" w:sz="4" w:space="0" w:color="auto"/>
            </w:tcBorders>
            <w:vAlign w:val="center"/>
          </w:tcPr>
          <w:p w14:paraId="3141103F" w14:textId="77777777" w:rsidR="009F0A96" w:rsidRPr="00E77282" w:rsidRDefault="009F0A96" w:rsidP="009F0A96">
            <w:pPr>
              <w:jc w:val="center"/>
              <w:rPr>
                <w:rFonts w:eastAsia="Times New Roman"/>
                <w:bCs/>
              </w:rPr>
            </w:pPr>
            <w:r w:rsidRPr="00E77282">
              <w:rPr>
                <w:rFonts w:eastAsia="Times New Roman"/>
                <w:bCs/>
              </w:rPr>
              <w:t>1142/1</w:t>
            </w:r>
            <w:r w:rsidRPr="00E77282">
              <w:rPr>
                <w:rFonts w:eastAsia="Times New Roman"/>
                <w:bCs/>
              </w:rPr>
              <w:br/>
              <w:t>Gornji Štoj</w:t>
            </w:r>
          </w:p>
        </w:tc>
        <w:tc>
          <w:tcPr>
            <w:tcW w:w="3186" w:type="dxa"/>
            <w:tcBorders>
              <w:top w:val="single" w:sz="4" w:space="0" w:color="auto"/>
              <w:left w:val="single" w:sz="4" w:space="0" w:color="auto"/>
              <w:bottom w:val="single" w:sz="4" w:space="0" w:color="auto"/>
              <w:right w:val="single" w:sz="4" w:space="0" w:color="auto"/>
            </w:tcBorders>
            <w:vAlign w:val="center"/>
          </w:tcPr>
          <w:p w14:paraId="2819133C" w14:textId="77777777" w:rsidR="009F0A96" w:rsidRPr="00E77282" w:rsidRDefault="009F0A96" w:rsidP="009F0A96">
            <w:pPr>
              <w:jc w:val="center"/>
              <w:rPr>
                <w:rFonts w:eastAsia="Times New Roman"/>
                <w:bCs/>
              </w:rPr>
            </w:pPr>
            <w:r w:rsidRPr="00E77282">
              <w:rPr>
                <w:rFonts w:eastAsia="Times New Roman"/>
                <w:bCs/>
              </w:rPr>
              <w:t>Objekat:</w:t>
            </w:r>
            <w:r w:rsidRPr="00E77282">
              <w:rPr>
                <w:rFonts w:eastAsia="Times New Roman"/>
                <w:bCs/>
              </w:rPr>
              <w:br/>
              <w:t>Po= 23,25 m2</w:t>
            </w:r>
            <w:r w:rsidRPr="00E77282">
              <w:rPr>
                <w:rFonts w:eastAsia="Times New Roman"/>
                <w:bCs/>
              </w:rPr>
              <w:br/>
              <w:t>Pk= 30,24 m2</w:t>
            </w:r>
            <w:r w:rsidRPr="00E77282">
              <w:rPr>
                <w:rFonts w:eastAsia="Times New Roman"/>
                <w:bCs/>
              </w:rPr>
              <w:br/>
              <w:t>Terasa:</w:t>
            </w:r>
            <w:r w:rsidRPr="00E77282">
              <w:rPr>
                <w:rFonts w:eastAsia="Times New Roman"/>
                <w:bCs/>
              </w:rPr>
              <w:br/>
              <w:t>Pt= 46,90 m2</w:t>
            </w:r>
          </w:p>
        </w:tc>
        <w:tc>
          <w:tcPr>
            <w:tcW w:w="2880" w:type="dxa"/>
            <w:tcBorders>
              <w:top w:val="single" w:sz="4" w:space="0" w:color="auto"/>
              <w:left w:val="single" w:sz="4" w:space="0" w:color="auto"/>
              <w:bottom w:val="single" w:sz="4" w:space="0" w:color="auto"/>
              <w:right w:val="single" w:sz="4" w:space="0" w:color="auto"/>
            </w:tcBorders>
            <w:vAlign w:val="center"/>
          </w:tcPr>
          <w:p w14:paraId="6503B02C" w14:textId="77777777" w:rsidR="009F0A96" w:rsidRPr="00E77282" w:rsidRDefault="009F0A96" w:rsidP="009F0A96">
            <w:pPr>
              <w:jc w:val="center"/>
              <w:rPr>
                <w:rFonts w:eastAsia="Times New Roman"/>
                <w:b/>
              </w:rPr>
            </w:pPr>
            <w:r w:rsidRPr="00E77282">
              <w:rPr>
                <w:rFonts w:eastAsia="Times New Roman"/>
                <w:b/>
              </w:rPr>
              <w:t>1.536,10 €</w:t>
            </w:r>
          </w:p>
        </w:tc>
      </w:tr>
      <w:tr w:rsidR="009F0A96" w:rsidRPr="00E77282" w14:paraId="381F385B" w14:textId="77777777" w:rsidTr="00C328B4">
        <w:trPr>
          <w:cantSplit/>
          <w:trHeight w:val="915"/>
        </w:trPr>
        <w:tc>
          <w:tcPr>
            <w:tcW w:w="1686" w:type="dxa"/>
            <w:tcBorders>
              <w:top w:val="single" w:sz="4" w:space="0" w:color="auto"/>
              <w:left w:val="single" w:sz="4" w:space="0" w:color="auto"/>
              <w:bottom w:val="single" w:sz="4" w:space="0" w:color="auto"/>
              <w:right w:val="single" w:sz="4" w:space="0" w:color="auto"/>
            </w:tcBorders>
            <w:vAlign w:val="center"/>
          </w:tcPr>
          <w:p w14:paraId="310ABCF5" w14:textId="77777777" w:rsidR="009F0A96" w:rsidRPr="00E77282" w:rsidRDefault="009F0A96" w:rsidP="009F0A96">
            <w:pPr>
              <w:jc w:val="center"/>
              <w:rPr>
                <w:rFonts w:eastAsia="Times New Roman"/>
                <w:b/>
              </w:rPr>
            </w:pPr>
            <w:r w:rsidRPr="00E77282">
              <w:rPr>
                <w:rFonts w:eastAsia="Times New Roman"/>
                <w:b/>
              </w:rPr>
              <w:t>D156</w:t>
            </w:r>
          </w:p>
        </w:tc>
        <w:tc>
          <w:tcPr>
            <w:tcW w:w="1593" w:type="dxa"/>
            <w:tcBorders>
              <w:top w:val="single" w:sz="4" w:space="0" w:color="auto"/>
              <w:left w:val="single" w:sz="4" w:space="0" w:color="auto"/>
              <w:bottom w:val="single" w:sz="4" w:space="0" w:color="auto"/>
              <w:right w:val="single" w:sz="4" w:space="0" w:color="auto"/>
            </w:tcBorders>
            <w:vAlign w:val="center"/>
          </w:tcPr>
          <w:p w14:paraId="03FFD5A7" w14:textId="77777777" w:rsidR="009F0A96" w:rsidRPr="00E77282" w:rsidRDefault="009F0A96" w:rsidP="009F0A96">
            <w:pPr>
              <w:jc w:val="center"/>
              <w:rPr>
                <w:rFonts w:eastAsia="Times New Roman"/>
                <w:bCs/>
              </w:rPr>
            </w:pPr>
            <w:r w:rsidRPr="00E77282">
              <w:rPr>
                <w:rFonts w:eastAsia="Times New Roman"/>
                <w:bCs/>
              </w:rPr>
              <w:t>1142/1</w:t>
            </w:r>
            <w:r w:rsidRPr="00E77282">
              <w:rPr>
                <w:rFonts w:eastAsia="Times New Roman"/>
                <w:bCs/>
              </w:rPr>
              <w:br/>
              <w:t>Gornji Štoj</w:t>
            </w:r>
          </w:p>
        </w:tc>
        <w:tc>
          <w:tcPr>
            <w:tcW w:w="3186" w:type="dxa"/>
            <w:tcBorders>
              <w:top w:val="single" w:sz="4" w:space="0" w:color="auto"/>
              <w:left w:val="single" w:sz="4" w:space="0" w:color="auto"/>
              <w:bottom w:val="single" w:sz="4" w:space="0" w:color="auto"/>
              <w:right w:val="single" w:sz="4" w:space="0" w:color="auto"/>
            </w:tcBorders>
            <w:vAlign w:val="center"/>
          </w:tcPr>
          <w:p w14:paraId="08B4288F" w14:textId="77777777" w:rsidR="009F0A96" w:rsidRPr="00E77282" w:rsidRDefault="009F0A96" w:rsidP="009F0A96">
            <w:pPr>
              <w:jc w:val="center"/>
              <w:rPr>
                <w:rFonts w:eastAsia="Times New Roman"/>
                <w:bCs/>
              </w:rPr>
            </w:pPr>
            <w:r w:rsidRPr="00E77282">
              <w:rPr>
                <w:rFonts w:eastAsia="Times New Roman"/>
                <w:bCs/>
              </w:rPr>
              <w:t>Objekat:</w:t>
            </w:r>
            <w:r w:rsidRPr="00E77282">
              <w:rPr>
                <w:rFonts w:eastAsia="Times New Roman"/>
                <w:bCs/>
              </w:rPr>
              <w:br/>
              <w:t>Po= 30,63 m2</w:t>
            </w:r>
            <w:r w:rsidRPr="00E77282">
              <w:rPr>
                <w:rFonts w:eastAsia="Times New Roman"/>
                <w:bCs/>
              </w:rPr>
              <w:br/>
              <w:t>Pk= 30,63 m2</w:t>
            </w:r>
            <w:r w:rsidRPr="00E77282">
              <w:rPr>
                <w:rFonts w:eastAsia="Times New Roman"/>
                <w:bCs/>
              </w:rPr>
              <w:br/>
              <w:t>Terasa:</w:t>
            </w:r>
            <w:r w:rsidRPr="00E77282">
              <w:rPr>
                <w:rFonts w:eastAsia="Times New Roman"/>
                <w:bCs/>
              </w:rPr>
              <w:br/>
              <w:t>Pt= 59,01 m2</w:t>
            </w:r>
          </w:p>
        </w:tc>
        <w:tc>
          <w:tcPr>
            <w:tcW w:w="2880" w:type="dxa"/>
            <w:tcBorders>
              <w:top w:val="single" w:sz="4" w:space="0" w:color="auto"/>
              <w:left w:val="single" w:sz="4" w:space="0" w:color="auto"/>
              <w:bottom w:val="single" w:sz="4" w:space="0" w:color="auto"/>
              <w:right w:val="single" w:sz="4" w:space="0" w:color="auto"/>
            </w:tcBorders>
            <w:vAlign w:val="center"/>
          </w:tcPr>
          <w:p w14:paraId="0284B4F8" w14:textId="77777777" w:rsidR="009F0A96" w:rsidRPr="00E77282" w:rsidRDefault="009F0A96" w:rsidP="009F0A96">
            <w:pPr>
              <w:jc w:val="center"/>
              <w:rPr>
                <w:rFonts w:eastAsia="Times New Roman"/>
                <w:b/>
              </w:rPr>
            </w:pPr>
            <w:r w:rsidRPr="00E77282">
              <w:rPr>
                <w:rFonts w:eastAsia="Times New Roman"/>
                <w:b/>
              </w:rPr>
              <w:t>1.867,06 €</w:t>
            </w:r>
          </w:p>
        </w:tc>
      </w:tr>
      <w:tr w:rsidR="009F0A96" w:rsidRPr="00E77282" w14:paraId="1510E9EE" w14:textId="77777777" w:rsidTr="00C328B4">
        <w:trPr>
          <w:cantSplit/>
          <w:trHeight w:val="915"/>
        </w:trPr>
        <w:tc>
          <w:tcPr>
            <w:tcW w:w="1686" w:type="dxa"/>
            <w:tcBorders>
              <w:top w:val="single" w:sz="4" w:space="0" w:color="auto"/>
              <w:left w:val="single" w:sz="4" w:space="0" w:color="auto"/>
              <w:bottom w:val="single" w:sz="4" w:space="0" w:color="auto"/>
              <w:right w:val="single" w:sz="4" w:space="0" w:color="auto"/>
            </w:tcBorders>
            <w:vAlign w:val="center"/>
          </w:tcPr>
          <w:p w14:paraId="20C1BF9F" w14:textId="77777777" w:rsidR="009F0A96" w:rsidRPr="00E77282" w:rsidRDefault="009F0A96" w:rsidP="009F0A96">
            <w:pPr>
              <w:jc w:val="center"/>
              <w:rPr>
                <w:rFonts w:eastAsia="Times New Roman"/>
                <w:b/>
              </w:rPr>
            </w:pPr>
            <w:r w:rsidRPr="00E77282">
              <w:rPr>
                <w:rFonts w:eastAsia="Times New Roman"/>
                <w:b/>
              </w:rPr>
              <w:t>D159</w:t>
            </w:r>
          </w:p>
        </w:tc>
        <w:tc>
          <w:tcPr>
            <w:tcW w:w="1593" w:type="dxa"/>
            <w:tcBorders>
              <w:top w:val="single" w:sz="4" w:space="0" w:color="auto"/>
              <w:left w:val="single" w:sz="4" w:space="0" w:color="auto"/>
              <w:bottom w:val="single" w:sz="4" w:space="0" w:color="auto"/>
              <w:right w:val="single" w:sz="4" w:space="0" w:color="auto"/>
            </w:tcBorders>
            <w:vAlign w:val="center"/>
          </w:tcPr>
          <w:p w14:paraId="43E108F5" w14:textId="77777777" w:rsidR="009F0A96" w:rsidRPr="00E77282" w:rsidRDefault="009F0A96" w:rsidP="009F0A96">
            <w:pPr>
              <w:jc w:val="center"/>
              <w:rPr>
                <w:rFonts w:eastAsia="Times New Roman"/>
                <w:bCs/>
              </w:rPr>
            </w:pPr>
            <w:r w:rsidRPr="00E77282">
              <w:rPr>
                <w:rFonts w:eastAsia="Times New Roman"/>
                <w:bCs/>
              </w:rPr>
              <w:t>1142/1</w:t>
            </w:r>
            <w:r w:rsidRPr="00E77282">
              <w:rPr>
                <w:rFonts w:eastAsia="Times New Roman"/>
                <w:bCs/>
              </w:rPr>
              <w:br/>
              <w:t>Gornji Štoj</w:t>
            </w:r>
          </w:p>
        </w:tc>
        <w:tc>
          <w:tcPr>
            <w:tcW w:w="3186" w:type="dxa"/>
            <w:tcBorders>
              <w:top w:val="single" w:sz="4" w:space="0" w:color="auto"/>
              <w:left w:val="single" w:sz="4" w:space="0" w:color="auto"/>
              <w:bottom w:val="single" w:sz="4" w:space="0" w:color="auto"/>
              <w:right w:val="single" w:sz="4" w:space="0" w:color="auto"/>
            </w:tcBorders>
            <w:vAlign w:val="center"/>
          </w:tcPr>
          <w:p w14:paraId="2B2182CF" w14:textId="77777777" w:rsidR="009F0A96" w:rsidRPr="00E77282" w:rsidRDefault="009F0A96" w:rsidP="009F0A96">
            <w:pPr>
              <w:jc w:val="center"/>
              <w:rPr>
                <w:rFonts w:eastAsia="Times New Roman"/>
                <w:bCs/>
              </w:rPr>
            </w:pPr>
            <w:r w:rsidRPr="00E77282">
              <w:rPr>
                <w:rFonts w:eastAsia="Times New Roman"/>
                <w:bCs/>
              </w:rPr>
              <w:t>Objekat:</w:t>
            </w:r>
            <w:r w:rsidRPr="00E77282">
              <w:rPr>
                <w:rFonts w:eastAsia="Times New Roman"/>
                <w:bCs/>
              </w:rPr>
              <w:br/>
              <w:t>Po= 43,80 m2</w:t>
            </w:r>
            <w:r w:rsidRPr="00E77282">
              <w:rPr>
                <w:rFonts w:eastAsia="Times New Roman"/>
                <w:bCs/>
              </w:rPr>
              <w:br/>
              <w:t>Terasa:</w:t>
            </w:r>
            <w:r w:rsidRPr="00E77282">
              <w:rPr>
                <w:rFonts w:eastAsia="Times New Roman"/>
                <w:bCs/>
              </w:rPr>
              <w:br/>
              <w:t>Pt= 40,49 m2</w:t>
            </w:r>
          </w:p>
        </w:tc>
        <w:tc>
          <w:tcPr>
            <w:tcW w:w="2880" w:type="dxa"/>
            <w:tcBorders>
              <w:top w:val="single" w:sz="4" w:space="0" w:color="auto"/>
              <w:left w:val="single" w:sz="4" w:space="0" w:color="auto"/>
              <w:bottom w:val="single" w:sz="4" w:space="0" w:color="auto"/>
              <w:right w:val="single" w:sz="4" w:space="0" w:color="auto"/>
            </w:tcBorders>
            <w:vAlign w:val="center"/>
          </w:tcPr>
          <w:p w14:paraId="3FA416F1" w14:textId="77777777" w:rsidR="009F0A96" w:rsidRPr="00E77282" w:rsidRDefault="009F0A96" w:rsidP="009F0A96">
            <w:pPr>
              <w:jc w:val="center"/>
              <w:rPr>
                <w:rFonts w:eastAsia="Times New Roman"/>
                <w:b/>
              </w:rPr>
            </w:pPr>
            <w:r w:rsidRPr="00E77282">
              <w:rPr>
                <w:rFonts w:eastAsia="Times New Roman"/>
                <w:b/>
              </w:rPr>
              <w:t>1.206,94 €</w:t>
            </w:r>
          </w:p>
        </w:tc>
      </w:tr>
      <w:tr w:rsidR="009F0A96" w:rsidRPr="00E77282" w14:paraId="3B1E960C" w14:textId="77777777" w:rsidTr="00C328B4">
        <w:trPr>
          <w:cantSplit/>
          <w:trHeight w:val="915"/>
        </w:trPr>
        <w:tc>
          <w:tcPr>
            <w:tcW w:w="1686" w:type="dxa"/>
            <w:tcBorders>
              <w:top w:val="single" w:sz="4" w:space="0" w:color="auto"/>
              <w:left w:val="single" w:sz="4" w:space="0" w:color="auto"/>
              <w:bottom w:val="single" w:sz="4" w:space="0" w:color="auto"/>
              <w:right w:val="single" w:sz="4" w:space="0" w:color="auto"/>
            </w:tcBorders>
            <w:vAlign w:val="center"/>
          </w:tcPr>
          <w:p w14:paraId="44EB02C9" w14:textId="77777777" w:rsidR="009F0A96" w:rsidRPr="00E77282" w:rsidRDefault="009F0A96" w:rsidP="009F0A96">
            <w:pPr>
              <w:jc w:val="center"/>
              <w:rPr>
                <w:rFonts w:eastAsia="Times New Roman"/>
                <w:b/>
              </w:rPr>
            </w:pPr>
            <w:r w:rsidRPr="00E77282">
              <w:rPr>
                <w:rFonts w:eastAsia="Times New Roman"/>
                <w:b/>
              </w:rPr>
              <w:t>D160</w:t>
            </w:r>
          </w:p>
        </w:tc>
        <w:tc>
          <w:tcPr>
            <w:tcW w:w="1593" w:type="dxa"/>
            <w:tcBorders>
              <w:top w:val="single" w:sz="4" w:space="0" w:color="auto"/>
              <w:left w:val="single" w:sz="4" w:space="0" w:color="auto"/>
              <w:bottom w:val="single" w:sz="4" w:space="0" w:color="auto"/>
              <w:right w:val="single" w:sz="4" w:space="0" w:color="auto"/>
            </w:tcBorders>
            <w:vAlign w:val="center"/>
          </w:tcPr>
          <w:p w14:paraId="06D6C31F" w14:textId="77777777" w:rsidR="009F0A96" w:rsidRPr="00E77282" w:rsidRDefault="009F0A96" w:rsidP="009F0A96">
            <w:pPr>
              <w:jc w:val="center"/>
              <w:rPr>
                <w:rFonts w:eastAsia="Times New Roman"/>
                <w:bCs/>
              </w:rPr>
            </w:pPr>
            <w:r w:rsidRPr="00E77282">
              <w:rPr>
                <w:rFonts w:eastAsia="Times New Roman"/>
                <w:bCs/>
              </w:rPr>
              <w:t>1142/1</w:t>
            </w:r>
            <w:r w:rsidRPr="00E77282">
              <w:rPr>
                <w:rFonts w:eastAsia="Times New Roman"/>
                <w:bCs/>
              </w:rPr>
              <w:br/>
              <w:t>Gornji Štoj</w:t>
            </w:r>
          </w:p>
        </w:tc>
        <w:tc>
          <w:tcPr>
            <w:tcW w:w="3186" w:type="dxa"/>
            <w:tcBorders>
              <w:top w:val="single" w:sz="4" w:space="0" w:color="auto"/>
              <w:left w:val="single" w:sz="4" w:space="0" w:color="auto"/>
              <w:bottom w:val="single" w:sz="4" w:space="0" w:color="auto"/>
              <w:right w:val="single" w:sz="4" w:space="0" w:color="auto"/>
            </w:tcBorders>
            <w:vAlign w:val="center"/>
          </w:tcPr>
          <w:p w14:paraId="78083787" w14:textId="77777777" w:rsidR="009F0A96" w:rsidRPr="00E77282" w:rsidRDefault="009F0A96" w:rsidP="009F0A96">
            <w:pPr>
              <w:jc w:val="center"/>
              <w:rPr>
                <w:rFonts w:eastAsia="Times New Roman"/>
                <w:bCs/>
              </w:rPr>
            </w:pPr>
            <w:r w:rsidRPr="00E77282">
              <w:rPr>
                <w:rFonts w:eastAsia="Times New Roman"/>
                <w:bCs/>
              </w:rPr>
              <w:t>Objekat:</w:t>
            </w:r>
            <w:r w:rsidRPr="00E77282">
              <w:rPr>
                <w:rFonts w:eastAsia="Times New Roman"/>
                <w:bCs/>
              </w:rPr>
              <w:br/>
              <w:t>Po= 51,14 m2</w:t>
            </w:r>
            <w:r w:rsidRPr="00E77282">
              <w:rPr>
                <w:rFonts w:eastAsia="Times New Roman"/>
                <w:bCs/>
              </w:rPr>
              <w:br/>
              <w:t>Terasa:</w:t>
            </w:r>
            <w:r w:rsidRPr="00E77282">
              <w:rPr>
                <w:rFonts w:eastAsia="Times New Roman"/>
                <w:bCs/>
              </w:rPr>
              <w:br/>
              <w:t>Pt= 33,64 m2</w:t>
            </w:r>
          </w:p>
        </w:tc>
        <w:tc>
          <w:tcPr>
            <w:tcW w:w="2880" w:type="dxa"/>
            <w:tcBorders>
              <w:top w:val="single" w:sz="4" w:space="0" w:color="auto"/>
              <w:left w:val="single" w:sz="4" w:space="0" w:color="auto"/>
              <w:bottom w:val="single" w:sz="4" w:space="0" w:color="auto"/>
              <w:right w:val="single" w:sz="4" w:space="0" w:color="auto"/>
            </w:tcBorders>
            <w:vAlign w:val="center"/>
          </w:tcPr>
          <w:p w14:paraId="6E4729E1" w14:textId="77777777" w:rsidR="009F0A96" w:rsidRPr="00E77282" w:rsidRDefault="009F0A96" w:rsidP="009F0A96">
            <w:pPr>
              <w:jc w:val="center"/>
              <w:rPr>
                <w:rFonts w:eastAsia="Times New Roman"/>
                <w:b/>
              </w:rPr>
            </w:pPr>
            <w:r w:rsidRPr="00E77282">
              <w:rPr>
                <w:rFonts w:eastAsia="Times New Roman"/>
                <w:b/>
              </w:rPr>
              <w:t>1.386,04 €</w:t>
            </w:r>
          </w:p>
        </w:tc>
      </w:tr>
      <w:tr w:rsidR="009F0A96" w:rsidRPr="00E77282" w14:paraId="72A30817" w14:textId="77777777" w:rsidTr="00C328B4">
        <w:trPr>
          <w:cantSplit/>
          <w:trHeight w:val="915"/>
        </w:trPr>
        <w:tc>
          <w:tcPr>
            <w:tcW w:w="1686" w:type="dxa"/>
            <w:tcBorders>
              <w:top w:val="single" w:sz="4" w:space="0" w:color="auto"/>
              <w:left w:val="single" w:sz="4" w:space="0" w:color="auto"/>
              <w:bottom w:val="single" w:sz="4" w:space="0" w:color="auto"/>
              <w:right w:val="single" w:sz="4" w:space="0" w:color="auto"/>
            </w:tcBorders>
            <w:vAlign w:val="center"/>
          </w:tcPr>
          <w:p w14:paraId="1F6F2733" w14:textId="77777777" w:rsidR="009F0A96" w:rsidRPr="00E77282" w:rsidRDefault="009F0A96" w:rsidP="009F0A96">
            <w:pPr>
              <w:jc w:val="center"/>
              <w:rPr>
                <w:rFonts w:eastAsia="Times New Roman"/>
                <w:b/>
              </w:rPr>
            </w:pPr>
            <w:r w:rsidRPr="00E77282">
              <w:rPr>
                <w:rFonts w:eastAsia="Times New Roman"/>
                <w:b/>
              </w:rPr>
              <w:t>D162</w:t>
            </w:r>
          </w:p>
        </w:tc>
        <w:tc>
          <w:tcPr>
            <w:tcW w:w="1593" w:type="dxa"/>
            <w:tcBorders>
              <w:top w:val="single" w:sz="4" w:space="0" w:color="auto"/>
              <w:left w:val="single" w:sz="4" w:space="0" w:color="auto"/>
              <w:bottom w:val="single" w:sz="4" w:space="0" w:color="auto"/>
              <w:right w:val="single" w:sz="4" w:space="0" w:color="auto"/>
            </w:tcBorders>
            <w:vAlign w:val="center"/>
          </w:tcPr>
          <w:p w14:paraId="063F8508" w14:textId="77777777" w:rsidR="009F0A96" w:rsidRPr="00E77282" w:rsidRDefault="009F0A96" w:rsidP="009F0A96">
            <w:pPr>
              <w:jc w:val="center"/>
              <w:rPr>
                <w:rFonts w:eastAsia="Times New Roman"/>
                <w:bCs/>
              </w:rPr>
            </w:pPr>
            <w:r w:rsidRPr="00E77282">
              <w:rPr>
                <w:rFonts w:eastAsia="Times New Roman"/>
                <w:bCs/>
              </w:rPr>
              <w:t>1142/1</w:t>
            </w:r>
            <w:r w:rsidRPr="00E77282">
              <w:rPr>
                <w:rFonts w:eastAsia="Times New Roman"/>
                <w:bCs/>
              </w:rPr>
              <w:br/>
              <w:t>Gornji Štoj</w:t>
            </w:r>
          </w:p>
        </w:tc>
        <w:tc>
          <w:tcPr>
            <w:tcW w:w="3186" w:type="dxa"/>
            <w:tcBorders>
              <w:top w:val="single" w:sz="4" w:space="0" w:color="auto"/>
              <w:left w:val="single" w:sz="4" w:space="0" w:color="auto"/>
              <w:bottom w:val="single" w:sz="4" w:space="0" w:color="auto"/>
              <w:right w:val="single" w:sz="4" w:space="0" w:color="auto"/>
            </w:tcBorders>
            <w:vAlign w:val="center"/>
          </w:tcPr>
          <w:p w14:paraId="4DDF2B8B" w14:textId="77777777" w:rsidR="009F0A96" w:rsidRPr="00E77282" w:rsidRDefault="009F0A96" w:rsidP="009F0A96">
            <w:pPr>
              <w:jc w:val="center"/>
              <w:rPr>
                <w:rFonts w:eastAsia="Times New Roman"/>
                <w:bCs/>
              </w:rPr>
            </w:pPr>
            <w:r w:rsidRPr="00E77282">
              <w:rPr>
                <w:rFonts w:eastAsia="Times New Roman"/>
                <w:bCs/>
              </w:rPr>
              <w:t>Objekat:</w:t>
            </w:r>
            <w:r w:rsidRPr="00E77282">
              <w:rPr>
                <w:rFonts w:eastAsia="Times New Roman"/>
                <w:bCs/>
              </w:rPr>
              <w:br/>
              <w:t>Po= 44,99 m2</w:t>
            </w:r>
            <w:r w:rsidRPr="00E77282">
              <w:rPr>
                <w:rFonts w:eastAsia="Times New Roman"/>
                <w:bCs/>
              </w:rPr>
              <w:br/>
              <w:t>Pk= 44,99 m2</w:t>
            </w:r>
            <w:r w:rsidRPr="00E77282">
              <w:rPr>
                <w:rFonts w:eastAsia="Times New Roman"/>
                <w:bCs/>
              </w:rPr>
              <w:br/>
              <w:t>Terasa:</w:t>
            </w:r>
            <w:r w:rsidRPr="00E77282">
              <w:rPr>
                <w:rFonts w:eastAsia="Times New Roman"/>
                <w:bCs/>
              </w:rPr>
              <w:br/>
              <w:t>Pt=230,30 m2</w:t>
            </w:r>
          </w:p>
        </w:tc>
        <w:tc>
          <w:tcPr>
            <w:tcW w:w="2880" w:type="dxa"/>
            <w:tcBorders>
              <w:top w:val="single" w:sz="4" w:space="0" w:color="auto"/>
              <w:left w:val="single" w:sz="4" w:space="0" w:color="auto"/>
              <w:bottom w:val="single" w:sz="4" w:space="0" w:color="auto"/>
              <w:right w:val="single" w:sz="4" w:space="0" w:color="auto"/>
            </w:tcBorders>
            <w:vAlign w:val="center"/>
          </w:tcPr>
          <w:p w14:paraId="059650B6" w14:textId="77777777" w:rsidR="009F0A96" w:rsidRPr="00E77282" w:rsidRDefault="009F0A96" w:rsidP="009F0A96">
            <w:pPr>
              <w:jc w:val="center"/>
              <w:rPr>
                <w:rFonts w:eastAsia="Times New Roman"/>
                <w:b/>
              </w:rPr>
            </w:pPr>
            <w:r w:rsidRPr="00E77282">
              <w:rPr>
                <w:rFonts w:eastAsia="Times New Roman"/>
                <w:b/>
              </w:rPr>
              <w:t>4.330,80 €</w:t>
            </w:r>
          </w:p>
        </w:tc>
      </w:tr>
      <w:tr w:rsidR="009F0A96" w:rsidRPr="00E77282" w14:paraId="238946E5" w14:textId="77777777" w:rsidTr="00C328B4">
        <w:trPr>
          <w:cantSplit/>
          <w:trHeight w:val="915"/>
        </w:trPr>
        <w:tc>
          <w:tcPr>
            <w:tcW w:w="1686" w:type="dxa"/>
            <w:tcBorders>
              <w:top w:val="single" w:sz="4" w:space="0" w:color="auto"/>
              <w:left w:val="single" w:sz="4" w:space="0" w:color="auto"/>
              <w:bottom w:val="single" w:sz="4" w:space="0" w:color="auto"/>
              <w:right w:val="single" w:sz="4" w:space="0" w:color="auto"/>
            </w:tcBorders>
            <w:vAlign w:val="center"/>
          </w:tcPr>
          <w:p w14:paraId="737A6079" w14:textId="77777777" w:rsidR="009F0A96" w:rsidRPr="00E77282" w:rsidRDefault="009F0A96" w:rsidP="009F0A96">
            <w:pPr>
              <w:jc w:val="center"/>
              <w:rPr>
                <w:rFonts w:eastAsia="Times New Roman"/>
                <w:b/>
              </w:rPr>
            </w:pPr>
            <w:r w:rsidRPr="00E77282">
              <w:rPr>
                <w:rFonts w:eastAsia="Times New Roman"/>
                <w:b/>
              </w:rPr>
              <w:t>D166</w:t>
            </w:r>
          </w:p>
        </w:tc>
        <w:tc>
          <w:tcPr>
            <w:tcW w:w="1593" w:type="dxa"/>
            <w:tcBorders>
              <w:top w:val="single" w:sz="4" w:space="0" w:color="auto"/>
              <w:left w:val="single" w:sz="4" w:space="0" w:color="auto"/>
              <w:bottom w:val="single" w:sz="4" w:space="0" w:color="auto"/>
              <w:right w:val="single" w:sz="4" w:space="0" w:color="auto"/>
            </w:tcBorders>
            <w:vAlign w:val="center"/>
          </w:tcPr>
          <w:p w14:paraId="38D4078E" w14:textId="77777777" w:rsidR="009F0A96" w:rsidRPr="00E77282" w:rsidRDefault="009F0A96" w:rsidP="009F0A96">
            <w:pPr>
              <w:jc w:val="center"/>
              <w:rPr>
                <w:rFonts w:eastAsia="Times New Roman"/>
                <w:bCs/>
              </w:rPr>
            </w:pPr>
            <w:r w:rsidRPr="00E77282">
              <w:rPr>
                <w:rFonts w:eastAsia="Times New Roman"/>
                <w:bCs/>
              </w:rPr>
              <w:t>1142/1</w:t>
            </w:r>
            <w:r w:rsidRPr="00E77282">
              <w:rPr>
                <w:rFonts w:eastAsia="Times New Roman"/>
                <w:bCs/>
              </w:rPr>
              <w:br/>
              <w:t>Gornji Štoj</w:t>
            </w:r>
          </w:p>
        </w:tc>
        <w:tc>
          <w:tcPr>
            <w:tcW w:w="3186" w:type="dxa"/>
            <w:tcBorders>
              <w:top w:val="single" w:sz="4" w:space="0" w:color="auto"/>
              <w:left w:val="single" w:sz="4" w:space="0" w:color="auto"/>
              <w:bottom w:val="single" w:sz="4" w:space="0" w:color="auto"/>
              <w:right w:val="single" w:sz="4" w:space="0" w:color="auto"/>
            </w:tcBorders>
            <w:vAlign w:val="center"/>
          </w:tcPr>
          <w:p w14:paraId="3932A755" w14:textId="77777777" w:rsidR="009F0A96" w:rsidRPr="00E77282" w:rsidRDefault="009F0A96" w:rsidP="009F0A96">
            <w:pPr>
              <w:jc w:val="center"/>
              <w:rPr>
                <w:rFonts w:eastAsia="Times New Roman"/>
                <w:bCs/>
              </w:rPr>
            </w:pPr>
            <w:r w:rsidRPr="00E77282">
              <w:rPr>
                <w:rFonts w:eastAsia="Times New Roman"/>
                <w:bCs/>
              </w:rPr>
              <w:t>Objekat:</w:t>
            </w:r>
            <w:r w:rsidRPr="00E77282">
              <w:rPr>
                <w:rFonts w:eastAsia="Times New Roman"/>
                <w:bCs/>
              </w:rPr>
              <w:br/>
              <w:t>Po= 51,24 m2</w:t>
            </w:r>
            <w:r w:rsidRPr="00E77282">
              <w:rPr>
                <w:rFonts w:eastAsia="Times New Roman"/>
                <w:bCs/>
              </w:rPr>
              <w:br/>
              <w:t>Terasa:</w:t>
            </w:r>
            <w:r w:rsidRPr="00E77282">
              <w:rPr>
                <w:rFonts w:eastAsia="Times New Roman"/>
                <w:bCs/>
              </w:rPr>
              <w:br/>
              <w:t>Pt= 17,26 m2</w:t>
            </w:r>
          </w:p>
        </w:tc>
        <w:tc>
          <w:tcPr>
            <w:tcW w:w="2880" w:type="dxa"/>
            <w:tcBorders>
              <w:top w:val="single" w:sz="4" w:space="0" w:color="auto"/>
              <w:left w:val="single" w:sz="4" w:space="0" w:color="auto"/>
              <w:bottom w:val="single" w:sz="4" w:space="0" w:color="auto"/>
              <w:right w:val="single" w:sz="4" w:space="0" w:color="auto"/>
            </w:tcBorders>
            <w:vAlign w:val="center"/>
          </w:tcPr>
          <w:p w14:paraId="674A2C10" w14:textId="77777777" w:rsidR="009F0A96" w:rsidRPr="00E77282" w:rsidRDefault="009F0A96" w:rsidP="009F0A96">
            <w:pPr>
              <w:jc w:val="center"/>
              <w:rPr>
                <w:rFonts w:eastAsia="Times New Roman"/>
                <w:b/>
              </w:rPr>
            </w:pPr>
            <w:r w:rsidRPr="00E77282">
              <w:rPr>
                <w:rFonts w:eastAsia="Times New Roman"/>
                <w:b/>
              </w:rPr>
              <w:t>976,70 €</w:t>
            </w:r>
          </w:p>
        </w:tc>
      </w:tr>
      <w:tr w:rsidR="009F0A96" w:rsidRPr="00E77282" w14:paraId="69A9C651" w14:textId="77777777" w:rsidTr="00C328B4">
        <w:trPr>
          <w:cantSplit/>
          <w:trHeight w:val="915"/>
        </w:trPr>
        <w:tc>
          <w:tcPr>
            <w:tcW w:w="1686" w:type="dxa"/>
            <w:tcBorders>
              <w:top w:val="single" w:sz="4" w:space="0" w:color="auto"/>
              <w:left w:val="single" w:sz="4" w:space="0" w:color="auto"/>
              <w:bottom w:val="single" w:sz="4" w:space="0" w:color="auto"/>
              <w:right w:val="single" w:sz="4" w:space="0" w:color="auto"/>
            </w:tcBorders>
            <w:vAlign w:val="center"/>
          </w:tcPr>
          <w:p w14:paraId="647173F0" w14:textId="77777777" w:rsidR="009F0A96" w:rsidRPr="00E77282" w:rsidRDefault="009F0A96" w:rsidP="009F0A96">
            <w:pPr>
              <w:jc w:val="center"/>
              <w:rPr>
                <w:rFonts w:eastAsia="Times New Roman"/>
                <w:b/>
              </w:rPr>
            </w:pPr>
            <w:r w:rsidRPr="00E77282">
              <w:rPr>
                <w:rFonts w:eastAsia="Times New Roman"/>
                <w:b/>
              </w:rPr>
              <w:t>D179</w:t>
            </w:r>
          </w:p>
        </w:tc>
        <w:tc>
          <w:tcPr>
            <w:tcW w:w="1593" w:type="dxa"/>
            <w:tcBorders>
              <w:top w:val="single" w:sz="4" w:space="0" w:color="auto"/>
              <w:left w:val="single" w:sz="4" w:space="0" w:color="auto"/>
              <w:bottom w:val="single" w:sz="4" w:space="0" w:color="auto"/>
              <w:right w:val="single" w:sz="4" w:space="0" w:color="auto"/>
            </w:tcBorders>
            <w:vAlign w:val="center"/>
          </w:tcPr>
          <w:p w14:paraId="6F79B998" w14:textId="77777777" w:rsidR="009F0A96" w:rsidRPr="00E77282" w:rsidRDefault="009F0A96" w:rsidP="009F0A96">
            <w:pPr>
              <w:jc w:val="center"/>
              <w:rPr>
                <w:rFonts w:eastAsia="Times New Roman"/>
                <w:bCs/>
              </w:rPr>
            </w:pPr>
            <w:r w:rsidRPr="00E77282">
              <w:rPr>
                <w:rFonts w:eastAsia="Times New Roman"/>
                <w:bCs/>
              </w:rPr>
              <w:t>1142/1</w:t>
            </w:r>
            <w:r w:rsidRPr="00E77282">
              <w:rPr>
                <w:rFonts w:eastAsia="Times New Roman"/>
                <w:bCs/>
              </w:rPr>
              <w:br/>
              <w:t>Gornji Štoj</w:t>
            </w:r>
          </w:p>
        </w:tc>
        <w:tc>
          <w:tcPr>
            <w:tcW w:w="3186" w:type="dxa"/>
            <w:tcBorders>
              <w:top w:val="single" w:sz="4" w:space="0" w:color="auto"/>
              <w:left w:val="single" w:sz="4" w:space="0" w:color="auto"/>
              <w:bottom w:val="single" w:sz="4" w:space="0" w:color="auto"/>
              <w:right w:val="single" w:sz="4" w:space="0" w:color="auto"/>
            </w:tcBorders>
            <w:vAlign w:val="center"/>
          </w:tcPr>
          <w:p w14:paraId="2BD1DC47" w14:textId="77777777" w:rsidR="009F0A96" w:rsidRPr="00E77282" w:rsidRDefault="009F0A96" w:rsidP="009F0A96">
            <w:pPr>
              <w:jc w:val="center"/>
              <w:rPr>
                <w:rFonts w:eastAsia="Times New Roman"/>
                <w:bCs/>
              </w:rPr>
            </w:pPr>
            <w:r w:rsidRPr="00E77282">
              <w:rPr>
                <w:rFonts w:eastAsia="Times New Roman"/>
                <w:bCs/>
              </w:rPr>
              <w:t>Objekat:</w:t>
            </w:r>
            <w:r w:rsidRPr="00E77282">
              <w:rPr>
                <w:rFonts w:eastAsia="Times New Roman"/>
                <w:bCs/>
              </w:rPr>
              <w:br/>
              <w:t>Po= 38,84 m2</w:t>
            </w:r>
            <w:r w:rsidRPr="00E77282">
              <w:rPr>
                <w:rFonts w:eastAsia="Times New Roman"/>
                <w:bCs/>
              </w:rPr>
              <w:br/>
              <w:t>Terasa:</w:t>
            </w:r>
            <w:r w:rsidRPr="00E77282">
              <w:rPr>
                <w:rFonts w:eastAsia="Times New Roman"/>
                <w:bCs/>
              </w:rPr>
              <w:br/>
              <w:t>Pt= 69,66 m2</w:t>
            </w:r>
          </w:p>
        </w:tc>
        <w:tc>
          <w:tcPr>
            <w:tcW w:w="2880" w:type="dxa"/>
            <w:tcBorders>
              <w:top w:val="single" w:sz="4" w:space="0" w:color="auto"/>
              <w:left w:val="single" w:sz="4" w:space="0" w:color="auto"/>
              <w:bottom w:val="single" w:sz="4" w:space="0" w:color="auto"/>
              <w:right w:val="single" w:sz="4" w:space="0" w:color="auto"/>
            </w:tcBorders>
            <w:vAlign w:val="center"/>
          </w:tcPr>
          <w:p w14:paraId="2CFC648A" w14:textId="77777777" w:rsidR="009F0A96" w:rsidRPr="00E77282" w:rsidRDefault="009F0A96" w:rsidP="009F0A96">
            <w:pPr>
              <w:jc w:val="center"/>
              <w:rPr>
                <w:rFonts w:eastAsia="Times New Roman"/>
                <w:b/>
              </w:rPr>
            </w:pPr>
            <w:r w:rsidRPr="00E77282">
              <w:rPr>
                <w:rFonts w:eastAsia="Times New Roman"/>
                <w:b/>
              </w:rPr>
              <w:t>1.233,16 €</w:t>
            </w:r>
          </w:p>
        </w:tc>
      </w:tr>
      <w:tr w:rsidR="00B75252" w:rsidRPr="00E77282" w14:paraId="4213E6ED" w14:textId="77777777" w:rsidTr="00C328B4">
        <w:trPr>
          <w:cantSplit/>
          <w:trHeight w:val="915"/>
        </w:trPr>
        <w:tc>
          <w:tcPr>
            <w:tcW w:w="1686" w:type="dxa"/>
            <w:tcBorders>
              <w:top w:val="single" w:sz="4" w:space="0" w:color="auto"/>
              <w:left w:val="single" w:sz="4" w:space="0" w:color="auto"/>
              <w:bottom w:val="single" w:sz="4" w:space="0" w:color="auto"/>
              <w:right w:val="single" w:sz="4" w:space="0" w:color="auto"/>
            </w:tcBorders>
            <w:vAlign w:val="center"/>
          </w:tcPr>
          <w:p w14:paraId="3129F681" w14:textId="77777777" w:rsidR="00B75252" w:rsidRPr="00E77282" w:rsidRDefault="00B75252" w:rsidP="00B75252">
            <w:pPr>
              <w:jc w:val="center"/>
              <w:rPr>
                <w:rFonts w:eastAsia="Times New Roman"/>
                <w:b/>
              </w:rPr>
            </w:pPr>
            <w:r w:rsidRPr="00E77282">
              <w:rPr>
                <w:rFonts w:eastAsia="Times New Roman"/>
                <w:b/>
              </w:rPr>
              <w:t>D188B</w:t>
            </w:r>
          </w:p>
        </w:tc>
        <w:tc>
          <w:tcPr>
            <w:tcW w:w="1593" w:type="dxa"/>
            <w:tcBorders>
              <w:top w:val="single" w:sz="4" w:space="0" w:color="auto"/>
              <w:left w:val="single" w:sz="4" w:space="0" w:color="auto"/>
              <w:bottom w:val="single" w:sz="4" w:space="0" w:color="auto"/>
              <w:right w:val="single" w:sz="4" w:space="0" w:color="auto"/>
            </w:tcBorders>
            <w:vAlign w:val="center"/>
          </w:tcPr>
          <w:p w14:paraId="31E28DFA" w14:textId="77777777" w:rsidR="00B75252" w:rsidRPr="00E77282" w:rsidRDefault="00B75252" w:rsidP="00B75252">
            <w:pPr>
              <w:jc w:val="center"/>
              <w:rPr>
                <w:rFonts w:eastAsia="Times New Roman"/>
                <w:bCs/>
              </w:rPr>
            </w:pPr>
            <w:r w:rsidRPr="00E77282">
              <w:rPr>
                <w:rFonts w:eastAsia="Times New Roman"/>
                <w:bCs/>
              </w:rPr>
              <w:t>1142/1</w:t>
            </w:r>
            <w:r w:rsidRPr="00E77282">
              <w:rPr>
                <w:rFonts w:eastAsia="Times New Roman"/>
                <w:bCs/>
              </w:rPr>
              <w:br/>
              <w:t>Gornji Štoj</w:t>
            </w:r>
          </w:p>
        </w:tc>
        <w:tc>
          <w:tcPr>
            <w:tcW w:w="3186" w:type="dxa"/>
            <w:tcBorders>
              <w:top w:val="single" w:sz="4" w:space="0" w:color="auto"/>
              <w:left w:val="single" w:sz="4" w:space="0" w:color="auto"/>
              <w:bottom w:val="single" w:sz="4" w:space="0" w:color="auto"/>
              <w:right w:val="single" w:sz="4" w:space="0" w:color="auto"/>
            </w:tcBorders>
            <w:vAlign w:val="center"/>
          </w:tcPr>
          <w:p w14:paraId="5B6D84DD" w14:textId="77777777" w:rsidR="00985426" w:rsidRDefault="00B75252" w:rsidP="00B75252">
            <w:pPr>
              <w:jc w:val="center"/>
              <w:rPr>
                <w:rFonts w:eastAsia="Times New Roman"/>
                <w:bCs/>
              </w:rPr>
            </w:pPr>
            <w:r w:rsidRPr="00E77282">
              <w:rPr>
                <w:rFonts w:eastAsia="Times New Roman"/>
                <w:bCs/>
              </w:rPr>
              <w:t>Objekat-ribarska</w:t>
            </w:r>
          </w:p>
          <w:p w14:paraId="138EF259" w14:textId="77777777" w:rsidR="00B75252" w:rsidRPr="00E77282" w:rsidRDefault="00985426" w:rsidP="00B75252">
            <w:pPr>
              <w:jc w:val="center"/>
              <w:rPr>
                <w:rFonts w:eastAsia="Times New Roman"/>
                <w:bCs/>
              </w:rPr>
            </w:pPr>
            <w:r>
              <w:rPr>
                <w:rFonts w:eastAsia="Times New Roman"/>
                <w:bCs/>
              </w:rPr>
              <w:t xml:space="preserve">    </w:t>
            </w:r>
            <w:r w:rsidR="00B75252" w:rsidRPr="00E77282">
              <w:rPr>
                <w:rFonts w:eastAsia="Times New Roman"/>
                <w:bCs/>
              </w:rPr>
              <w:t xml:space="preserve"> </w:t>
            </w:r>
            <w:r>
              <w:rPr>
                <w:rFonts w:eastAsia="Times New Roman"/>
                <w:bCs/>
              </w:rPr>
              <w:t xml:space="preserve">     </w:t>
            </w:r>
            <w:r w:rsidR="00B75252" w:rsidRPr="00E77282">
              <w:rPr>
                <w:rFonts w:eastAsia="Times New Roman"/>
                <w:bCs/>
              </w:rPr>
              <w:t xml:space="preserve">kućica                           </w:t>
            </w:r>
            <w:r w:rsidR="00B75252" w:rsidRPr="00E77282">
              <w:rPr>
                <w:rFonts w:eastAsia="Times New Roman"/>
                <w:bCs/>
              </w:rPr>
              <w:br/>
              <w:t>Po= 26,10 m2</w:t>
            </w:r>
          </w:p>
        </w:tc>
        <w:tc>
          <w:tcPr>
            <w:tcW w:w="2880" w:type="dxa"/>
            <w:tcBorders>
              <w:top w:val="single" w:sz="4" w:space="0" w:color="auto"/>
              <w:left w:val="single" w:sz="4" w:space="0" w:color="auto"/>
              <w:bottom w:val="single" w:sz="4" w:space="0" w:color="auto"/>
              <w:right w:val="single" w:sz="4" w:space="0" w:color="auto"/>
            </w:tcBorders>
            <w:vAlign w:val="center"/>
          </w:tcPr>
          <w:p w14:paraId="6DF3EE8F" w14:textId="77777777" w:rsidR="00B75252" w:rsidRPr="00E77282" w:rsidRDefault="00B75252" w:rsidP="00B75252">
            <w:pPr>
              <w:jc w:val="center"/>
              <w:rPr>
                <w:rFonts w:eastAsia="Times New Roman"/>
                <w:b/>
              </w:rPr>
            </w:pPr>
            <w:r w:rsidRPr="00E77282">
              <w:rPr>
                <w:rFonts w:eastAsia="Times New Roman"/>
                <w:b/>
              </w:rPr>
              <w:t>182,70 €</w:t>
            </w:r>
          </w:p>
        </w:tc>
      </w:tr>
      <w:tr w:rsidR="00924328" w:rsidRPr="00E77282" w14:paraId="09FD7150" w14:textId="77777777" w:rsidTr="00C328B4">
        <w:trPr>
          <w:cantSplit/>
          <w:trHeight w:val="915"/>
        </w:trPr>
        <w:tc>
          <w:tcPr>
            <w:tcW w:w="1686" w:type="dxa"/>
            <w:tcBorders>
              <w:top w:val="single" w:sz="4" w:space="0" w:color="auto"/>
              <w:left w:val="single" w:sz="4" w:space="0" w:color="auto"/>
              <w:bottom w:val="single" w:sz="4" w:space="0" w:color="auto"/>
              <w:right w:val="single" w:sz="4" w:space="0" w:color="auto"/>
            </w:tcBorders>
            <w:vAlign w:val="center"/>
          </w:tcPr>
          <w:p w14:paraId="108ED90F" w14:textId="77777777" w:rsidR="00924328" w:rsidRPr="00E77282" w:rsidRDefault="00924328" w:rsidP="00B75252">
            <w:pPr>
              <w:jc w:val="center"/>
              <w:rPr>
                <w:rFonts w:eastAsia="Times New Roman"/>
                <w:b/>
              </w:rPr>
            </w:pPr>
            <w:r>
              <w:rPr>
                <w:rFonts w:eastAsia="Times New Roman"/>
                <w:b/>
              </w:rPr>
              <w:t>D192</w:t>
            </w:r>
          </w:p>
        </w:tc>
        <w:tc>
          <w:tcPr>
            <w:tcW w:w="1593" w:type="dxa"/>
            <w:tcBorders>
              <w:top w:val="single" w:sz="4" w:space="0" w:color="auto"/>
              <w:left w:val="single" w:sz="4" w:space="0" w:color="auto"/>
              <w:bottom w:val="single" w:sz="4" w:space="0" w:color="auto"/>
              <w:right w:val="single" w:sz="4" w:space="0" w:color="auto"/>
            </w:tcBorders>
            <w:vAlign w:val="center"/>
          </w:tcPr>
          <w:p w14:paraId="5329C873" w14:textId="77777777" w:rsidR="00924328" w:rsidRDefault="00924328" w:rsidP="00B75252">
            <w:pPr>
              <w:jc w:val="center"/>
              <w:rPr>
                <w:rFonts w:eastAsia="Times New Roman"/>
                <w:bCs/>
              </w:rPr>
            </w:pPr>
            <w:r>
              <w:rPr>
                <w:rFonts w:eastAsia="Times New Roman"/>
                <w:bCs/>
              </w:rPr>
              <w:t>1142/1</w:t>
            </w:r>
          </w:p>
          <w:p w14:paraId="04FBBFDE" w14:textId="77777777" w:rsidR="00924328" w:rsidRPr="00924328" w:rsidRDefault="00924328" w:rsidP="00B75252">
            <w:pPr>
              <w:jc w:val="center"/>
              <w:rPr>
                <w:rFonts w:eastAsia="Times New Roman"/>
                <w:bCs/>
                <w:lang w:val="sr-Latn-ME"/>
              </w:rPr>
            </w:pPr>
            <w:r>
              <w:rPr>
                <w:rFonts w:eastAsia="Times New Roman"/>
                <w:bCs/>
              </w:rPr>
              <w:t>Gornji</w:t>
            </w:r>
            <w:r>
              <w:rPr>
                <w:rFonts w:eastAsia="Times New Roman"/>
                <w:bCs/>
                <w:lang w:val="sr-Latn-ME"/>
              </w:rPr>
              <w:t xml:space="preserve"> Štoj</w:t>
            </w:r>
          </w:p>
        </w:tc>
        <w:tc>
          <w:tcPr>
            <w:tcW w:w="3186" w:type="dxa"/>
            <w:tcBorders>
              <w:top w:val="single" w:sz="4" w:space="0" w:color="auto"/>
              <w:left w:val="single" w:sz="4" w:space="0" w:color="auto"/>
              <w:bottom w:val="single" w:sz="4" w:space="0" w:color="auto"/>
              <w:right w:val="single" w:sz="4" w:space="0" w:color="auto"/>
            </w:tcBorders>
            <w:vAlign w:val="center"/>
          </w:tcPr>
          <w:p w14:paraId="48FC6431" w14:textId="77777777" w:rsidR="00924328" w:rsidRDefault="0082548D" w:rsidP="00B75252">
            <w:pPr>
              <w:jc w:val="center"/>
              <w:rPr>
                <w:rFonts w:eastAsia="Times New Roman"/>
                <w:bCs/>
              </w:rPr>
            </w:pPr>
            <w:r>
              <w:rPr>
                <w:rFonts w:eastAsia="Times New Roman"/>
                <w:bCs/>
              </w:rPr>
              <w:t>Objekat-ribarska kućica</w:t>
            </w:r>
          </w:p>
          <w:p w14:paraId="159C7CA7" w14:textId="77777777" w:rsidR="0082548D" w:rsidRDefault="0082548D" w:rsidP="00B75252">
            <w:pPr>
              <w:jc w:val="center"/>
              <w:rPr>
                <w:rFonts w:eastAsia="Times New Roman"/>
                <w:bCs/>
              </w:rPr>
            </w:pPr>
            <w:r>
              <w:rPr>
                <w:rFonts w:eastAsia="Times New Roman"/>
                <w:bCs/>
              </w:rPr>
              <w:t>P=30,07m2</w:t>
            </w:r>
          </w:p>
          <w:p w14:paraId="2F66C5C5" w14:textId="77777777" w:rsidR="0082548D" w:rsidRDefault="0082548D" w:rsidP="00B75252">
            <w:pPr>
              <w:jc w:val="center"/>
              <w:rPr>
                <w:rFonts w:eastAsia="Times New Roman"/>
                <w:bCs/>
              </w:rPr>
            </w:pPr>
            <w:r>
              <w:rPr>
                <w:rFonts w:eastAsia="Times New Roman"/>
                <w:bCs/>
              </w:rPr>
              <w:t xml:space="preserve">Terasa </w:t>
            </w:r>
          </w:p>
          <w:p w14:paraId="14BDEBC3" w14:textId="77777777" w:rsidR="0082548D" w:rsidRPr="00E77282" w:rsidRDefault="0082548D" w:rsidP="00B75252">
            <w:pPr>
              <w:jc w:val="center"/>
              <w:rPr>
                <w:rFonts w:eastAsia="Times New Roman"/>
                <w:bCs/>
              </w:rPr>
            </w:pPr>
            <w:r>
              <w:rPr>
                <w:rFonts w:eastAsia="Times New Roman"/>
                <w:bCs/>
              </w:rPr>
              <w:t>P=13,26m2</w:t>
            </w:r>
          </w:p>
        </w:tc>
        <w:tc>
          <w:tcPr>
            <w:tcW w:w="2880" w:type="dxa"/>
            <w:tcBorders>
              <w:top w:val="single" w:sz="4" w:space="0" w:color="auto"/>
              <w:left w:val="single" w:sz="4" w:space="0" w:color="auto"/>
              <w:bottom w:val="single" w:sz="4" w:space="0" w:color="auto"/>
              <w:right w:val="single" w:sz="4" w:space="0" w:color="auto"/>
            </w:tcBorders>
            <w:vAlign w:val="center"/>
          </w:tcPr>
          <w:p w14:paraId="550A5F78" w14:textId="77777777" w:rsidR="00924328" w:rsidRPr="00E77282" w:rsidRDefault="0082548D" w:rsidP="00B75252">
            <w:pPr>
              <w:jc w:val="center"/>
              <w:rPr>
                <w:rFonts w:eastAsia="Times New Roman"/>
                <w:b/>
              </w:rPr>
            </w:pPr>
            <w:r>
              <w:rPr>
                <w:rFonts w:eastAsia="Times New Roman"/>
                <w:b/>
              </w:rPr>
              <w:t xml:space="preserve">305,09 </w:t>
            </w:r>
            <w:r w:rsidRPr="00E77282">
              <w:rPr>
                <w:rFonts w:eastAsia="Times New Roman"/>
                <w:b/>
              </w:rPr>
              <w:t>€</w:t>
            </w:r>
          </w:p>
        </w:tc>
      </w:tr>
      <w:tr w:rsidR="00B75252" w:rsidRPr="00E77282" w14:paraId="58E91CB4" w14:textId="77777777" w:rsidTr="00C328B4">
        <w:trPr>
          <w:cantSplit/>
          <w:trHeight w:val="915"/>
        </w:trPr>
        <w:tc>
          <w:tcPr>
            <w:tcW w:w="1686" w:type="dxa"/>
            <w:tcBorders>
              <w:top w:val="single" w:sz="4" w:space="0" w:color="auto"/>
              <w:left w:val="single" w:sz="4" w:space="0" w:color="auto"/>
              <w:bottom w:val="single" w:sz="4" w:space="0" w:color="auto"/>
              <w:right w:val="single" w:sz="4" w:space="0" w:color="auto"/>
            </w:tcBorders>
            <w:vAlign w:val="center"/>
          </w:tcPr>
          <w:p w14:paraId="5AF0C10F" w14:textId="77777777" w:rsidR="00B75252" w:rsidRPr="00E77282" w:rsidRDefault="00B75252" w:rsidP="00B75252">
            <w:pPr>
              <w:jc w:val="center"/>
              <w:rPr>
                <w:rFonts w:eastAsia="Times New Roman"/>
                <w:b/>
              </w:rPr>
            </w:pPr>
            <w:r w:rsidRPr="00E77282">
              <w:rPr>
                <w:rFonts w:eastAsia="Times New Roman"/>
                <w:b/>
              </w:rPr>
              <w:t>D254</w:t>
            </w:r>
          </w:p>
        </w:tc>
        <w:tc>
          <w:tcPr>
            <w:tcW w:w="1593" w:type="dxa"/>
            <w:tcBorders>
              <w:top w:val="single" w:sz="4" w:space="0" w:color="auto"/>
              <w:left w:val="single" w:sz="4" w:space="0" w:color="auto"/>
              <w:bottom w:val="single" w:sz="4" w:space="0" w:color="auto"/>
              <w:right w:val="single" w:sz="4" w:space="0" w:color="auto"/>
            </w:tcBorders>
            <w:vAlign w:val="center"/>
          </w:tcPr>
          <w:p w14:paraId="612B42BA" w14:textId="77777777" w:rsidR="00B75252" w:rsidRPr="00E77282" w:rsidRDefault="00B75252" w:rsidP="00B75252">
            <w:pPr>
              <w:jc w:val="center"/>
              <w:rPr>
                <w:rFonts w:eastAsia="Times New Roman"/>
                <w:bCs/>
              </w:rPr>
            </w:pPr>
            <w:r w:rsidRPr="00E77282">
              <w:rPr>
                <w:rFonts w:eastAsia="Times New Roman"/>
                <w:bCs/>
              </w:rPr>
              <w:t>1142/3</w:t>
            </w:r>
            <w:r w:rsidRPr="00E77282">
              <w:rPr>
                <w:rFonts w:eastAsia="Times New Roman"/>
                <w:bCs/>
              </w:rPr>
              <w:br/>
              <w:t>Gornji Štoj</w:t>
            </w:r>
          </w:p>
        </w:tc>
        <w:tc>
          <w:tcPr>
            <w:tcW w:w="3186" w:type="dxa"/>
            <w:tcBorders>
              <w:top w:val="single" w:sz="4" w:space="0" w:color="auto"/>
              <w:left w:val="single" w:sz="4" w:space="0" w:color="auto"/>
              <w:bottom w:val="single" w:sz="4" w:space="0" w:color="auto"/>
              <w:right w:val="single" w:sz="4" w:space="0" w:color="auto"/>
            </w:tcBorders>
            <w:vAlign w:val="center"/>
          </w:tcPr>
          <w:p w14:paraId="53ABB116" w14:textId="77777777" w:rsidR="00B75252" w:rsidRPr="00E77282" w:rsidRDefault="00B75252" w:rsidP="00B75252">
            <w:pPr>
              <w:jc w:val="center"/>
              <w:rPr>
                <w:rFonts w:eastAsia="Times New Roman"/>
                <w:bCs/>
              </w:rPr>
            </w:pPr>
            <w:r w:rsidRPr="00E77282">
              <w:rPr>
                <w:rFonts w:eastAsia="Times New Roman"/>
                <w:bCs/>
              </w:rPr>
              <w:t>Objekat:</w:t>
            </w:r>
            <w:r w:rsidRPr="00E77282">
              <w:rPr>
                <w:rFonts w:eastAsia="Times New Roman"/>
                <w:bCs/>
              </w:rPr>
              <w:br/>
              <w:t>Po= 39,57 m2</w:t>
            </w:r>
            <w:r w:rsidRPr="00E77282">
              <w:rPr>
                <w:rFonts w:eastAsia="Times New Roman"/>
                <w:bCs/>
              </w:rPr>
              <w:br/>
              <w:t>Terasa:</w:t>
            </w:r>
            <w:r w:rsidRPr="00E77282">
              <w:rPr>
                <w:rFonts w:eastAsia="Times New Roman"/>
                <w:bCs/>
              </w:rPr>
              <w:br/>
              <w:t>Pt= 95,30 m2</w:t>
            </w:r>
          </w:p>
        </w:tc>
        <w:tc>
          <w:tcPr>
            <w:tcW w:w="2880" w:type="dxa"/>
            <w:tcBorders>
              <w:top w:val="single" w:sz="4" w:space="0" w:color="auto"/>
              <w:left w:val="single" w:sz="4" w:space="0" w:color="auto"/>
              <w:bottom w:val="single" w:sz="4" w:space="0" w:color="auto"/>
              <w:right w:val="single" w:sz="4" w:space="0" w:color="auto"/>
            </w:tcBorders>
            <w:vAlign w:val="center"/>
          </w:tcPr>
          <w:p w14:paraId="7CB578D2" w14:textId="77777777" w:rsidR="00B75252" w:rsidRPr="00E77282" w:rsidRDefault="00B75252" w:rsidP="00B75252">
            <w:pPr>
              <w:jc w:val="center"/>
              <w:rPr>
                <w:rFonts w:eastAsia="Times New Roman"/>
                <w:b/>
              </w:rPr>
            </w:pPr>
            <w:r w:rsidRPr="00E77282">
              <w:rPr>
                <w:rFonts w:eastAsia="Times New Roman"/>
                <w:b/>
              </w:rPr>
              <w:t>1.408,90 €</w:t>
            </w:r>
          </w:p>
        </w:tc>
      </w:tr>
      <w:tr w:rsidR="00B75252" w:rsidRPr="00E77282" w14:paraId="32B18270" w14:textId="77777777" w:rsidTr="00C328B4">
        <w:trPr>
          <w:cantSplit/>
          <w:trHeight w:val="70"/>
        </w:trPr>
        <w:tc>
          <w:tcPr>
            <w:tcW w:w="1686" w:type="dxa"/>
            <w:tcBorders>
              <w:top w:val="single" w:sz="4" w:space="0" w:color="auto"/>
              <w:left w:val="single" w:sz="4" w:space="0" w:color="auto"/>
              <w:bottom w:val="single" w:sz="4" w:space="0" w:color="auto"/>
              <w:right w:val="single" w:sz="4" w:space="0" w:color="auto"/>
            </w:tcBorders>
            <w:vAlign w:val="center"/>
          </w:tcPr>
          <w:p w14:paraId="01FF0E85" w14:textId="77777777" w:rsidR="00B75252" w:rsidRPr="00E77282" w:rsidRDefault="00B75252" w:rsidP="00B75252">
            <w:pPr>
              <w:jc w:val="center"/>
              <w:rPr>
                <w:rFonts w:eastAsia="Times New Roman"/>
                <w:b/>
              </w:rPr>
            </w:pPr>
            <w:r w:rsidRPr="00E77282">
              <w:rPr>
                <w:rFonts w:eastAsia="Times New Roman"/>
                <w:b/>
              </w:rPr>
              <w:t>D256</w:t>
            </w:r>
          </w:p>
        </w:tc>
        <w:tc>
          <w:tcPr>
            <w:tcW w:w="1593" w:type="dxa"/>
            <w:tcBorders>
              <w:top w:val="single" w:sz="4" w:space="0" w:color="auto"/>
              <w:left w:val="single" w:sz="4" w:space="0" w:color="auto"/>
              <w:bottom w:val="single" w:sz="4" w:space="0" w:color="auto"/>
              <w:right w:val="single" w:sz="4" w:space="0" w:color="auto"/>
            </w:tcBorders>
            <w:vAlign w:val="center"/>
          </w:tcPr>
          <w:p w14:paraId="30DCB1B9" w14:textId="77777777" w:rsidR="00B75252" w:rsidRPr="00E77282" w:rsidRDefault="00B75252" w:rsidP="00B75252">
            <w:pPr>
              <w:jc w:val="center"/>
              <w:rPr>
                <w:rFonts w:eastAsia="Times New Roman"/>
                <w:bCs/>
              </w:rPr>
            </w:pPr>
            <w:r w:rsidRPr="00E77282">
              <w:rPr>
                <w:rFonts w:eastAsia="Times New Roman"/>
                <w:bCs/>
              </w:rPr>
              <w:t>1142/3</w:t>
            </w:r>
            <w:r w:rsidRPr="00E77282">
              <w:rPr>
                <w:rFonts w:eastAsia="Times New Roman"/>
                <w:bCs/>
              </w:rPr>
              <w:br/>
              <w:t>Gornji Štoj</w:t>
            </w:r>
          </w:p>
        </w:tc>
        <w:tc>
          <w:tcPr>
            <w:tcW w:w="3186" w:type="dxa"/>
            <w:tcBorders>
              <w:top w:val="single" w:sz="4" w:space="0" w:color="auto"/>
              <w:left w:val="single" w:sz="4" w:space="0" w:color="auto"/>
              <w:bottom w:val="single" w:sz="4" w:space="0" w:color="auto"/>
              <w:right w:val="single" w:sz="4" w:space="0" w:color="auto"/>
            </w:tcBorders>
            <w:vAlign w:val="center"/>
          </w:tcPr>
          <w:p w14:paraId="1D9AE2E6" w14:textId="77777777" w:rsidR="00B75252" w:rsidRPr="00E77282" w:rsidRDefault="00B75252" w:rsidP="00B75252">
            <w:pPr>
              <w:jc w:val="center"/>
              <w:rPr>
                <w:rFonts w:eastAsia="Times New Roman"/>
                <w:bCs/>
              </w:rPr>
            </w:pPr>
            <w:r w:rsidRPr="00E77282">
              <w:rPr>
                <w:rFonts w:eastAsia="Times New Roman"/>
                <w:bCs/>
              </w:rPr>
              <w:t>Objekat:</w:t>
            </w:r>
            <w:r w:rsidRPr="00E77282">
              <w:rPr>
                <w:rFonts w:eastAsia="Times New Roman"/>
                <w:bCs/>
              </w:rPr>
              <w:br/>
              <w:t>Po= 27,28 m2</w:t>
            </w:r>
            <w:r w:rsidRPr="00E77282">
              <w:rPr>
                <w:rFonts w:eastAsia="Times New Roman"/>
                <w:bCs/>
              </w:rPr>
              <w:br/>
              <w:t>Terasa:</w:t>
            </w:r>
            <w:r w:rsidRPr="00E77282">
              <w:rPr>
                <w:rFonts w:eastAsia="Times New Roman"/>
                <w:bCs/>
              </w:rPr>
              <w:br/>
              <w:t>Pt= 11,64 m2</w:t>
            </w:r>
          </w:p>
        </w:tc>
        <w:tc>
          <w:tcPr>
            <w:tcW w:w="2880" w:type="dxa"/>
            <w:tcBorders>
              <w:top w:val="single" w:sz="4" w:space="0" w:color="auto"/>
              <w:left w:val="single" w:sz="4" w:space="0" w:color="auto"/>
              <w:bottom w:val="single" w:sz="4" w:space="0" w:color="auto"/>
              <w:right w:val="single" w:sz="4" w:space="0" w:color="auto"/>
            </w:tcBorders>
            <w:vAlign w:val="center"/>
          </w:tcPr>
          <w:p w14:paraId="59FF501E" w14:textId="77777777" w:rsidR="00B75252" w:rsidRPr="00E77282" w:rsidRDefault="00B75252" w:rsidP="00B75252">
            <w:pPr>
              <w:jc w:val="center"/>
              <w:rPr>
                <w:rFonts w:eastAsia="Times New Roman"/>
                <w:b/>
              </w:rPr>
            </w:pPr>
            <w:r w:rsidRPr="00E77282">
              <w:rPr>
                <w:rFonts w:eastAsia="Times New Roman"/>
                <w:b/>
              </w:rPr>
              <w:t>467,40 €</w:t>
            </w:r>
          </w:p>
        </w:tc>
      </w:tr>
      <w:tr w:rsidR="00B75252" w:rsidRPr="00E77282" w14:paraId="42FE5CE3" w14:textId="77777777" w:rsidTr="00C328B4">
        <w:trPr>
          <w:cantSplit/>
          <w:trHeight w:val="915"/>
        </w:trPr>
        <w:tc>
          <w:tcPr>
            <w:tcW w:w="1686" w:type="dxa"/>
            <w:tcBorders>
              <w:top w:val="single" w:sz="4" w:space="0" w:color="auto"/>
              <w:left w:val="single" w:sz="4" w:space="0" w:color="auto"/>
              <w:bottom w:val="single" w:sz="4" w:space="0" w:color="auto"/>
              <w:right w:val="single" w:sz="4" w:space="0" w:color="auto"/>
            </w:tcBorders>
            <w:vAlign w:val="center"/>
          </w:tcPr>
          <w:p w14:paraId="5EE5DFF9" w14:textId="77777777" w:rsidR="00B75252" w:rsidRPr="00E77282" w:rsidRDefault="005A4CDA" w:rsidP="009F0A96">
            <w:pPr>
              <w:jc w:val="center"/>
              <w:rPr>
                <w:rFonts w:eastAsia="Times New Roman"/>
                <w:b/>
              </w:rPr>
            </w:pPr>
            <w:r w:rsidRPr="00E77282">
              <w:rPr>
                <w:rFonts w:eastAsia="Times New Roman"/>
                <w:b/>
                <w:kern w:val="2"/>
                <w:lang w:eastAsia="hi-IN" w:bidi="hi-IN"/>
              </w:rPr>
              <w:lastRenderedPageBreak/>
              <w:t>D292</w:t>
            </w:r>
          </w:p>
        </w:tc>
        <w:tc>
          <w:tcPr>
            <w:tcW w:w="1593" w:type="dxa"/>
            <w:tcBorders>
              <w:top w:val="single" w:sz="4" w:space="0" w:color="auto"/>
              <w:left w:val="single" w:sz="4" w:space="0" w:color="auto"/>
              <w:bottom w:val="single" w:sz="4" w:space="0" w:color="auto"/>
              <w:right w:val="single" w:sz="4" w:space="0" w:color="auto"/>
            </w:tcBorders>
            <w:vAlign w:val="center"/>
          </w:tcPr>
          <w:p w14:paraId="33CE32C4" w14:textId="77777777" w:rsidR="00B75252" w:rsidRPr="00E77282" w:rsidRDefault="005A4CDA" w:rsidP="009F0A96">
            <w:pPr>
              <w:jc w:val="center"/>
              <w:rPr>
                <w:rFonts w:eastAsia="Times New Roman"/>
                <w:bCs/>
              </w:rPr>
            </w:pPr>
            <w:r w:rsidRPr="00E77282">
              <w:rPr>
                <w:rFonts w:eastAsia="Times New Roman"/>
                <w:bCs/>
                <w:kern w:val="2"/>
                <w:lang w:eastAsia="hi-IN" w:bidi="hi-IN"/>
              </w:rPr>
              <w:t>1090</w:t>
            </w:r>
            <w:r w:rsidRPr="00E77282">
              <w:rPr>
                <w:rFonts w:eastAsia="Times New Roman"/>
                <w:bCs/>
                <w:kern w:val="2"/>
                <w:lang w:eastAsia="hi-IN" w:bidi="hi-IN"/>
              </w:rPr>
              <w:br/>
              <w:t>Gornji Štoj</w:t>
            </w:r>
          </w:p>
        </w:tc>
        <w:tc>
          <w:tcPr>
            <w:tcW w:w="3186" w:type="dxa"/>
            <w:tcBorders>
              <w:top w:val="single" w:sz="4" w:space="0" w:color="auto"/>
              <w:left w:val="single" w:sz="4" w:space="0" w:color="auto"/>
              <w:bottom w:val="single" w:sz="4" w:space="0" w:color="auto"/>
              <w:right w:val="single" w:sz="4" w:space="0" w:color="auto"/>
            </w:tcBorders>
            <w:vAlign w:val="center"/>
          </w:tcPr>
          <w:p w14:paraId="087E64D8" w14:textId="77777777" w:rsidR="00B75252" w:rsidRPr="00E77282" w:rsidRDefault="005A4CDA" w:rsidP="009F0A96">
            <w:pPr>
              <w:jc w:val="center"/>
              <w:rPr>
                <w:rFonts w:eastAsia="Times New Roman"/>
                <w:bCs/>
              </w:rPr>
            </w:pPr>
            <w:r w:rsidRPr="00E77282">
              <w:rPr>
                <w:rFonts w:eastAsia="Times New Roman"/>
                <w:bCs/>
                <w:kern w:val="2"/>
                <w:lang w:eastAsia="hi-IN" w:bidi="hi-IN"/>
              </w:rPr>
              <w:t>Objekat:</w:t>
            </w:r>
            <w:r w:rsidRPr="00E77282">
              <w:rPr>
                <w:rFonts w:eastAsia="Times New Roman"/>
                <w:bCs/>
                <w:kern w:val="2"/>
                <w:lang w:eastAsia="hi-IN" w:bidi="hi-IN"/>
              </w:rPr>
              <w:br/>
              <w:t>Po= 44,09 m2</w:t>
            </w:r>
            <w:r w:rsidRPr="00E77282">
              <w:rPr>
                <w:rFonts w:eastAsia="Times New Roman"/>
                <w:bCs/>
                <w:kern w:val="2"/>
                <w:lang w:eastAsia="hi-IN" w:bidi="hi-IN"/>
              </w:rPr>
              <w:br/>
              <w:t>Pk= 44,09 m2</w:t>
            </w:r>
            <w:r w:rsidRPr="00E77282">
              <w:rPr>
                <w:rFonts w:eastAsia="Times New Roman"/>
                <w:bCs/>
                <w:kern w:val="2"/>
                <w:lang w:eastAsia="hi-IN" w:bidi="hi-IN"/>
              </w:rPr>
              <w:br/>
              <w:t>Terasa:</w:t>
            </w:r>
            <w:r w:rsidRPr="00E77282">
              <w:rPr>
                <w:rFonts w:eastAsia="Times New Roman"/>
                <w:bCs/>
                <w:kern w:val="2"/>
                <w:lang w:eastAsia="hi-IN" w:bidi="hi-IN"/>
              </w:rPr>
              <w:br/>
              <w:t>Pt= 43,82 m2</w:t>
            </w:r>
          </w:p>
        </w:tc>
        <w:tc>
          <w:tcPr>
            <w:tcW w:w="2880" w:type="dxa"/>
            <w:tcBorders>
              <w:top w:val="single" w:sz="4" w:space="0" w:color="auto"/>
              <w:left w:val="single" w:sz="4" w:space="0" w:color="auto"/>
              <w:bottom w:val="single" w:sz="4" w:space="0" w:color="auto"/>
              <w:right w:val="single" w:sz="4" w:space="0" w:color="auto"/>
            </w:tcBorders>
            <w:vAlign w:val="center"/>
          </w:tcPr>
          <w:p w14:paraId="73EF6B90" w14:textId="77777777" w:rsidR="00B75252" w:rsidRPr="00E77282" w:rsidRDefault="005A4CDA" w:rsidP="009F0A96">
            <w:pPr>
              <w:jc w:val="center"/>
              <w:rPr>
                <w:rFonts w:eastAsia="Times New Roman"/>
                <w:b/>
              </w:rPr>
            </w:pPr>
            <w:r w:rsidRPr="00E77282">
              <w:rPr>
                <w:rFonts w:eastAsia="Times New Roman"/>
                <w:b/>
                <w:kern w:val="2"/>
                <w:lang w:eastAsia="hi-IN" w:bidi="hi-IN"/>
              </w:rPr>
              <w:t>3.121,92 €</w:t>
            </w:r>
          </w:p>
        </w:tc>
      </w:tr>
      <w:tr w:rsidR="005A4CDA" w:rsidRPr="00E77282" w14:paraId="2C4D8E70" w14:textId="77777777" w:rsidTr="00C328B4">
        <w:trPr>
          <w:cantSplit/>
          <w:trHeight w:val="915"/>
        </w:trPr>
        <w:tc>
          <w:tcPr>
            <w:tcW w:w="1686" w:type="dxa"/>
            <w:tcBorders>
              <w:top w:val="single" w:sz="4" w:space="0" w:color="auto"/>
              <w:left w:val="single" w:sz="4" w:space="0" w:color="auto"/>
              <w:bottom w:val="single" w:sz="4" w:space="0" w:color="auto"/>
              <w:right w:val="single" w:sz="4" w:space="0" w:color="auto"/>
            </w:tcBorders>
            <w:vAlign w:val="center"/>
          </w:tcPr>
          <w:p w14:paraId="333E47C2" w14:textId="77777777" w:rsidR="005A4CDA" w:rsidRPr="00E77282" w:rsidRDefault="005A4CDA" w:rsidP="005A4CDA">
            <w:pPr>
              <w:jc w:val="center"/>
              <w:rPr>
                <w:rFonts w:eastAsia="Times New Roman"/>
                <w:b/>
              </w:rPr>
            </w:pPr>
            <w:r w:rsidRPr="00E77282">
              <w:rPr>
                <w:rFonts w:eastAsia="Times New Roman"/>
                <w:b/>
              </w:rPr>
              <w:t xml:space="preserve">D357B </w:t>
            </w:r>
          </w:p>
          <w:p w14:paraId="7753A867" w14:textId="77777777" w:rsidR="005A4CDA" w:rsidRPr="00E77282" w:rsidRDefault="005A4CDA" w:rsidP="009F0A96">
            <w:pPr>
              <w:jc w:val="center"/>
              <w:rPr>
                <w:rFonts w:eastAsia="Times New Roman"/>
                <w:b/>
                <w:kern w:val="2"/>
                <w:lang w:eastAsia="hi-IN" w:bidi="hi-IN"/>
              </w:rPr>
            </w:pPr>
          </w:p>
        </w:tc>
        <w:tc>
          <w:tcPr>
            <w:tcW w:w="1593" w:type="dxa"/>
            <w:tcBorders>
              <w:top w:val="single" w:sz="4" w:space="0" w:color="auto"/>
              <w:left w:val="single" w:sz="4" w:space="0" w:color="auto"/>
              <w:bottom w:val="single" w:sz="4" w:space="0" w:color="auto"/>
              <w:right w:val="single" w:sz="4" w:space="0" w:color="auto"/>
            </w:tcBorders>
            <w:vAlign w:val="center"/>
          </w:tcPr>
          <w:p w14:paraId="5F7069D5" w14:textId="77777777" w:rsidR="005A4CDA" w:rsidRPr="00E77282" w:rsidRDefault="005A4CDA" w:rsidP="009F0A96">
            <w:pPr>
              <w:jc w:val="center"/>
              <w:rPr>
                <w:rFonts w:eastAsia="Times New Roman"/>
                <w:bCs/>
                <w:kern w:val="2"/>
                <w:lang w:eastAsia="hi-IN" w:bidi="hi-IN"/>
              </w:rPr>
            </w:pPr>
            <w:r w:rsidRPr="00E77282">
              <w:rPr>
                <w:rFonts w:eastAsia="Times New Roman"/>
                <w:bCs/>
              </w:rPr>
              <w:t>1090</w:t>
            </w:r>
            <w:r w:rsidRPr="00E77282">
              <w:rPr>
                <w:rFonts w:eastAsia="Times New Roman"/>
                <w:bCs/>
              </w:rPr>
              <w:br/>
              <w:t>Gornji Štoj</w:t>
            </w:r>
          </w:p>
        </w:tc>
        <w:tc>
          <w:tcPr>
            <w:tcW w:w="3186" w:type="dxa"/>
            <w:tcBorders>
              <w:top w:val="single" w:sz="4" w:space="0" w:color="auto"/>
              <w:left w:val="single" w:sz="4" w:space="0" w:color="auto"/>
              <w:bottom w:val="single" w:sz="4" w:space="0" w:color="auto"/>
              <w:right w:val="single" w:sz="4" w:space="0" w:color="auto"/>
            </w:tcBorders>
            <w:vAlign w:val="center"/>
          </w:tcPr>
          <w:p w14:paraId="7698F84D" w14:textId="77777777" w:rsidR="005A4CDA" w:rsidRPr="00E77282" w:rsidRDefault="005A4CDA" w:rsidP="009F0A96">
            <w:pPr>
              <w:jc w:val="center"/>
              <w:rPr>
                <w:rFonts w:eastAsia="Times New Roman"/>
                <w:bCs/>
                <w:kern w:val="2"/>
                <w:lang w:eastAsia="hi-IN" w:bidi="hi-IN"/>
              </w:rPr>
            </w:pPr>
            <w:r w:rsidRPr="00E77282">
              <w:rPr>
                <w:rFonts w:eastAsia="Times New Roman"/>
                <w:bCs/>
              </w:rPr>
              <w:t>Objekat:Po= 31,45 m2</w:t>
            </w:r>
            <w:r w:rsidRPr="00E77282">
              <w:rPr>
                <w:rFonts w:eastAsia="Times New Roman"/>
                <w:bCs/>
              </w:rPr>
              <w:br/>
              <w:t>Terasa:Pt= 34,47m2</w:t>
            </w:r>
          </w:p>
        </w:tc>
        <w:tc>
          <w:tcPr>
            <w:tcW w:w="2880" w:type="dxa"/>
            <w:tcBorders>
              <w:top w:val="single" w:sz="4" w:space="0" w:color="auto"/>
              <w:left w:val="single" w:sz="4" w:space="0" w:color="auto"/>
              <w:bottom w:val="single" w:sz="4" w:space="0" w:color="auto"/>
              <w:right w:val="single" w:sz="4" w:space="0" w:color="auto"/>
            </w:tcBorders>
            <w:vAlign w:val="center"/>
          </w:tcPr>
          <w:p w14:paraId="657A9FB3" w14:textId="77777777" w:rsidR="005A4CDA" w:rsidRPr="00E77282" w:rsidRDefault="005A4CDA" w:rsidP="009F0A96">
            <w:pPr>
              <w:jc w:val="center"/>
              <w:rPr>
                <w:rFonts w:eastAsia="Times New Roman"/>
                <w:b/>
                <w:kern w:val="2"/>
                <w:lang w:eastAsia="hi-IN" w:bidi="hi-IN"/>
              </w:rPr>
            </w:pPr>
            <w:r w:rsidRPr="00E77282">
              <w:rPr>
                <w:rFonts w:eastAsia="Times New Roman"/>
                <w:b/>
              </w:rPr>
              <w:t>835,82 €</w:t>
            </w:r>
          </w:p>
        </w:tc>
      </w:tr>
      <w:tr w:rsidR="005A4CDA" w:rsidRPr="00E77282" w14:paraId="09122F5C" w14:textId="77777777" w:rsidTr="00C328B4">
        <w:trPr>
          <w:cantSplit/>
          <w:trHeight w:val="915"/>
        </w:trPr>
        <w:tc>
          <w:tcPr>
            <w:tcW w:w="1686" w:type="dxa"/>
            <w:tcBorders>
              <w:top w:val="single" w:sz="4" w:space="0" w:color="auto"/>
              <w:left w:val="single" w:sz="4" w:space="0" w:color="auto"/>
              <w:bottom w:val="single" w:sz="4" w:space="0" w:color="auto"/>
              <w:right w:val="single" w:sz="4" w:space="0" w:color="auto"/>
            </w:tcBorders>
            <w:vAlign w:val="center"/>
          </w:tcPr>
          <w:p w14:paraId="365E348E" w14:textId="77777777" w:rsidR="005A4CDA" w:rsidRPr="00E77282" w:rsidRDefault="005A4CDA" w:rsidP="005A4CDA">
            <w:pPr>
              <w:jc w:val="center"/>
              <w:rPr>
                <w:rFonts w:eastAsia="Times New Roman"/>
                <w:b/>
              </w:rPr>
            </w:pPr>
            <w:r w:rsidRPr="00E77282">
              <w:rPr>
                <w:rFonts w:eastAsia="Times New Roman"/>
                <w:b/>
              </w:rPr>
              <w:t>D357D</w:t>
            </w:r>
          </w:p>
        </w:tc>
        <w:tc>
          <w:tcPr>
            <w:tcW w:w="1593" w:type="dxa"/>
            <w:tcBorders>
              <w:top w:val="single" w:sz="4" w:space="0" w:color="auto"/>
              <w:left w:val="single" w:sz="4" w:space="0" w:color="auto"/>
              <w:bottom w:val="single" w:sz="4" w:space="0" w:color="auto"/>
              <w:right w:val="single" w:sz="4" w:space="0" w:color="auto"/>
            </w:tcBorders>
            <w:vAlign w:val="center"/>
          </w:tcPr>
          <w:p w14:paraId="57130B91" w14:textId="77777777" w:rsidR="005A4CDA" w:rsidRPr="00E77282" w:rsidRDefault="005A4CDA" w:rsidP="009F0A96">
            <w:pPr>
              <w:jc w:val="center"/>
              <w:rPr>
                <w:rFonts w:eastAsia="Times New Roman"/>
                <w:bCs/>
              </w:rPr>
            </w:pPr>
            <w:r w:rsidRPr="00E77282">
              <w:rPr>
                <w:rFonts w:eastAsia="Times New Roman"/>
                <w:bCs/>
              </w:rPr>
              <w:t>1090</w:t>
            </w:r>
            <w:r w:rsidRPr="00E77282">
              <w:rPr>
                <w:rFonts w:eastAsia="Times New Roman"/>
                <w:bCs/>
              </w:rPr>
              <w:br/>
              <w:t>Gornji Štoj</w:t>
            </w:r>
          </w:p>
        </w:tc>
        <w:tc>
          <w:tcPr>
            <w:tcW w:w="3186" w:type="dxa"/>
            <w:tcBorders>
              <w:top w:val="single" w:sz="4" w:space="0" w:color="auto"/>
              <w:left w:val="single" w:sz="4" w:space="0" w:color="auto"/>
              <w:bottom w:val="single" w:sz="4" w:space="0" w:color="auto"/>
              <w:right w:val="single" w:sz="4" w:space="0" w:color="auto"/>
            </w:tcBorders>
            <w:vAlign w:val="center"/>
          </w:tcPr>
          <w:p w14:paraId="10AFADAB" w14:textId="77777777" w:rsidR="005A4CDA" w:rsidRPr="00E77282" w:rsidRDefault="005A4CDA" w:rsidP="009F0A96">
            <w:pPr>
              <w:jc w:val="center"/>
              <w:rPr>
                <w:rFonts w:eastAsia="Times New Roman"/>
                <w:bCs/>
              </w:rPr>
            </w:pPr>
            <w:r w:rsidRPr="00E77282">
              <w:rPr>
                <w:rFonts w:eastAsia="Times New Roman"/>
                <w:bCs/>
              </w:rPr>
              <w:t>Objekat:Pk= 27,37 m2</w:t>
            </w:r>
            <w:r w:rsidRPr="00E77282">
              <w:rPr>
                <w:rFonts w:eastAsia="Times New Roman"/>
                <w:bCs/>
              </w:rPr>
              <w:br/>
              <w:t>Terasa:Pt= 6,15m2</w:t>
            </w:r>
          </w:p>
        </w:tc>
        <w:tc>
          <w:tcPr>
            <w:tcW w:w="2880" w:type="dxa"/>
            <w:tcBorders>
              <w:top w:val="single" w:sz="4" w:space="0" w:color="auto"/>
              <w:left w:val="single" w:sz="4" w:space="0" w:color="auto"/>
              <w:bottom w:val="single" w:sz="4" w:space="0" w:color="auto"/>
              <w:right w:val="single" w:sz="4" w:space="0" w:color="auto"/>
            </w:tcBorders>
            <w:vAlign w:val="center"/>
          </w:tcPr>
          <w:p w14:paraId="3EA6337E" w14:textId="77777777" w:rsidR="005A4CDA" w:rsidRPr="00E77282" w:rsidRDefault="005A4CDA" w:rsidP="009F0A96">
            <w:pPr>
              <w:jc w:val="center"/>
              <w:rPr>
                <w:rFonts w:eastAsia="Times New Roman"/>
                <w:b/>
              </w:rPr>
            </w:pPr>
            <w:r w:rsidRPr="00E77282">
              <w:rPr>
                <w:rFonts w:eastAsia="Times New Roman"/>
                <w:b/>
              </w:rPr>
              <w:t>584,30 €</w:t>
            </w:r>
          </w:p>
        </w:tc>
      </w:tr>
      <w:tr w:rsidR="009F0A96" w:rsidRPr="00E77282" w14:paraId="213EA145" w14:textId="77777777" w:rsidTr="00C328B4">
        <w:trPr>
          <w:cantSplit/>
          <w:trHeight w:val="915"/>
        </w:trPr>
        <w:tc>
          <w:tcPr>
            <w:tcW w:w="1686" w:type="dxa"/>
            <w:tcBorders>
              <w:top w:val="single" w:sz="4" w:space="0" w:color="auto"/>
              <w:left w:val="single" w:sz="4" w:space="0" w:color="auto"/>
              <w:bottom w:val="single" w:sz="4" w:space="0" w:color="auto"/>
              <w:right w:val="single" w:sz="4" w:space="0" w:color="auto"/>
            </w:tcBorders>
            <w:vAlign w:val="center"/>
          </w:tcPr>
          <w:p w14:paraId="19AF93F2" w14:textId="77777777" w:rsidR="009F0A96" w:rsidRPr="00E77282" w:rsidRDefault="009F0A96" w:rsidP="009906AA">
            <w:pPr>
              <w:jc w:val="center"/>
              <w:rPr>
                <w:rFonts w:eastAsia="Times New Roman"/>
                <w:b/>
              </w:rPr>
            </w:pPr>
            <w:r w:rsidRPr="00E77282">
              <w:rPr>
                <w:rFonts w:eastAsia="Times New Roman"/>
                <w:b/>
              </w:rPr>
              <w:t>L8</w:t>
            </w:r>
          </w:p>
        </w:tc>
        <w:tc>
          <w:tcPr>
            <w:tcW w:w="1593" w:type="dxa"/>
            <w:tcBorders>
              <w:top w:val="single" w:sz="4" w:space="0" w:color="auto"/>
              <w:left w:val="single" w:sz="4" w:space="0" w:color="auto"/>
              <w:bottom w:val="single" w:sz="4" w:space="0" w:color="auto"/>
              <w:right w:val="single" w:sz="4" w:space="0" w:color="auto"/>
            </w:tcBorders>
            <w:vAlign w:val="center"/>
          </w:tcPr>
          <w:p w14:paraId="7FCB753D" w14:textId="77777777" w:rsidR="009F0A96" w:rsidRPr="00E77282" w:rsidRDefault="009F0A96" w:rsidP="009906AA">
            <w:pPr>
              <w:jc w:val="center"/>
              <w:rPr>
                <w:rFonts w:eastAsia="Times New Roman"/>
                <w:bCs/>
              </w:rPr>
            </w:pPr>
            <w:r w:rsidRPr="00E77282">
              <w:rPr>
                <w:rFonts w:eastAsia="Times New Roman"/>
                <w:bCs/>
              </w:rPr>
              <w:t>1223 K.O.</w:t>
            </w:r>
            <w:r w:rsidRPr="00E77282">
              <w:rPr>
                <w:rFonts w:eastAsia="Times New Roman"/>
                <w:bCs/>
              </w:rPr>
              <w:br/>
              <w:t>Gornji Štoj</w:t>
            </w:r>
          </w:p>
        </w:tc>
        <w:tc>
          <w:tcPr>
            <w:tcW w:w="3186" w:type="dxa"/>
            <w:tcBorders>
              <w:top w:val="single" w:sz="4" w:space="0" w:color="auto"/>
              <w:left w:val="single" w:sz="4" w:space="0" w:color="auto"/>
              <w:bottom w:val="single" w:sz="4" w:space="0" w:color="auto"/>
              <w:right w:val="single" w:sz="4" w:space="0" w:color="auto"/>
            </w:tcBorders>
            <w:vAlign w:val="center"/>
          </w:tcPr>
          <w:p w14:paraId="3B5DAC8E" w14:textId="77777777" w:rsidR="009F0A96" w:rsidRPr="00E77282" w:rsidRDefault="009F0A96" w:rsidP="009906AA">
            <w:pPr>
              <w:jc w:val="center"/>
              <w:rPr>
                <w:rFonts w:eastAsia="Times New Roman"/>
                <w:bCs/>
              </w:rPr>
            </w:pPr>
            <w:r w:rsidRPr="00E77282">
              <w:rPr>
                <w:rFonts w:eastAsia="Times New Roman"/>
                <w:bCs/>
              </w:rPr>
              <w:t>Objekat:</w:t>
            </w:r>
            <w:r w:rsidRPr="00E77282">
              <w:rPr>
                <w:rFonts w:eastAsia="Times New Roman"/>
                <w:bCs/>
              </w:rPr>
              <w:br/>
              <w:t>Po=54,93m2</w:t>
            </w:r>
            <w:r w:rsidRPr="00E77282">
              <w:rPr>
                <w:rFonts w:eastAsia="Times New Roman"/>
                <w:bCs/>
              </w:rPr>
              <w:br/>
              <w:t>Po=53,67m2</w:t>
            </w:r>
            <w:r w:rsidRPr="00E77282">
              <w:rPr>
                <w:rFonts w:eastAsia="Times New Roman"/>
                <w:bCs/>
              </w:rPr>
              <w:br/>
              <w:t>Terasa:</w:t>
            </w:r>
            <w:r w:rsidRPr="00E77282">
              <w:rPr>
                <w:rFonts w:eastAsia="Times New Roman"/>
                <w:bCs/>
              </w:rPr>
              <w:br/>
              <w:t>P=137,33m2</w:t>
            </w:r>
          </w:p>
        </w:tc>
        <w:tc>
          <w:tcPr>
            <w:tcW w:w="2880" w:type="dxa"/>
            <w:tcBorders>
              <w:top w:val="single" w:sz="4" w:space="0" w:color="auto"/>
              <w:left w:val="single" w:sz="4" w:space="0" w:color="auto"/>
              <w:bottom w:val="single" w:sz="4" w:space="0" w:color="auto"/>
              <w:right w:val="single" w:sz="4" w:space="0" w:color="auto"/>
            </w:tcBorders>
            <w:vAlign w:val="center"/>
          </w:tcPr>
          <w:p w14:paraId="13B1A61F" w14:textId="77777777" w:rsidR="009F0A96" w:rsidRPr="00E77282" w:rsidRDefault="009F0A96" w:rsidP="009906AA">
            <w:pPr>
              <w:jc w:val="center"/>
              <w:rPr>
                <w:rFonts w:eastAsia="Times New Roman"/>
                <w:b/>
              </w:rPr>
            </w:pPr>
            <w:r w:rsidRPr="00E77282">
              <w:rPr>
                <w:rFonts w:eastAsia="Times New Roman"/>
                <w:b/>
              </w:rPr>
              <w:t>4.875,98 €</w:t>
            </w:r>
          </w:p>
        </w:tc>
      </w:tr>
      <w:tr w:rsidR="009F0A96" w:rsidRPr="00E77282" w14:paraId="258FDE86" w14:textId="77777777" w:rsidTr="00C328B4">
        <w:trPr>
          <w:cantSplit/>
          <w:trHeight w:val="915"/>
        </w:trPr>
        <w:tc>
          <w:tcPr>
            <w:tcW w:w="1686" w:type="dxa"/>
            <w:tcBorders>
              <w:top w:val="single" w:sz="4" w:space="0" w:color="auto"/>
              <w:left w:val="single" w:sz="4" w:space="0" w:color="auto"/>
              <w:bottom w:val="single" w:sz="4" w:space="0" w:color="auto"/>
              <w:right w:val="single" w:sz="4" w:space="0" w:color="auto"/>
            </w:tcBorders>
            <w:vAlign w:val="center"/>
          </w:tcPr>
          <w:p w14:paraId="7ABD9BC5" w14:textId="77777777" w:rsidR="009F0A96" w:rsidRPr="00E77282" w:rsidRDefault="009F0A96" w:rsidP="009906AA">
            <w:pPr>
              <w:jc w:val="center"/>
              <w:rPr>
                <w:rFonts w:eastAsia="Times New Roman"/>
                <w:b/>
              </w:rPr>
            </w:pPr>
          </w:p>
          <w:p w14:paraId="570DCE40" w14:textId="77777777" w:rsidR="009F0A96" w:rsidRPr="00E77282" w:rsidRDefault="009F0A96" w:rsidP="009906AA">
            <w:pPr>
              <w:jc w:val="center"/>
              <w:rPr>
                <w:rFonts w:eastAsia="Times New Roman"/>
                <w:b/>
              </w:rPr>
            </w:pPr>
            <w:r w:rsidRPr="00E77282">
              <w:rPr>
                <w:rFonts w:eastAsia="Times New Roman"/>
                <w:b/>
              </w:rPr>
              <w:t xml:space="preserve">L22 </w:t>
            </w:r>
          </w:p>
          <w:p w14:paraId="47AE467D" w14:textId="77777777" w:rsidR="009F0A96" w:rsidRPr="00E77282" w:rsidRDefault="009F0A96" w:rsidP="009906AA">
            <w:pPr>
              <w:jc w:val="center"/>
              <w:rPr>
                <w:rFonts w:eastAsia="Times New Roman"/>
                <w:b/>
              </w:rPr>
            </w:pPr>
          </w:p>
        </w:tc>
        <w:tc>
          <w:tcPr>
            <w:tcW w:w="1593" w:type="dxa"/>
            <w:tcBorders>
              <w:top w:val="single" w:sz="4" w:space="0" w:color="auto"/>
              <w:left w:val="single" w:sz="4" w:space="0" w:color="auto"/>
              <w:bottom w:val="single" w:sz="4" w:space="0" w:color="auto"/>
              <w:right w:val="single" w:sz="4" w:space="0" w:color="auto"/>
            </w:tcBorders>
            <w:vAlign w:val="center"/>
          </w:tcPr>
          <w:p w14:paraId="03D31011" w14:textId="77777777" w:rsidR="009F0A96" w:rsidRPr="00E77282" w:rsidRDefault="009F0A96" w:rsidP="009906AA">
            <w:pPr>
              <w:jc w:val="center"/>
              <w:rPr>
                <w:rFonts w:eastAsia="Times New Roman"/>
                <w:bCs/>
              </w:rPr>
            </w:pPr>
            <w:r w:rsidRPr="00E77282">
              <w:rPr>
                <w:rFonts w:eastAsia="Times New Roman"/>
                <w:bCs/>
              </w:rPr>
              <w:t>1090/1</w:t>
            </w:r>
            <w:r w:rsidRPr="00E77282">
              <w:rPr>
                <w:rFonts w:eastAsia="Times New Roman"/>
                <w:bCs/>
              </w:rPr>
              <w:br/>
              <w:t>Gornji Štoj</w:t>
            </w:r>
          </w:p>
        </w:tc>
        <w:tc>
          <w:tcPr>
            <w:tcW w:w="3186" w:type="dxa"/>
            <w:tcBorders>
              <w:top w:val="single" w:sz="4" w:space="0" w:color="auto"/>
              <w:left w:val="single" w:sz="4" w:space="0" w:color="auto"/>
              <w:bottom w:val="single" w:sz="4" w:space="0" w:color="auto"/>
              <w:right w:val="single" w:sz="4" w:space="0" w:color="auto"/>
            </w:tcBorders>
            <w:vAlign w:val="center"/>
          </w:tcPr>
          <w:p w14:paraId="531C09CE" w14:textId="77777777" w:rsidR="009F0A96" w:rsidRPr="00E77282" w:rsidRDefault="009F0A96" w:rsidP="009906AA">
            <w:pPr>
              <w:jc w:val="center"/>
              <w:rPr>
                <w:rFonts w:eastAsia="Times New Roman"/>
                <w:bCs/>
              </w:rPr>
            </w:pPr>
            <w:r w:rsidRPr="00E77282">
              <w:rPr>
                <w:rFonts w:eastAsia="Times New Roman"/>
                <w:bCs/>
              </w:rPr>
              <w:t xml:space="preserve">Objekat-ribarska kućica                           </w:t>
            </w:r>
            <w:r w:rsidRPr="00E77282">
              <w:rPr>
                <w:rFonts w:eastAsia="Times New Roman"/>
                <w:bCs/>
              </w:rPr>
              <w:br/>
              <w:t>P=31,37m2</w:t>
            </w:r>
            <w:r w:rsidRPr="00E77282">
              <w:rPr>
                <w:rFonts w:eastAsia="Times New Roman"/>
                <w:bCs/>
              </w:rPr>
              <w:br/>
              <w:t>Terasa:</w:t>
            </w:r>
            <w:r w:rsidRPr="00E77282">
              <w:rPr>
                <w:rFonts w:eastAsia="Times New Roman"/>
                <w:bCs/>
              </w:rPr>
              <w:br/>
              <w:t>P=25,28m2</w:t>
            </w:r>
          </w:p>
        </w:tc>
        <w:tc>
          <w:tcPr>
            <w:tcW w:w="2880" w:type="dxa"/>
            <w:tcBorders>
              <w:top w:val="single" w:sz="4" w:space="0" w:color="auto"/>
              <w:left w:val="single" w:sz="4" w:space="0" w:color="auto"/>
              <w:bottom w:val="single" w:sz="4" w:space="0" w:color="auto"/>
              <w:right w:val="single" w:sz="4" w:space="0" w:color="auto"/>
            </w:tcBorders>
            <w:vAlign w:val="center"/>
          </w:tcPr>
          <w:p w14:paraId="75B1156D" w14:textId="77777777" w:rsidR="009F0A96" w:rsidRPr="00E77282" w:rsidRDefault="009F0A96" w:rsidP="009906AA">
            <w:pPr>
              <w:jc w:val="center"/>
              <w:rPr>
                <w:rFonts w:eastAsia="Times New Roman"/>
                <w:b/>
              </w:rPr>
            </w:pPr>
            <w:r w:rsidRPr="00E77282">
              <w:rPr>
                <w:rFonts w:eastAsia="Times New Roman"/>
                <w:b/>
              </w:rPr>
              <w:t>779,08 €</w:t>
            </w:r>
          </w:p>
        </w:tc>
      </w:tr>
      <w:tr w:rsidR="009F0A96" w:rsidRPr="00E77282" w14:paraId="660CC320" w14:textId="77777777" w:rsidTr="00C328B4">
        <w:trPr>
          <w:cantSplit/>
          <w:trHeight w:val="915"/>
        </w:trPr>
        <w:tc>
          <w:tcPr>
            <w:tcW w:w="1686" w:type="dxa"/>
            <w:tcBorders>
              <w:top w:val="single" w:sz="4" w:space="0" w:color="auto"/>
              <w:left w:val="single" w:sz="4" w:space="0" w:color="auto"/>
              <w:bottom w:val="single" w:sz="4" w:space="0" w:color="auto"/>
              <w:right w:val="single" w:sz="4" w:space="0" w:color="auto"/>
            </w:tcBorders>
            <w:vAlign w:val="center"/>
          </w:tcPr>
          <w:p w14:paraId="1B589220" w14:textId="77777777" w:rsidR="009F0A96" w:rsidRPr="00E77282" w:rsidRDefault="009F0A96" w:rsidP="009906AA">
            <w:pPr>
              <w:jc w:val="center"/>
              <w:rPr>
                <w:rFonts w:eastAsia="Times New Roman"/>
                <w:b/>
              </w:rPr>
            </w:pPr>
            <w:r w:rsidRPr="00E77282">
              <w:rPr>
                <w:rFonts w:eastAsia="Times New Roman"/>
                <w:b/>
              </w:rPr>
              <w:t xml:space="preserve">L29 </w:t>
            </w:r>
          </w:p>
          <w:p w14:paraId="2FEA8821" w14:textId="77777777" w:rsidR="009F0A96" w:rsidRPr="00E77282" w:rsidRDefault="009F0A96" w:rsidP="009906AA">
            <w:pPr>
              <w:jc w:val="center"/>
              <w:rPr>
                <w:rFonts w:eastAsia="Times New Roman"/>
                <w:b/>
              </w:rPr>
            </w:pPr>
          </w:p>
        </w:tc>
        <w:tc>
          <w:tcPr>
            <w:tcW w:w="1593" w:type="dxa"/>
            <w:tcBorders>
              <w:top w:val="single" w:sz="4" w:space="0" w:color="auto"/>
              <w:left w:val="single" w:sz="4" w:space="0" w:color="auto"/>
              <w:bottom w:val="single" w:sz="4" w:space="0" w:color="auto"/>
              <w:right w:val="single" w:sz="4" w:space="0" w:color="auto"/>
            </w:tcBorders>
            <w:vAlign w:val="center"/>
          </w:tcPr>
          <w:p w14:paraId="53751DCC" w14:textId="77777777" w:rsidR="009F0A96" w:rsidRPr="00E77282" w:rsidRDefault="009F0A96" w:rsidP="009906AA">
            <w:pPr>
              <w:jc w:val="center"/>
              <w:rPr>
                <w:rFonts w:eastAsia="Times New Roman"/>
                <w:bCs/>
              </w:rPr>
            </w:pPr>
            <w:r w:rsidRPr="00E77282">
              <w:rPr>
                <w:rFonts w:eastAsia="Times New Roman"/>
                <w:bCs/>
              </w:rPr>
              <w:t>1223K.O.</w:t>
            </w:r>
            <w:r w:rsidRPr="00E77282">
              <w:rPr>
                <w:rFonts w:eastAsia="Times New Roman"/>
                <w:bCs/>
              </w:rPr>
              <w:br/>
              <w:t>Gornji Štoj</w:t>
            </w:r>
          </w:p>
        </w:tc>
        <w:tc>
          <w:tcPr>
            <w:tcW w:w="3186" w:type="dxa"/>
            <w:tcBorders>
              <w:top w:val="single" w:sz="4" w:space="0" w:color="auto"/>
              <w:left w:val="single" w:sz="4" w:space="0" w:color="auto"/>
              <w:bottom w:val="single" w:sz="4" w:space="0" w:color="auto"/>
              <w:right w:val="single" w:sz="4" w:space="0" w:color="auto"/>
            </w:tcBorders>
            <w:vAlign w:val="center"/>
          </w:tcPr>
          <w:p w14:paraId="4F0503B5" w14:textId="77777777" w:rsidR="009F0A96" w:rsidRPr="00E77282" w:rsidRDefault="009F0A96" w:rsidP="009906AA">
            <w:pPr>
              <w:jc w:val="center"/>
              <w:rPr>
                <w:rFonts w:eastAsia="Times New Roman"/>
                <w:bCs/>
              </w:rPr>
            </w:pPr>
            <w:r w:rsidRPr="00E77282">
              <w:rPr>
                <w:rFonts w:eastAsia="Times New Roman"/>
                <w:bCs/>
              </w:rPr>
              <w:t>Objekat:</w:t>
            </w:r>
            <w:r w:rsidRPr="00E77282">
              <w:rPr>
                <w:rFonts w:eastAsia="Times New Roman"/>
                <w:bCs/>
              </w:rPr>
              <w:br/>
              <w:t>P=74,59m2</w:t>
            </w:r>
            <w:r w:rsidRPr="00E77282">
              <w:rPr>
                <w:rFonts w:eastAsia="Times New Roman"/>
                <w:bCs/>
              </w:rPr>
              <w:br/>
              <w:t>Terasa:</w:t>
            </w:r>
            <w:r w:rsidRPr="00E77282">
              <w:rPr>
                <w:rFonts w:eastAsia="Times New Roman"/>
                <w:bCs/>
              </w:rPr>
              <w:br/>
              <w:t>P=56,06m2</w:t>
            </w:r>
          </w:p>
        </w:tc>
        <w:tc>
          <w:tcPr>
            <w:tcW w:w="2880" w:type="dxa"/>
            <w:tcBorders>
              <w:top w:val="single" w:sz="4" w:space="0" w:color="auto"/>
              <w:left w:val="single" w:sz="4" w:space="0" w:color="auto"/>
              <w:bottom w:val="single" w:sz="4" w:space="0" w:color="auto"/>
              <w:right w:val="single" w:sz="4" w:space="0" w:color="auto"/>
            </w:tcBorders>
            <w:vAlign w:val="center"/>
          </w:tcPr>
          <w:p w14:paraId="0E6C267A" w14:textId="77777777" w:rsidR="009F0A96" w:rsidRPr="00E77282" w:rsidRDefault="009F0A96" w:rsidP="009906AA">
            <w:pPr>
              <w:jc w:val="center"/>
              <w:rPr>
                <w:rFonts w:eastAsia="Times New Roman"/>
                <w:b/>
              </w:rPr>
            </w:pPr>
            <w:r w:rsidRPr="00E77282">
              <w:rPr>
                <w:rFonts w:eastAsia="Times New Roman"/>
                <w:b/>
              </w:rPr>
              <w:t>2.515,86 €</w:t>
            </w:r>
          </w:p>
        </w:tc>
      </w:tr>
      <w:tr w:rsidR="009F0A96" w:rsidRPr="00E77282" w14:paraId="047F5432" w14:textId="77777777" w:rsidTr="00C328B4">
        <w:trPr>
          <w:cantSplit/>
          <w:trHeight w:val="915"/>
        </w:trPr>
        <w:tc>
          <w:tcPr>
            <w:tcW w:w="1686" w:type="dxa"/>
            <w:tcBorders>
              <w:top w:val="single" w:sz="4" w:space="0" w:color="auto"/>
              <w:left w:val="single" w:sz="4" w:space="0" w:color="auto"/>
              <w:bottom w:val="single" w:sz="4" w:space="0" w:color="auto"/>
              <w:right w:val="single" w:sz="4" w:space="0" w:color="auto"/>
            </w:tcBorders>
            <w:vAlign w:val="center"/>
          </w:tcPr>
          <w:p w14:paraId="12A6944B" w14:textId="77777777" w:rsidR="009F0A96" w:rsidRPr="00E77282" w:rsidRDefault="009F0A96" w:rsidP="009906AA">
            <w:pPr>
              <w:jc w:val="center"/>
              <w:rPr>
                <w:rFonts w:eastAsia="Times New Roman"/>
                <w:b/>
              </w:rPr>
            </w:pPr>
            <w:r w:rsidRPr="00E77282">
              <w:rPr>
                <w:rFonts w:eastAsia="Times New Roman"/>
                <w:b/>
              </w:rPr>
              <w:t>L36</w:t>
            </w:r>
          </w:p>
        </w:tc>
        <w:tc>
          <w:tcPr>
            <w:tcW w:w="1593" w:type="dxa"/>
            <w:tcBorders>
              <w:top w:val="single" w:sz="4" w:space="0" w:color="auto"/>
              <w:left w:val="single" w:sz="4" w:space="0" w:color="auto"/>
              <w:bottom w:val="single" w:sz="4" w:space="0" w:color="auto"/>
              <w:right w:val="single" w:sz="4" w:space="0" w:color="auto"/>
            </w:tcBorders>
            <w:vAlign w:val="center"/>
          </w:tcPr>
          <w:p w14:paraId="1B93C9C7" w14:textId="77777777" w:rsidR="009F0A96" w:rsidRPr="00E77282" w:rsidRDefault="009F0A96" w:rsidP="009906AA">
            <w:pPr>
              <w:jc w:val="center"/>
              <w:rPr>
                <w:rFonts w:eastAsia="Times New Roman"/>
                <w:bCs/>
              </w:rPr>
            </w:pPr>
            <w:r w:rsidRPr="00E77282">
              <w:rPr>
                <w:rFonts w:eastAsia="Times New Roman"/>
                <w:bCs/>
              </w:rPr>
              <w:t>1223K.O.</w:t>
            </w:r>
            <w:r w:rsidRPr="00E77282">
              <w:rPr>
                <w:rFonts w:eastAsia="Times New Roman"/>
                <w:bCs/>
              </w:rPr>
              <w:br/>
              <w:t>Gornji Štoj</w:t>
            </w:r>
          </w:p>
        </w:tc>
        <w:tc>
          <w:tcPr>
            <w:tcW w:w="3186" w:type="dxa"/>
            <w:tcBorders>
              <w:top w:val="single" w:sz="4" w:space="0" w:color="auto"/>
              <w:left w:val="single" w:sz="4" w:space="0" w:color="auto"/>
              <w:bottom w:val="single" w:sz="4" w:space="0" w:color="auto"/>
              <w:right w:val="single" w:sz="4" w:space="0" w:color="auto"/>
            </w:tcBorders>
            <w:vAlign w:val="center"/>
          </w:tcPr>
          <w:p w14:paraId="0FB0AA8B" w14:textId="77777777" w:rsidR="009F0A96" w:rsidRPr="00E77282" w:rsidRDefault="009F0A96" w:rsidP="009906AA">
            <w:pPr>
              <w:jc w:val="center"/>
              <w:rPr>
                <w:rFonts w:eastAsia="Times New Roman"/>
                <w:bCs/>
              </w:rPr>
            </w:pPr>
            <w:r w:rsidRPr="00E77282">
              <w:rPr>
                <w:rFonts w:eastAsia="Times New Roman"/>
                <w:bCs/>
              </w:rPr>
              <w:t>Objekat:</w:t>
            </w:r>
            <w:r w:rsidRPr="00E77282">
              <w:rPr>
                <w:rFonts w:eastAsia="Times New Roman"/>
                <w:bCs/>
              </w:rPr>
              <w:br/>
              <w:t>Po=63,62m2</w:t>
            </w:r>
            <w:r w:rsidRPr="00E77282">
              <w:rPr>
                <w:rFonts w:eastAsia="Times New Roman"/>
                <w:bCs/>
              </w:rPr>
              <w:br/>
              <w:t>Pk=63,62m2</w:t>
            </w:r>
            <w:r w:rsidRPr="00E77282">
              <w:rPr>
                <w:rFonts w:eastAsia="Times New Roman"/>
                <w:bCs/>
              </w:rPr>
              <w:br/>
              <w:t>Terasa:</w:t>
            </w:r>
            <w:r w:rsidRPr="00E77282">
              <w:rPr>
                <w:rFonts w:eastAsia="Times New Roman"/>
                <w:bCs/>
              </w:rPr>
              <w:br/>
              <w:t>P=89,42m2</w:t>
            </w:r>
          </w:p>
        </w:tc>
        <w:tc>
          <w:tcPr>
            <w:tcW w:w="2880" w:type="dxa"/>
            <w:tcBorders>
              <w:top w:val="single" w:sz="4" w:space="0" w:color="auto"/>
              <w:left w:val="single" w:sz="4" w:space="0" w:color="auto"/>
              <w:bottom w:val="single" w:sz="4" w:space="0" w:color="auto"/>
              <w:right w:val="single" w:sz="4" w:space="0" w:color="auto"/>
            </w:tcBorders>
            <w:vAlign w:val="center"/>
          </w:tcPr>
          <w:p w14:paraId="078B4268" w14:textId="77777777" w:rsidR="009F0A96" w:rsidRPr="00E77282" w:rsidRDefault="009F0A96" w:rsidP="009906AA">
            <w:pPr>
              <w:jc w:val="center"/>
              <w:rPr>
                <w:rFonts w:eastAsia="Times New Roman"/>
                <w:b/>
              </w:rPr>
            </w:pPr>
            <w:r w:rsidRPr="00E77282">
              <w:rPr>
                <w:rFonts w:eastAsia="Times New Roman"/>
                <w:b/>
              </w:rPr>
              <w:t>5.893,32 €</w:t>
            </w:r>
          </w:p>
        </w:tc>
      </w:tr>
      <w:tr w:rsidR="009F0A96" w:rsidRPr="00E77282" w14:paraId="5FB4C1F6" w14:textId="77777777" w:rsidTr="00C328B4">
        <w:trPr>
          <w:cantSplit/>
          <w:trHeight w:val="915"/>
        </w:trPr>
        <w:tc>
          <w:tcPr>
            <w:tcW w:w="1686" w:type="dxa"/>
            <w:tcBorders>
              <w:top w:val="single" w:sz="4" w:space="0" w:color="auto"/>
              <w:left w:val="single" w:sz="4" w:space="0" w:color="auto"/>
              <w:bottom w:val="single" w:sz="4" w:space="0" w:color="auto"/>
              <w:right w:val="single" w:sz="4" w:space="0" w:color="auto"/>
            </w:tcBorders>
            <w:vAlign w:val="center"/>
          </w:tcPr>
          <w:p w14:paraId="23CDAF6C" w14:textId="77777777" w:rsidR="009F0A96" w:rsidRPr="00E77282" w:rsidRDefault="009F0A96" w:rsidP="009906AA">
            <w:pPr>
              <w:jc w:val="center"/>
              <w:rPr>
                <w:rFonts w:eastAsia="Times New Roman"/>
                <w:b/>
              </w:rPr>
            </w:pPr>
            <w:r w:rsidRPr="00E77282">
              <w:rPr>
                <w:rFonts w:eastAsia="Times New Roman"/>
                <w:b/>
              </w:rPr>
              <w:t>L42</w:t>
            </w:r>
          </w:p>
        </w:tc>
        <w:tc>
          <w:tcPr>
            <w:tcW w:w="1593" w:type="dxa"/>
            <w:tcBorders>
              <w:top w:val="single" w:sz="4" w:space="0" w:color="auto"/>
              <w:left w:val="single" w:sz="4" w:space="0" w:color="auto"/>
              <w:bottom w:val="single" w:sz="4" w:space="0" w:color="auto"/>
              <w:right w:val="single" w:sz="4" w:space="0" w:color="auto"/>
            </w:tcBorders>
            <w:vAlign w:val="center"/>
          </w:tcPr>
          <w:p w14:paraId="24CF90FC" w14:textId="77777777" w:rsidR="009F0A96" w:rsidRPr="00E77282" w:rsidRDefault="009F0A96" w:rsidP="009906AA">
            <w:pPr>
              <w:jc w:val="center"/>
              <w:rPr>
                <w:rFonts w:eastAsia="Times New Roman"/>
                <w:bCs/>
              </w:rPr>
            </w:pPr>
            <w:r w:rsidRPr="00E77282">
              <w:rPr>
                <w:rFonts w:eastAsia="Times New Roman"/>
                <w:bCs/>
              </w:rPr>
              <w:t>1223K.O.</w:t>
            </w:r>
            <w:r w:rsidRPr="00E77282">
              <w:rPr>
                <w:rFonts w:eastAsia="Times New Roman"/>
                <w:bCs/>
              </w:rPr>
              <w:br/>
              <w:t>Gornji Štoj</w:t>
            </w:r>
          </w:p>
        </w:tc>
        <w:tc>
          <w:tcPr>
            <w:tcW w:w="3186" w:type="dxa"/>
            <w:tcBorders>
              <w:top w:val="single" w:sz="4" w:space="0" w:color="auto"/>
              <w:left w:val="single" w:sz="4" w:space="0" w:color="auto"/>
              <w:bottom w:val="single" w:sz="4" w:space="0" w:color="auto"/>
              <w:right w:val="single" w:sz="4" w:space="0" w:color="auto"/>
            </w:tcBorders>
            <w:vAlign w:val="center"/>
          </w:tcPr>
          <w:p w14:paraId="49F9E9B7" w14:textId="77777777" w:rsidR="009F0A96" w:rsidRPr="00E77282" w:rsidRDefault="009F0A96" w:rsidP="009906AA">
            <w:pPr>
              <w:jc w:val="center"/>
              <w:rPr>
                <w:rFonts w:eastAsia="Times New Roman"/>
                <w:bCs/>
              </w:rPr>
            </w:pPr>
            <w:r w:rsidRPr="00E77282">
              <w:rPr>
                <w:rFonts w:eastAsia="Times New Roman"/>
                <w:bCs/>
              </w:rPr>
              <w:t>Objekat:</w:t>
            </w:r>
            <w:r w:rsidRPr="00E77282">
              <w:rPr>
                <w:rFonts w:eastAsia="Times New Roman"/>
                <w:bCs/>
              </w:rPr>
              <w:br/>
              <w:t>P=31,97m2</w:t>
            </w:r>
            <w:r w:rsidRPr="00E77282">
              <w:rPr>
                <w:rFonts w:eastAsia="Times New Roman"/>
                <w:bCs/>
              </w:rPr>
              <w:br/>
              <w:t>Terasa:</w:t>
            </w:r>
            <w:r w:rsidRPr="00E77282">
              <w:rPr>
                <w:rFonts w:eastAsia="Times New Roman"/>
                <w:bCs/>
              </w:rPr>
              <w:br/>
              <w:t>P=113 m2</w:t>
            </w:r>
          </w:p>
        </w:tc>
        <w:tc>
          <w:tcPr>
            <w:tcW w:w="2880" w:type="dxa"/>
            <w:tcBorders>
              <w:top w:val="single" w:sz="4" w:space="0" w:color="auto"/>
              <w:left w:val="single" w:sz="4" w:space="0" w:color="auto"/>
              <w:bottom w:val="single" w:sz="4" w:space="0" w:color="auto"/>
              <w:right w:val="single" w:sz="4" w:space="0" w:color="auto"/>
            </w:tcBorders>
            <w:vAlign w:val="center"/>
          </w:tcPr>
          <w:p w14:paraId="1387E6FA" w14:textId="77777777" w:rsidR="009F0A96" w:rsidRPr="00E77282" w:rsidRDefault="009F0A96" w:rsidP="009906AA">
            <w:pPr>
              <w:jc w:val="center"/>
              <w:rPr>
                <w:rFonts w:eastAsia="Times New Roman"/>
                <w:b/>
              </w:rPr>
            </w:pPr>
            <w:r w:rsidRPr="00E77282">
              <w:rPr>
                <w:rFonts w:eastAsia="Times New Roman"/>
                <w:b/>
              </w:rPr>
              <w:t>1.317,40 €</w:t>
            </w:r>
          </w:p>
        </w:tc>
      </w:tr>
      <w:tr w:rsidR="009F0A96" w:rsidRPr="00E77282" w14:paraId="3A34FA2B" w14:textId="77777777" w:rsidTr="00C328B4">
        <w:trPr>
          <w:cantSplit/>
          <w:trHeight w:val="915"/>
        </w:trPr>
        <w:tc>
          <w:tcPr>
            <w:tcW w:w="1686" w:type="dxa"/>
            <w:tcBorders>
              <w:top w:val="single" w:sz="4" w:space="0" w:color="auto"/>
              <w:left w:val="single" w:sz="4" w:space="0" w:color="auto"/>
              <w:bottom w:val="single" w:sz="4" w:space="0" w:color="auto"/>
              <w:right w:val="single" w:sz="4" w:space="0" w:color="auto"/>
            </w:tcBorders>
            <w:vAlign w:val="center"/>
          </w:tcPr>
          <w:p w14:paraId="3481DC99" w14:textId="77777777" w:rsidR="009F0A96" w:rsidRPr="00E77282" w:rsidRDefault="009F0A96" w:rsidP="009906AA">
            <w:pPr>
              <w:jc w:val="center"/>
              <w:rPr>
                <w:rFonts w:eastAsia="Times New Roman"/>
                <w:b/>
              </w:rPr>
            </w:pPr>
            <w:r w:rsidRPr="00E77282">
              <w:rPr>
                <w:rFonts w:eastAsia="Times New Roman"/>
                <w:b/>
              </w:rPr>
              <w:t>L43</w:t>
            </w:r>
          </w:p>
        </w:tc>
        <w:tc>
          <w:tcPr>
            <w:tcW w:w="1593" w:type="dxa"/>
            <w:tcBorders>
              <w:top w:val="single" w:sz="4" w:space="0" w:color="auto"/>
              <w:left w:val="single" w:sz="4" w:space="0" w:color="auto"/>
              <w:bottom w:val="single" w:sz="4" w:space="0" w:color="auto"/>
              <w:right w:val="single" w:sz="4" w:space="0" w:color="auto"/>
            </w:tcBorders>
            <w:vAlign w:val="center"/>
          </w:tcPr>
          <w:p w14:paraId="74F8B870" w14:textId="77777777" w:rsidR="009F0A96" w:rsidRPr="00E77282" w:rsidRDefault="009F0A96" w:rsidP="009906AA">
            <w:pPr>
              <w:jc w:val="center"/>
              <w:rPr>
                <w:rFonts w:eastAsia="Times New Roman"/>
                <w:bCs/>
              </w:rPr>
            </w:pPr>
            <w:r w:rsidRPr="00E77282">
              <w:rPr>
                <w:rFonts w:eastAsia="Times New Roman"/>
                <w:bCs/>
              </w:rPr>
              <w:t>1223K.O.</w:t>
            </w:r>
            <w:r w:rsidRPr="00E77282">
              <w:rPr>
                <w:rFonts w:eastAsia="Times New Roman"/>
                <w:bCs/>
              </w:rPr>
              <w:br/>
              <w:t>Gornji Štoj</w:t>
            </w:r>
          </w:p>
        </w:tc>
        <w:tc>
          <w:tcPr>
            <w:tcW w:w="3186" w:type="dxa"/>
            <w:tcBorders>
              <w:top w:val="single" w:sz="4" w:space="0" w:color="auto"/>
              <w:left w:val="single" w:sz="4" w:space="0" w:color="auto"/>
              <w:bottom w:val="single" w:sz="4" w:space="0" w:color="auto"/>
              <w:right w:val="single" w:sz="4" w:space="0" w:color="auto"/>
            </w:tcBorders>
            <w:vAlign w:val="center"/>
          </w:tcPr>
          <w:p w14:paraId="04C89F3F" w14:textId="77777777" w:rsidR="009F0A96" w:rsidRPr="00E77282" w:rsidRDefault="009F0A96" w:rsidP="009906AA">
            <w:pPr>
              <w:jc w:val="center"/>
              <w:rPr>
                <w:rFonts w:eastAsia="Times New Roman"/>
                <w:bCs/>
              </w:rPr>
            </w:pPr>
            <w:r w:rsidRPr="00E77282">
              <w:rPr>
                <w:rFonts w:eastAsia="Times New Roman"/>
                <w:bCs/>
              </w:rPr>
              <w:t>Objekat:</w:t>
            </w:r>
            <w:r w:rsidRPr="00E77282">
              <w:rPr>
                <w:rFonts w:eastAsia="Times New Roman"/>
                <w:bCs/>
              </w:rPr>
              <w:br/>
              <w:t>P=53,34m2</w:t>
            </w:r>
            <w:r w:rsidRPr="00E77282">
              <w:rPr>
                <w:rFonts w:eastAsia="Times New Roman"/>
                <w:bCs/>
              </w:rPr>
              <w:br/>
              <w:t>Terasa:</w:t>
            </w:r>
            <w:r w:rsidRPr="00E77282">
              <w:rPr>
                <w:rFonts w:eastAsia="Times New Roman"/>
                <w:bCs/>
              </w:rPr>
              <w:br/>
              <w:t>P=35 m2</w:t>
            </w:r>
          </w:p>
        </w:tc>
        <w:tc>
          <w:tcPr>
            <w:tcW w:w="2880" w:type="dxa"/>
            <w:tcBorders>
              <w:top w:val="single" w:sz="4" w:space="0" w:color="auto"/>
              <w:left w:val="single" w:sz="4" w:space="0" w:color="auto"/>
              <w:bottom w:val="single" w:sz="4" w:space="0" w:color="auto"/>
              <w:right w:val="single" w:sz="4" w:space="0" w:color="auto"/>
            </w:tcBorders>
            <w:vAlign w:val="center"/>
          </w:tcPr>
          <w:p w14:paraId="1F91DF6C" w14:textId="77777777" w:rsidR="009F0A96" w:rsidRPr="00E77282" w:rsidRDefault="009F0A96" w:rsidP="009906AA">
            <w:pPr>
              <w:jc w:val="center"/>
              <w:rPr>
                <w:rFonts w:eastAsia="Times New Roman"/>
                <w:b/>
              </w:rPr>
            </w:pPr>
            <w:r w:rsidRPr="00E77282">
              <w:rPr>
                <w:rFonts w:eastAsia="Times New Roman"/>
                <w:b/>
              </w:rPr>
              <w:t>1.460,20 €</w:t>
            </w:r>
          </w:p>
        </w:tc>
      </w:tr>
      <w:tr w:rsidR="009F0A96" w:rsidRPr="00E77282" w14:paraId="25C79FF5" w14:textId="77777777" w:rsidTr="00C328B4">
        <w:trPr>
          <w:cantSplit/>
          <w:trHeight w:val="915"/>
        </w:trPr>
        <w:tc>
          <w:tcPr>
            <w:tcW w:w="1686" w:type="dxa"/>
            <w:tcBorders>
              <w:top w:val="single" w:sz="4" w:space="0" w:color="auto"/>
              <w:left w:val="single" w:sz="4" w:space="0" w:color="auto"/>
              <w:bottom w:val="single" w:sz="4" w:space="0" w:color="auto"/>
              <w:right w:val="single" w:sz="4" w:space="0" w:color="auto"/>
            </w:tcBorders>
            <w:vAlign w:val="center"/>
          </w:tcPr>
          <w:p w14:paraId="1D6E057C" w14:textId="77777777" w:rsidR="009F0A96" w:rsidRPr="00E77282" w:rsidRDefault="009F0A96" w:rsidP="009906AA">
            <w:pPr>
              <w:jc w:val="center"/>
              <w:rPr>
                <w:rFonts w:eastAsia="Times New Roman"/>
                <w:b/>
              </w:rPr>
            </w:pPr>
            <w:r w:rsidRPr="00E77282">
              <w:rPr>
                <w:rFonts w:eastAsia="Times New Roman"/>
                <w:b/>
              </w:rPr>
              <w:t>L51</w:t>
            </w:r>
          </w:p>
        </w:tc>
        <w:tc>
          <w:tcPr>
            <w:tcW w:w="1593" w:type="dxa"/>
            <w:tcBorders>
              <w:top w:val="single" w:sz="4" w:space="0" w:color="auto"/>
              <w:left w:val="single" w:sz="4" w:space="0" w:color="auto"/>
              <w:bottom w:val="single" w:sz="4" w:space="0" w:color="auto"/>
              <w:right w:val="single" w:sz="4" w:space="0" w:color="auto"/>
            </w:tcBorders>
            <w:vAlign w:val="center"/>
          </w:tcPr>
          <w:p w14:paraId="20D532ED" w14:textId="77777777" w:rsidR="009F0A96" w:rsidRPr="00E77282" w:rsidRDefault="009F0A96" w:rsidP="009906AA">
            <w:pPr>
              <w:jc w:val="center"/>
              <w:rPr>
                <w:rFonts w:eastAsia="Times New Roman"/>
                <w:bCs/>
              </w:rPr>
            </w:pPr>
            <w:r w:rsidRPr="00E77282">
              <w:rPr>
                <w:rFonts w:eastAsia="Times New Roman"/>
                <w:bCs/>
              </w:rPr>
              <w:t>1223K.O.</w:t>
            </w:r>
            <w:r w:rsidRPr="00E77282">
              <w:rPr>
                <w:rFonts w:eastAsia="Times New Roman"/>
                <w:bCs/>
              </w:rPr>
              <w:br/>
              <w:t>Gornji Štoj</w:t>
            </w:r>
          </w:p>
        </w:tc>
        <w:tc>
          <w:tcPr>
            <w:tcW w:w="3186" w:type="dxa"/>
            <w:tcBorders>
              <w:top w:val="single" w:sz="4" w:space="0" w:color="auto"/>
              <w:left w:val="single" w:sz="4" w:space="0" w:color="auto"/>
              <w:bottom w:val="single" w:sz="4" w:space="0" w:color="auto"/>
              <w:right w:val="single" w:sz="4" w:space="0" w:color="auto"/>
            </w:tcBorders>
            <w:vAlign w:val="center"/>
          </w:tcPr>
          <w:p w14:paraId="2E0F6F83" w14:textId="77777777" w:rsidR="009F0A96" w:rsidRPr="00E77282" w:rsidRDefault="009F0A96" w:rsidP="009906AA">
            <w:pPr>
              <w:jc w:val="center"/>
              <w:rPr>
                <w:rFonts w:eastAsia="Times New Roman"/>
                <w:bCs/>
              </w:rPr>
            </w:pPr>
            <w:r w:rsidRPr="00E77282">
              <w:rPr>
                <w:rFonts w:eastAsia="Times New Roman"/>
                <w:bCs/>
              </w:rPr>
              <w:t>Objekat:</w:t>
            </w:r>
            <w:r w:rsidRPr="00E77282">
              <w:rPr>
                <w:rFonts w:eastAsia="Times New Roman"/>
                <w:bCs/>
              </w:rPr>
              <w:br/>
              <w:t>Po=32,23 m2</w:t>
            </w:r>
            <w:r w:rsidRPr="00E77282">
              <w:rPr>
                <w:rFonts w:eastAsia="Times New Roman"/>
                <w:bCs/>
              </w:rPr>
              <w:br/>
              <w:t>Pk=32,23 m2</w:t>
            </w:r>
            <w:r w:rsidRPr="00E77282">
              <w:rPr>
                <w:rFonts w:eastAsia="Times New Roman"/>
                <w:bCs/>
              </w:rPr>
              <w:br/>
              <w:t>Natkrivena</w:t>
            </w:r>
            <w:r w:rsidRPr="00E77282">
              <w:rPr>
                <w:rFonts w:eastAsia="Times New Roman"/>
                <w:bCs/>
              </w:rPr>
              <w:br/>
              <w:t>terasa:</w:t>
            </w:r>
            <w:r w:rsidRPr="00E77282">
              <w:rPr>
                <w:rFonts w:eastAsia="Times New Roman"/>
                <w:bCs/>
              </w:rPr>
              <w:br/>
              <w:t>P=38,15 m2</w:t>
            </w:r>
            <w:r w:rsidRPr="00E77282">
              <w:rPr>
                <w:rFonts w:eastAsia="Times New Roman"/>
                <w:bCs/>
              </w:rPr>
              <w:br/>
              <w:t>Otvorena</w:t>
            </w:r>
            <w:r w:rsidRPr="00E77282">
              <w:rPr>
                <w:rFonts w:eastAsia="Times New Roman"/>
                <w:bCs/>
              </w:rPr>
              <w:br/>
              <w:t>terasa:</w:t>
            </w:r>
            <w:r w:rsidRPr="00E77282">
              <w:rPr>
                <w:rFonts w:eastAsia="Times New Roman"/>
                <w:bCs/>
              </w:rPr>
              <w:br/>
              <w:t>P=9,15 m2</w:t>
            </w:r>
          </w:p>
        </w:tc>
        <w:tc>
          <w:tcPr>
            <w:tcW w:w="2880" w:type="dxa"/>
            <w:tcBorders>
              <w:top w:val="single" w:sz="4" w:space="0" w:color="auto"/>
              <w:left w:val="single" w:sz="4" w:space="0" w:color="auto"/>
              <w:bottom w:val="single" w:sz="4" w:space="0" w:color="auto"/>
              <w:right w:val="single" w:sz="4" w:space="0" w:color="auto"/>
            </w:tcBorders>
            <w:vAlign w:val="center"/>
          </w:tcPr>
          <w:p w14:paraId="2135BE06" w14:textId="77777777" w:rsidR="009F0A96" w:rsidRPr="00E77282" w:rsidRDefault="009F0A96" w:rsidP="009906AA">
            <w:pPr>
              <w:jc w:val="center"/>
              <w:rPr>
                <w:rFonts w:eastAsia="Times New Roman"/>
                <w:b/>
              </w:rPr>
            </w:pPr>
            <w:r w:rsidRPr="00E77282">
              <w:rPr>
                <w:rFonts w:eastAsia="Times New Roman"/>
                <w:b/>
              </w:rPr>
              <w:t>1.956,80 €</w:t>
            </w:r>
          </w:p>
        </w:tc>
      </w:tr>
      <w:tr w:rsidR="009F0A96" w:rsidRPr="00E77282" w14:paraId="2C7C78ED" w14:textId="77777777" w:rsidTr="00C328B4">
        <w:trPr>
          <w:cantSplit/>
          <w:trHeight w:val="710"/>
        </w:trPr>
        <w:tc>
          <w:tcPr>
            <w:tcW w:w="1686" w:type="dxa"/>
            <w:tcBorders>
              <w:top w:val="single" w:sz="4" w:space="0" w:color="auto"/>
              <w:left w:val="single" w:sz="4" w:space="0" w:color="auto"/>
              <w:bottom w:val="single" w:sz="4" w:space="0" w:color="auto"/>
              <w:right w:val="single" w:sz="4" w:space="0" w:color="auto"/>
            </w:tcBorders>
            <w:noWrap/>
            <w:vAlign w:val="center"/>
            <w:hideMark/>
          </w:tcPr>
          <w:p w14:paraId="7650412F" w14:textId="77777777" w:rsidR="009F0A96" w:rsidRPr="00E77282" w:rsidRDefault="009F0A96" w:rsidP="009F0A96">
            <w:pPr>
              <w:spacing w:line="256" w:lineRule="auto"/>
              <w:jc w:val="center"/>
              <w:rPr>
                <w:rFonts w:eastAsia="Times New Roman"/>
                <w:b/>
              </w:rPr>
            </w:pPr>
            <w:r w:rsidRPr="00E77282">
              <w:rPr>
                <w:rFonts w:eastAsia="Times New Roman"/>
                <w:b/>
              </w:rPr>
              <w:lastRenderedPageBreak/>
              <w:t>L65A</w:t>
            </w:r>
          </w:p>
        </w:tc>
        <w:tc>
          <w:tcPr>
            <w:tcW w:w="1593" w:type="dxa"/>
            <w:tcBorders>
              <w:top w:val="single" w:sz="4" w:space="0" w:color="auto"/>
              <w:left w:val="single" w:sz="4" w:space="0" w:color="auto"/>
              <w:bottom w:val="single" w:sz="4" w:space="0" w:color="auto"/>
              <w:right w:val="single" w:sz="4" w:space="0" w:color="auto"/>
            </w:tcBorders>
            <w:vAlign w:val="center"/>
            <w:hideMark/>
          </w:tcPr>
          <w:p w14:paraId="7FE19757" w14:textId="77777777" w:rsidR="009F0A96" w:rsidRPr="00E77282" w:rsidRDefault="009F0A96" w:rsidP="009F0A96">
            <w:pPr>
              <w:spacing w:line="256" w:lineRule="auto"/>
              <w:jc w:val="center"/>
              <w:rPr>
                <w:rFonts w:eastAsia="Times New Roman"/>
                <w:bCs/>
              </w:rPr>
            </w:pPr>
            <w:r w:rsidRPr="00E77282">
              <w:rPr>
                <w:rFonts w:eastAsia="Times New Roman"/>
                <w:bCs/>
              </w:rPr>
              <w:t>1223K.O.</w:t>
            </w:r>
            <w:r w:rsidRPr="00E77282">
              <w:rPr>
                <w:rFonts w:eastAsia="Times New Roman"/>
                <w:bCs/>
              </w:rPr>
              <w:br/>
              <w:t>Gornji Štoj</w:t>
            </w:r>
          </w:p>
        </w:tc>
        <w:tc>
          <w:tcPr>
            <w:tcW w:w="3186" w:type="dxa"/>
            <w:tcBorders>
              <w:top w:val="single" w:sz="4" w:space="0" w:color="auto"/>
              <w:left w:val="single" w:sz="4" w:space="0" w:color="auto"/>
              <w:bottom w:val="single" w:sz="4" w:space="0" w:color="auto"/>
              <w:right w:val="single" w:sz="4" w:space="0" w:color="auto"/>
            </w:tcBorders>
            <w:vAlign w:val="center"/>
            <w:hideMark/>
          </w:tcPr>
          <w:p w14:paraId="0C77DAC5" w14:textId="77777777" w:rsidR="009F0A96" w:rsidRPr="00E77282" w:rsidRDefault="009F0A96" w:rsidP="009F0A96">
            <w:pPr>
              <w:spacing w:line="256" w:lineRule="auto"/>
              <w:jc w:val="center"/>
              <w:rPr>
                <w:rFonts w:eastAsia="Times New Roman"/>
                <w:bCs/>
              </w:rPr>
            </w:pPr>
            <w:r w:rsidRPr="00E77282">
              <w:rPr>
                <w:rFonts w:eastAsia="Times New Roman"/>
                <w:bCs/>
              </w:rPr>
              <w:t>Objekat:</w:t>
            </w:r>
            <w:r w:rsidRPr="00E77282">
              <w:rPr>
                <w:rFonts w:eastAsia="Times New Roman"/>
                <w:bCs/>
              </w:rPr>
              <w:br/>
              <w:t>Po=47,91m2</w:t>
            </w:r>
            <w:r w:rsidRPr="00E77282">
              <w:rPr>
                <w:rFonts w:eastAsia="Times New Roman"/>
                <w:bCs/>
              </w:rPr>
              <w:br/>
              <w:t>Pk=47,79m2</w:t>
            </w:r>
            <w:r w:rsidRPr="00E77282">
              <w:rPr>
                <w:rFonts w:eastAsia="Times New Roman"/>
                <w:bCs/>
              </w:rPr>
              <w:br/>
              <w:t>Terasa:Pt=99,45m2</w:t>
            </w:r>
          </w:p>
        </w:tc>
        <w:tc>
          <w:tcPr>
            <w:tcW w:w="2880" w:type="dxa"/>
            <w:tcBorders>
              <w:top w:val="single" w:sz="4" w:space="0" w:color="auto"/>
              <w:left w:val="single" w:sz="4" w:space="0" w:color="auto"/>
              <w:bottom w:val="single" w:sz="4" w:space="0" w:color="auto"/>
              <w:right w:val="single" w:sz="4" w:space="0" w:color="auto"/>
            </w:tcBorders>
            <w:noWrap/>
            <w:vAlign w:val="center"/>
            <w:hideMark/>
          </w:tcPr>
          <w:p w14:paraId="6D107C46" w14:textId="77777777" w:rsidR="009F0A96" w:rsidRPr="00E77282" w:rsidRDefault="009F0A96" w:rsidP="009F0A96">
            <w:pPr>
              <w:spacing w:line="256" w:lineRule="auto"/>
              <w:jc w:val="center"/>
              <w:rPr>
                <w:rFonts w:eastAsia="Times New Roman"/>
              </w:rPr>
            </w:pPr>
            <w:r w:rsidRPr="00E77282">
              <w:rPr>
                <w:rFonts w:eastAsia="Times New Roman"/>
                <w:b/>
              </w:rPr>
              <w:t>3.831,70 €</w:t>
            </w:r>
          </w:p>
        </w:tc>
      </w:tr>
      <w:tr w:rsidR="00C94EC4" w:rsidRPr="00E77282" w14:paraId="7A1D0D95" w14:textId="77777777" w:rsidTr="00C328B4">
        <w:trPr>
          <w:cantSplit/>
          <w:trHeight w:val="710"/>
        </w:trPr>
        <w:tc>
          <w:tcPr>
            <w:tcW w:w="1686" w:type="dxa"/>
            <w:tcBorders>
              <w:top w:val="single" w:sz="4" w:space="0" w:color="auto"/>
              <w:left w:val="single" w:sz="4" w:space="0" w:color="auto"/>
              <w:bottom w:val="single" w:sz="4" w:space="0" w:color="auto"/>
              <w:right w:val="single" w:sz="4" w:space="0" w:color="auto"/>
            </w:tcBorders>
            <w:noWrap/>
            <w:vAlign w:val="center"/>
          </w:tcPr>
          <w:p w14:paraId="3E37DA5D" w14:textId="77777777" w:rsidR="00C94EC4" w:rsidRPr="00C94EC4" w:rsidRDefault="00C94EC4" w:rsidP="009F0A96">
            <w:pPr>
              <w:spacing w:line="256" w:lineRule="auto"/>
              <w:jc w:val="center"/>
              <w:rPr>
                <w:rFonts w:eastAsia="Times New Roman"/>
                <w:b/>
                <w:highlight w:val="yellow"/>
                <w:lang w:val="sr-Latn-ME"/>
              </w:rPr>
            </w:pPr>
            <w:r w:rsidRPr="00BC544E">
              <w:rPr>
                <w:rFonts w:eastAsia="Times New Roman"/>
                <w:b/>
              </w:rPr>
              <w:t>L57</w:t>
            </w:r>
          </w:p>
        </w:tc>
        <w:tc>
          <w:tcPr>
            <w:tcW w:w="1593" w:type="dxa"/>
            <w:tcBorders>
              <w:top w:val="single" w:sz="4" w:space="0" w:color="auto"/>
              <w:left w:val="single" w:sz="4" w:space="0" w:color="auto"/>
              <w:bottom w:val="single" w:sz="4" w:space="0" w:color="auto"/>
              <w:right w:val="single" w:sz="4" w:space="0" w:color="auto"/>
            </w:tcBorders>
            <w:vAlign w:val="center"/>
          </w:tcPr>
          <w:p w14:paraId="7FC0F973" w14:textId="77777777" w:rsidR="009E4430" w:rsidRPr="009E4430" w:rsidRDefault="009E4430" w:rsidP="009E4430">
            <w:pPr>
              <w:autoSpaceDE w:val="0"/>
              <w:autoSpaceDN w:val="0"/>
              <w:adjustRightInd w:val="0"/>
              <w:rPr>
                <w:rFonts w:eastAsiaTheme="minorHAnsi"/>
                <w:lang w:val="en-GB"/>
              </w:rPr>
            </w:pPr>
            <w:r w:rsidRPr="009E4430">
              <w:rPr>
                <w:rFonts w:eastAsiaTheme="minorHAnsi"/>
                <w:lang w:val="en-GB"/>
              </w:rPr>
              <w:t xml:space="preserve">    1223 K.O.</w:t>
            </w:r>
          </w:p>
          <w:p w14:paraId="292E9E8D" w14:textId="77777777" w:rsidR="00C94EC4" w:rsidRPr="009E4430" w:rsidRDefault="009E4430" w:rsidP="009E4430">
            <w:pPr>
              <w:spacing w:line="256" w:lineRule="auto"/>
              <w:jc w:val="center"/>
              <w:rPr>
                <w:rFonts w:eastAsia="Times New Roman"/>
                <w:bCs/>
                <w:highlight w:val="yellow"/>
              </w:rPr>
            </w:pPr>
            <w:r w:rsidRPr="009E4430">
              <w:rPr>
                <w:rFonts w:eastAsiaTheme="minorHAnsi"/>
                <w:lang w:val="en-GB"/>
              </w:rPr>
              <w:t>Gornji Štoj</w:t>
            </w:r>
          </w:p>
        </w:tc>
        <w:tc>
          <w:tcPr>
            <w:tcW w:w="3186" w:type="dxa"/>
            <w:tcBorders>
              <w:top w:val="single" w:sz="4" w:space="0" w:color="auto"/>
              <w:left w:val="single" w:sz="4" w:space="0" w:color="auto"/>
              <w:bottom w:val="single" w:sz="4" w:space="0" w:color="auto"/>
              <w:right w:val="single" w:sz="4" w:space="0" w:color="auto"/>
            </w:tcBorders>
            <w:vAlign w:val="center"/>
          </w:tcPr>
          <w:p w14:paraId="7C853EBE" w14:textId="77777777" w:rsidR="009E4430" w:rsidRPr="009E4430" w:rsidRDefault="00985426" w:rsidP="009E4430">
            <w:pPr>
              <w:autoSpaceDE w:val="0"/>
              <w:autoSpaceDN w:val="0"/>
              <w:adjustRightInd w:val="0"/>
              <w:rPr>
                <w:rFonts w:eastAsiaTheme="minorHAnsi"/>
                <w:lang w:val="en-GB"/>
              </w:rPr>
            </w:pPr>
            <w:r>
              <w:rPr>
                <w:rFonts w:eastAsiaTheme="minorHAnsi"/>
                <w:lang w:val="en-GB"/>
              </w:rPr>
              <w:t xml:space="preserve">           </w:t>
            </w:r>
            <w:r w:rsidR="00D00D13">
              <w:rPr>
                <w:rFonts w:eastAsiaTheme="minorHAnsi"/>
                <w:lang w:val="en-GB"/>
              </w:rPr>
              <w:t xml:space="preserve">   </w:t>
            </w:r>
            <w:r w:rsidR="009E4430" w:rsidRPr="009E4430">
              <w:rPr>
                <w:rFonts w:eastAsiaTheme="minorHAnsi"/>
                <w:lang w:val="en-GB"/>
              </w:rPr>
              <w:t>Objekat:</w:t>
            </w:r>
          </w:p>
          <w:p w14:paraId="1EC4EFB8" w14:textId="77777777" w:rsidR="009E4430" w:rsidRPr="009E4430" w:rsidRDefault="00985426" w:rsidP="009E4430">
            <w:pPr>
              <w:autoSpaceDE w:val="0"/>
              <w:autoSpaceDN w:val="0"/>
              <w:adjustRightInd w:val="0"/>
              <w:rPr>
                <w:rFonts w:eastAsiaTheme="minorHAnsi"/>
                <w:lang w:val="en-GB"/>
              </w:rPr>
            </w:pPr>
            <w:r>
              <w:rPr>
                <w:rFonts w:eastAsiaTheme="minorHAnsi"/>
                <w:lang w:val="en-GB"/>
              </w:rPr>
              <w:t xml:space="preserve">        </w:t>
            </w:r>
            <w:r w:rsidR="00D00D13">
              <w:rPr>
                <w:rFonts w:eastAsiaTheme="minorHAnsi"/>
                <w:lang w:val="en-GB"/>
              </w:rPr>
              <w:t xml:space="preserve">    </w:t>
            </w:r>
            <w:r w:rsidR="009E4430" w:rsidRPr="009E4430">
              <w:rPr>
                <w:rFonts w:eastAsiaTheme="minorHAnsi"/>
                <w:lang w:val="en-GB"/>
              </w:rPr>
              <w:t>Po=36.31m2</w:t>
            </w:r>
          </w:p>
          <w:p w14:paraId="042D2084" w14:textId="77777777" w:rsidR="009E4430" w:rsidRPr="009E4430" w:rsidRDefault="00985426" w:rsidP="009E4430">
            <w:pPr>
              <w:autoSpaceDE w:val="0"/>
              <w:autoSpaceDN w:val="0"/>
              <w:adjustRightInd w:val="0"/>
              <w:rPr>
                <w:rFonts w:eastAsiaTheme="minorHAnsi"/>
                <w:lang w:val="en-GB"/>
              </w:rPr>
            </w:pPr>
            <w:r>
              <w:rPr>
                <w:rFonts w:eastAsiaTheme="minorHAnsi"/>
                <w:lang w:val="en-GB"/>
              </w:rPr>
              <w:t xml:space="preserve">        </w:t>
            </w:r>
            <w:r w:rsidR="00D00D13">
              <w:rPr>
                <w:rFonts w:eastAsiaTheme="minorHAnsi"/>
                <w:lang w:val="en-GB"/>
              </w:rPr>
              <w:t xml:space="preserve">   </w:t>
            </w:r>
            <w:r>
              <w:rPr>
                <w:rFonts w:eastAsiaTheme="minorHAnsi"/>
                <w:lang w:val="en-GB"/>
              </w:rPr>
              <w:t xml:space="preserve"> </w:t>
            </w:r>
            <w:r w:rsidR="009E4430" w:rsidRPr="009E4430">
              <w:rPr>
                <w:rFonts w:eastAsiaTheme="minorHAnsi"/>
                <w:lang w:val="en-GB"/>
              </w:rPr>
              <w:t>Pk=36.31m2</w:t>
            </w:r>
          </w:p>
          <w:p w14:paraId="5245240B" w14:textId="77777777" w:rsidR="009E4430" w:rsidRPr="009E4430" w:rsidRDefault="00985426" w:rsidP="009E4430">
            <w:pPr>
              <w:autoSpaceDE w:val="0"/>
              <w:autoSpaceDN w:val="0"/>
              <w:adjustRightInd w:val="0"/>
              <w:rPr>
                <w:rFonts w:eastAsiaTheme="minorHAnsi"/>
                <w:lang w:val="en-GB"/>
              </w:rPr>
            </w:pPr>
            <w:r>
              <w:rPr>
                <w:rFonts w:eastAsiaTheme="minorHAnsi"/>
                <w:lang w:val="en-GB"/>
              </w:rPr>
              <w:t xml:space="preserve">         </w:t>
            </w:r>
            <w:r w:rsidR="00D00D13">
              <w:rPr>
                <w:rFonts w:eastAsiaTheme="minorHAnsi"/>
                <w:lang w:val="en-GB"/>
              </w:rPr>
              <w:t xml:space="preserve">    </w:t>
            </w:r>
            <w:r w:rsidR="009E4430" w:rsidRPr="009E4430">
              <w:rPr>
                <w:rFonts w:eastAsiaTheme="minorHAnsi"/>
                <w:lang w:val="en-GB"/>
              </w:rPr>
              <w:t>Natkrivena</w:t>
            </w:r>
          </w:p>
          <w:p w14:paraId="4184ADC3" w14:textId="77777777" w:rsidR="009E4430" w:rsidRPr="009E4430" w:rsidRDefault="00985426" w:rsidP="009E4430">
            <w:pPr>
              <w:autoSpaceDE w:val="0"/>
              <w:autoSpaceDN w:val="0"/>
              <w:adjustRightInd w:val="0"/>
              <w:rPr>
                <w:rFonts w:eastAsiaTheme="minorHAnsi"/>
                <w:lang w:val="en-GB"/>
              </w:rPr>
            </w:pPr>
            <w:r>
              <w:rPr>
                <w:rFonts w:eastAsiaTheme="minorHAnsi"/>
                <w:lang w:val="en-GB"/>
              </w:rPr>
              <w:t xml:space="preserve">            </w:t>
            </w:r>
            <w:r w:rsidR="009E4430" w:rsidRPr="009E4430">
              <w:rPr>
                <w:rFonts w:eastAsiaTheme="minorHAnsi"/>
                <w:lang w:val="en-GB"/>
              </w:rPr>
              <w:t>terasa:</w:t>
            </w:r>
          </w:p>
          <w:p w14:paraId="1A0ADDAB" w14:textId="77777777" w:rsidR="009E4430" w:rsidRPr="009E4430" w:rsidRDefault="00985426" w:rsidP="009E4430">
            <w:pPr>
              <w:autoSpaceDE w:val="0"/>
              <w:autoSpaceDN w:val="0"/>
              <w:adjustRightInd w:val="0"/>
              <w:rPr>
                <w:rFonts w:eastAsiaTheme="minorHAnsi"/>
                <w:lang w:val="en-GB"/>
              </w:rPr>
            </w:pPr>
            <w:r>
              <w:rPr>
                <w:rFonts w:eastAsiaTheme="minorHAnsi"/>
                <w:lang w:val="en-GB"/>
              </w:rPr>
              <w:t xml:space="preserve">      </w:t>
            </w:r>
            <w:r w:rsidR="004748A2">
              <w:rPr>
                <w:rFonts w:eastAsiaTheme="minorHAnsi"/>
                <w:lang w:val="en-GB"/>
              </w:rPr>
              <w:t xml:space="preserve">   </w:t>
            </w:r>
            <w:r>
              <w:rPr>
                <w:rFonts w:eastAsiaTheme="minorHAnsi"/>
                <w:lang w:val="en-GB"/>
              </w:rPr>
              <w:t xml:space="preserve">  </w:t>
            </w:r>
            <w:r w:rsidR="009E4430" w:rsidRPr="009E4430">
              <w:rPr>
                <w:rFonts w:eastAsiaTheme="minorHAnsi"/>
                <w:lang w:val="en-GB"/>
              </w:rPr>
              <w:t>P=12.86 m2</w:t>
            </w:r>
          </w:p>
          <w:p w14:paraId="2DE6BC11" w14:textId="77777777" w:rsidR="009E4430" w:rsidRPr="009E4430" w:rsidRDefault="00985426" w:rsidP="009E4430">
            <w:pPr>
              <w:autoSpaceDE w:val="0"/>
              <w:autoSpaceDN w:val="0"/>
              <w:adjustRightInd w:val="0"/>
              <w:rPr>
                <w:rFonts w:eastAsiaTheme="minorHAnsi"/>
                <w:lang w:val="en-GB"/>
              </w:rPr>
            </w:pPr>
            <w:r>
              <w:rPr>
                <w:rFonts w:eastAsiaTheme="minorHAnsi"/>
                <w:lang w:val="en-GB"/>
              </w:rPr>
              <w:t xml:space="preserve">      </w:t>
            </w:r>
            <w:r w:rsidR="004748A2">
              <w:rPr>
                <w:rFonts w:eastAsiaTheme="minorHAnsi"/>
                <w:lang w:val="en-GB"/>
              </w:rPr>
              <w:t xml:space="preserve">   </w:t>
            </w:r>
            <w:r>
              <w:rPr>
                <w:rFonts w:eastAsiaTheme="minorHAnsi"/>
                <w:lang w:val="en-GB"/>
              </w:rPr>
              <w:t xml:space="preserve">   </w:t>
            </w:r>
            <w:r w:rsidR="009E4430" w:rsidRPr="009E4430">
              <w:rPr>
                <w:rFonts w:eastAsiaTheme="minorHAnsi"/>
                <w:lang w:val="en-GB"/>
              </w:rPr>
              <w:t>Otvorena</w:t>
            </w:r>
          </w:p>
          <w:p w14:paraId="07C9B4F1" w14:textId="77777777" w:rsidR="009E4430" w:rsidRPr="009E4430" w:rsidRDefault="00985426" w:rsidP="009E4430">
            <w:pPr>
              <w:autoSpaceDE w:val="0"/>
              <w:autoSpaceDN w:val="0"/>
              <w:adjustRightInd w:val="0"/>
              <w:rPr>
                <w:rFonts w:eastAsiaTheme="minorHAnsi"/>
                <w:lang w:val="en-GB"/>
              </w:rPr>
            </w:pPr>
            <w:r>
              <w:rPr>
                <w:rFonts w:eastAsiaTheme="minorHAnsi"/>
                <w:lang w:val="en-GB"/>
              </w:rPr>
              <w:t xml:space="preserve">         </w:t>
            </w:r>
            <w:r w:rsidR="004748A2">
              <w:rPr>
                <w:rFonts w:eastAsiaTheme="minorHAnsi"/>
                <w:lang w:val="en-GB"/>
              </w:rPr>
              <w:t xml:space="preserve">    </w:t>
            </w:r>
            <w:r>
              <w:rPr>
                <w:rFonts w:eastAsiaTheme="minorHAnsi"/>
                <w:lang w:val="en-GB"/>
              </w:rPr>
              <w:t xml:space="preserve"> </w:t>
            </w:r>
            <w:r w:rsidR="009E4430" w:rsidRPr="009E4430">
              <w:rPr>
                <w:rFonts w:eastAsiaTheme="minorHAnsi"/>
                <w:lang w:val="en-GB"/>
              </w:rPr>
              <w:t>terasa:</w:t>
            </w:r>
          </w:p>
          <w:p w14:paraId="602F3014" w14:textId="77777777" w:rsidR="00C94EC4" w:rsidRPr="009E4430" w:rsidRDefault="00985426" w:rsidP="009E4430">
            <w:pPr>
              <w:spacing w:line="256" w:lineRule="auto"/>
              <w:rPr>
                <w:rFonts w:eastAsia="Times New Roman"/>
                <w:bCs/>
              </w:rPr>
            </w:pPr>
            <w:r>
              <w:rPr>
                <w:rFonts w:eastAsiaTheme="minorHAnsi"/>
                <w:lang w:val="en-GB"/>
              </w:rPr>
              <w:t xml:space="preserve">       </w:t>
            </w:r>
            <w:r w:rsidR="00AA1D56">
              <w:rPr>
                <w:rFonts w:eastAsiaTheme="minorHAnsi"/>
                <w:lang w:val="en-GB"/>
              </w:rPr>
              <w:t xml:space="preserve">   </w:t>
            </w:r>
            <w:r>
              <w:rPr>
                <w:rFonts w:eastAsiaTheme="minorHAnsi"/>
                <w:lang w:val="en-GB"/>
              </w:rPr>
              <w:t xml:space="preserve"> </w:t>
            </w:r>
            <w:r w:rsidR="009E4430" w:rsidRPr="009E4430">
              <w:rPr>
                <w:rFonts w:eastAsiaTheme="minorHAnsi"/>
                <w:lang w:val="en-GB"/>
              </w:rPr>
              <w:t>P=22.52 m2</w:t>
            </w:r>
          </w:p>
        </w:tc>
        <w:tc>
          <w:tcPr>
            <w:tcW w:w="2880" w:type="dxa"/>
            <w:tcBorders>
              <w:top w:val="single" w:sz="4" w:space="0" w:color="auto"/>
              <w:left w:val="single" w:sz="4" w:space="0" w:color="auto"/>
              <w:bottom w:val="single" w:sz="4" w:space="0" w:color="auto"/>
              <w:right w:val="single" w:sz="4" w:space="0" w:color="auto"/>
            </w:tcBorders>
            <w:noWrap/>
            <w:vAlign w:val="center"/>
          </w:tcPr>
          <w:p w14:paraId="0D5467C1" w14:textId="77777777" w:rsidR="00C94EC4" w:rsidRPr="00E77282" w:rsidRDefault="00BC544E" w:rsidP="009F0A96">
            <w:pPr>
              <w:spacing w:line="256" w:lineRule="auto"/>
              <w:jc w:val="center"/>
              <w:rPr>
                <w:rFonts w:eastAsia="Times New Roman"/>
                <w:b/>
              </w:rPr>
            </w:pPr>
            <w:r>
              <w:rPr>
                <w:rFonts w:eastAsia="Times New Roman"/>
                <w:b/>
              </w:rPr>
              <w:t xml:space="preserve">2.293,28 </w:t>
            </w:r>
            <w:r w:rsidRPr="00E77282">
              <w:rPr>
                <w:rFonts w:eastAsia="Times New Roman"/>
                <w:b/>
              </w:rPr>
              <w:t>€</w:t>
            </w:r>
          </w:p>
        </w:tc>
      </w:tr>
      <w:tr w:rsidR="009F0A96" w:rsidRPr="00E77282" w14:paraId="1E3ABB77" w14:textId="77777777" w:rsidTr="00C328B4">
        <w:trPr>
          <w:cantSplit/>
          <w:trHeight w:val="428"/>
        </w:trPr>
        <w:tc>
          <w:tcPr>
            <w:tcW w:w="1686" w:type="dxa"/>
            <w:tcBorders>
              <w:top w:val="single" w:sz="4" w:space="0" w:color="auto"/>
              <w:left w:val="single" w:sz="4" w:space="0" w:color="auto"/>
              <w:bottom w:val="single" w:sz="4" w:space="0" w:color="auto"/>
              <w:right w:val="single" w:sz="4" w:space="0" w:color="auto"/>
            </w:tcBorders>
            <w:noWrap/>
            <w:vAlign w:val="center"/>
            <w:hideMark/>
          </w:tcPr>
          <w:p w14:paraId="479F0F5B" w14:textId="77777777" w:rsidR="009F0A96" w:rsidRPr="00E77282" w:rsidRDefault="009F0A96" w:rsidP="009F0A96">
            <w:pPr>
              <w:spacing w:line="256" w:lineRule="auto"/>
              <w:jc w:val="center"/>
              <w:rPr>
                <w:rFonts w:eastAsia="Times New Roman"/>
                <w:b/>
              </w:rPr>
            </w:pPr>
            <w:r w:rsidRPr="00E77282">
              <w:rPr>
                <w:rFonts w:eastAsia="Times New Roman"/>
                <w:b/>
              </w:rPr>
              <w:t>L79</w:t>
            </w:r>
          </w:p>
        </w:tc>
        <w:tc>
          <w:tcPr>
            <w:tcW w:w="1593" w:type="dxa"/>
            <w:tcBorders>
              <w:top w:val="single" w:sz="4" w:space="0" w:color="auto"/>
              <w:left w:val="single" w:sz="4" w:space="0" w:color="auto"/>
              <w:bottom w:val="single" w:sz="4" w:space="0" w:color="auto"/>
              <w:right w:val="single" w:sz="4" w:space="0" w:color="auto"/>
            </w:tcBorders>
            <w:vAlign w:val="center"/>
            <w:hideMark/>
          </w:tcPr>
          <w:p w14:paraId="3C1CE436" w14:textId="77777777" w:rsidR="009F0A96" w:rsidRPr="00E77282" w:rsidRDefault="009F0A96" w:rsidP="009F0A96">
            <w:pPr>
              <w:spacing w:line="256" w:lineRule="auto"/>
              <w:jc w:val="center"/>
              <w:rPr>
                <w:rFonts w:eastAsia="Times New Roman"/>
                <w:bCs/>
              </w:rPr>
            </w:pPr>
            <w:r w:rsidRPr="00E77282">
              <w:rPr>
                <w:rFonts w:eastAsia="Times New Roman"/>
                <w:bCs/>
              </w:rPr>
              <w:t>1223K.O.</w:t>
            </w:r>
            <w:r w:rsidRPr="00E77282">
              <w:rPr>
                <w:rFonts w:eastAsia="Times New Roman"/>
                <w:bCs/>
              </w:rPr>
              <w:br/>
              <w:t>Gornji Štoj</w:t>
            </w:r>
          </w:p>
        </w:tc>
        <w:tc>
          <w:tcPr>
            <w:tcW w:w="3186" w:type="dxa"/>
            <w:tcBorders>
              <w:top w:val="single" w:sz="4" w:space="0" w:color="auto"/>
              <w:left w:val="single" w:sz="4" w:space="0" w:color="auto"/>
              <w:bottom w:val="single" w:sz="4" w:space="0" w:color="auto"/>
              <w:right w:val="single" w:sz="4" w:space="0" w:color="auto"/>
            </w:tcBorders>
            <w:vAlign w:val="center"/>
            <w:hideMark/>
          </w:tcPr>
          <w:p w14:paraId="3B6BB067" w14:textId="77777777" w:rsidR="009F0A96" w:rsidRPr="00E77282" w:rsidRDefault="00D00D13" w:rsidP="009F0A96">
            <w:pPr>
              <w:spacing w:line="256" w:lineRule="auto"/>
              <w:jc w:val="center"/>
              <w:rPr>
                <w:rFonts w:eastAsia="Times New Roman"/>
                <w:bCs/>
              </w:rPr>
            </w:pPr>
            <w:r>
              <w:rPr>
                <w:rFonts w:eastAsia="Times New Roman"/>
                <w:bCs/>
              </w:rPr>
              <w:t xml:space="preserve">  </w:t>
            </w:r>
            <w:r w:rsidR="009F0A96" w:rsidRPr="00E77282">
              <w:rPr>
                <w:rFonts w:eastAsia="Times New Roman"/>
                <w:bCs/>
              </w:rPr>
              <w:t>Objekat:Po=35,28m2</w:t>
            </w:r>
            <w:r w:rsidR="009F0A96" w:rsidRPr="00E77282">
              <w:rPr>
                <w:rFonts w:eastAsia="Times New Roman"/>
                <w:bCs/>
              </w:rPr>
              <w:br/>
              <w:t>Terasa:Pt=81,07m2</w:t>
            </w:r>
          </w:p>
        </w:tc>
        <w:tc>
          <w:tcPr>
            <w:tcW w:w="2880" w:type="dxa"/>
            <w:tcBorders>
              <w:top w:val="single" w:sz="4" w:space="0" w:color="auto"/>
              <w:left w:val="single" w:sz="4" w:space="0" w:color="auto"/>
              <w:bottom w:val="single" w:sz="4" w:space="0" w:color="auto"/>
              <w:right w:val="single" w:sz="4" w:space="0" w:color="auto"/>
            </w:tcBorders>
            <w:noWrap/>
            <w:vAlign w:val="center"/>
            <w:hideMark/>
          </w:tcPr>
          <w:p w14:paraId="2D5B2F85" w14:textId="77777777" w:rsidR="009F0A96" w:rsidRPr="00E77282" w:rsidRDefault="009F0A96" w:rsidP="009F0A96">
            <w:pPr>
              <w:spacing w:line="256" w:lineRule="auto"/>
              <w:jc w:val="center"/>
              <w:rPr>
                <w:rFonts w:eastAsia="Times New Roman"/>
              </w:rPr>
            </w:pPr>
            <w:r w:rsidRPr="00E77282">
              <w:rPr>
                <w:rFonts w:eastAsia="Times New Roman"/>
                <w:b/>
              </w:rPr>
              <w:t>1.194,82 €</w:t>
            </w:r>
          </w:p>
        </w:tc>
      </w:tr>
      <w:tr w:rsidR="009F0A96" w:rsidRPr="00E77282" w14:paraId="4E216DD1" w14:textId="77777777" w:rsidTr="00C328B4">
        <w:trPr>
          <w:cantSplit/>
          <w:trHeight w:val="1514"/>
        </w:trPr>
        <w:tc>
          <w:tcPr>
            <w:tcW w:w="1686" w:type="dxa"/>
            <w:tcBorders>
              <w:top w:val="single" w:sz="4" w:space="0" w:color="auto"/>
              <w:left w:val="single" w:sz="4" w:space="0" w:color="auto"/>
              <w:bottom w:val="single" w:sz="4" w:space="0" w:color="auto"/>
              <w:right w:val="single" w:sz="4" w:space="0" w:color="auto"/>
            </w:tcBorders>
            <w:noWrap/>
            <w:vAlign w:val="center"/>
            <w:hideMark/>
          </w:tcPr>
          <w:p w14:paraId="4E3675E8" w14:textId="77777777" w:rsidR="009F0A96" w:rsidRPr="00E77282" w:rsidRDefault="009F0A96" w:rsidP="009F0A96">
            <w:pPr>
              <w:spacing w:line="256" w:lineRule="auto"/>
              <w:jc w:val="center"/>
              <w:rPr>
                <w:rFonts w:eastAsia="Times New Roman"/>
                <w:b/>
              </w:rPr>
            </w:pPr>
            <w:r w:rsidRPr="00E77282">
              <w:rPr>
                <w:rFonts w:eastAsia="Times New Roman"/>
                <w:b/>
              </w:rPr>
              <w:t>L84</w:t>
            </w:r>
          </w:p>
        </w:tc>
        <w:tc>
          <w:tcPr>
            <w:tcW w:w="1593" w:type="dxa"/>
            <w:tcBorders>
              <w:top w:val="single" w:sz="4" w:space="0" w:color="auto"/>
              <w:left w:val="single" w:sz="4" w:space="0" w:color="auto"/>
              <w:bottom w:val="single" w:sz="4" w:space="0" w:color="auto"/>
              <w:right w:val="single" w:sz="4" w:space="0" w:color="auto"/>
            </w:tcBorders>
            <w:vAlign w:val="center"/>
            <w:hideMark/>
          </w:tcPr>
          <w:p w14:paraId="1A562F88" w14:textId="77777777" w:rsidR="009F0A96" w:rsidRPr="00E77282" w:rsidRDefault="009F0A96" w:rsidP="009F0A96">
            <w:pPr>
              <w:spacing w:line="256" w:lineRule="auto"/>
              <w:jc w:val="center"/>
              <w:rPr>
                <w:rFonts w:eastAsia="Times New Roman"/>
                <w:bCs/>
              </w:rPr>
            </w:pPr>
            <w:r w:rsidRPr="00E77282">
              <w:rPr>
                <w:rFonts w:eastAsia="Times New Roman"/>
                <w:bCs/>
              </w:rPr>
              <w:t>1223K.O.</w:t>
            </w:r>
            <w:r w:rsidRPr="00E77282">
              <w:rPr>
                <w:rFonts w:eastAsia="Times New Roman"/>
                <w:bCs/>
              </w:rPr>
              <w:br/>
              <w:t>Gornji Štoj</w:t>
            </w:r>
          </w:p>
        </w:tc>
        <w:tc>
          <w:tcPr>
            <w:tcW w:w="3186" w:type="dxa"/>
            <w:tcBorders>
              <w:top w:val="single" w:sz="4" w:space="0" w:color="auto"/>
              <w:left w:val="single" w:sz="4" w:space="0" w:color="auto"/>
              <w:bottom w:val="single" w:sz="4" w:space="0" w:color="auto"/>
              <w:right w:val="single" w:sz="4" w:space="0" w:color="auto"/>
            </w:tcBorders>
            <w:vAlign w:val="center"/>
            <w:hideMark/>
          </w:tcPr>
          <w:p w14:paraId="776A3D9C" w14:textId="77777777" w:rsidR="009F0A96" w:rsidRPr="00E77282" w:rsidRDefault="009F0A96" w:rsidP="009F0A96">
            <w:pPr>
              <w:spacing w:line="256" w:lineRule="auto"/>
              <w:jc w:val="center"/>
              <w:rPr>
                <w:rFonts w:eastAsia="Times New Roman"/>
                <w:bCs/>
              </w:rPr>
            </w:pPr>
            <w:r w:rsidRPr="00E77282">
              <w:rPr>
                <w:rFonts w:eastAsia="Times New Roman"/>
                <w:bCs/>
              </w:rPr>
              <w:t>Objekat:</w:t>
            </w:r>
            <w:r w:rsidRPr="00E77282">
              <w:rPr>
                <w:rFonts w:eastAsia="Times New Roman"/>
                <w:bCs/>
              </w:rPr>
              <w:br/>
              <w:t>Po=38,39 m2</w:t>
            </w:r>
            <w:r w:rsidRPr="00E77282">
              <w:rPr>
                <w:rFonts w:eastAsia="Times New Roman"/>
                <w:bCs/>
              </w:rPr>
              <w:br/>
              <w:t>Pk=38,39 m2</w:t>
            </w:r>
            <w:r w:rsidRPr="00E77282">
              <w:rPr>
                <w:rFonts w:eastAsia="Times New Roman"/>
                <w:bCs/>
              </w:rPr>
              <w:br/>
              <w:t>Natkrivena</w:t>
            </w:r>
            <w:r w:rsidRPr="00E77282">
              <w:rPr>
                <w:rFonts w:eastAsia="Times New Roman"/>
                <w:bCs/>
              </w:rPr>
              <w:br/>
              <w:t>terasa:</w:t>
            </w:r>
            <w:r w:rsidRPr="00E77282">
              <w:rPr>
                <w:rFonts w:eastAsia="Times New Roman"/>
                <w:bCs/>
              </w:rPr>
              <w:br/>
              <w:t>P=22,92m2</w:t>
            </w:r>
            <w:r w:rsidRPr="00E77282">
              <w:rPr>
                <w:rFonts w:eastAsia="Times New Roman"/>
                <w:bCs/>
              </w:rPr>
              <w:br/>
              <w:t>Otvorena</w:t>
            </w:r>
            <w:r w:rsidRPr="00E77282">
              <w:rPr>
                <w:rFonts w:eastAsia="Times New Roman"/>
                <w:bCs/>
              </w:rPr>
              <w:br/>
              <w:t>terasa:</w:t>
            </w:r>
            <w:r w:rsidRPr="00E77282">
              <w:rPr>
                <w:rFonts w:eastAsia="Times New Roman"/>
                <w:bCs/>
              </w:rPr>
              <w:br/>
              <w:t>P=29,29 m2</w:t>
            </w:r>
          </w:p>
        </w:tc>
        <w:tc>
          <w:tcPr>
            <w:tcW w:w="2880" w:type="dxa"/>
            <w:tcBorders>
              <w:top w:val="single" w:sz="4" w:space="0" w:color="auto"/>
              <w:left w:val="single" w:sz="4" w:space="0" w:color="auto"/>
              <w:bottom w:val="single" w:sz="4" w:space="0" w:color="auto"/>
              <w:right w:val="single" w:sz="4" w:space="0" w:color="auto"/>
            </w:tcBorders>
            <w:noWrap/>
            <w:vAlign w:val="center"/>
          </w:tcPr>
          <w:p w14:paraId="41CA7545" w14:textId="77777777" w:rsidR="009F0A96" w:rsidRPr="00E77282" w:rsidRDefault="009F0A96" w:rsidP="009F0A96">
            <w:pPr>
              <w:spacing w:line="256" w:lineRule="auto"/>
              <w:jc w:val="center"/>
              <w:rPr>
                <w:rFonts w:eastAsia="Times New Roman"/>
              </w:rPr>
            </w:pPr>
          </w:p>
          <w:p w14:paraId="0F01AB9D" w14:textId="77777777" w:rsidR="009F0A96" w:rsidRPr="00E77282" w:rsidRDefault="009F0A96" w:rsidP="009F0A96">
            <w:pPr>
              <w:spacing w:line="256" w:lineRule="auto"/>
              <w:jc w:val="center"/>
              <w:rPr>
                <w:rFonts w:eastAsia="Times New Roman"/>
                <w:b/>
                <w:bCs/>
              </w:rPr>
            </w:pPr>
            <w:r w:rsidRPr="00E77282">
              <w:rPr>
                <w:rFonts w:eastAsia="Times New Roman"/>
                <w:b/>
                <w:bCs/>
              </w:rPr>
              <w:t>2.602,26 €</w:t>
            </w:r>
          </w:p>
        </w:tc>
      </w:tr>
      <w:tr w:rsidR="009F0A96" w:rsidRPr="00E77282" w14:paraId="3F640050" w14:textId="77777777" w:rsidTr="00C328B4">
        <w:trPr>
          <w:cantSplit/>
          <w:trHeight w:val="1484"/>
        </w:trPr>
        <w:tc>
          <w:tcPr>
            <w:tcW w:w="1686" w:type="dxa"/>
            <w:tcBorders>
              <w:top w:val="single" w:sz="4" w:space="0" w:color="auto"/>
              <w:left w:val="single" w:sz="4" w:space="0" w:color="auto"/>
              <w:bottom w:val="single" w:sz="4" w:space="0" w:color="auto"/>
              <w:right w:val="single" w:sz="4" w:space="0" w:color="auto"/>
            </w:tcBorders>
            <w:noWrap/>
            <w:vAlign w:val="center"/>
            <w:hideMark/>
          </w:tcPr>
          <w:p w14:paraId="737EC536" w14:textId="77777777" w:rsidR="009F0A96" w:rsidRPr="00E77282" w:rsidRDefault="009F0A96" w:rsidP="009F0A96">
            <w:pPr>
              <w:spacing w:line="256" w:lineRule="auto"/>
              <w:jc w:val="center"/>
              <w:rPr>
                <w:rFonts w:eastAsia="Times New Roman"/>
                <w:b/>
              </w:rPr>
            </w:pPr>
            <w:r w:rsidRPr="00E77282">
              <w:rPr>
                <w:rFonts w:eastAsia="Times New Roman"/>
                <w:b/>
              </w:rPr>
              <w:t>L85</w:t>
            </w:r>
          </w:p>
        </w:tc>
        <w:tc>
          <w:tcPr>
            <w:tcW w:w="1593" w:type="dxa"/>
            <w:tcBorders>
              <w:top w:val="single" w:sz="4" w:space="0" w:color="auto"/>
              <w:left w:val="single" w:sz="4" w:space="0" w:color="auto"/>
              <w:bottom w:val="single" w:sz="4" w:space="0" w:color="auto"/>
              <w:right w:val="single" w:sz="4" w:space="0" w:color="auto"/>
            </w:tcBorders>
            <w:vAlign w:val="center"/>
            <w:hideMark/>
          </w:tcPr>
          <w:p w14:paraId="6160A419" w14:textId="77777777" w:rsidR="009F0A96" w:rsidRPr="00E77282" w:rsidRDefault="009F0A96" w:rsidP="009F0A96">
            <w:pPr>
              <w:spacing w:line="256" w:lineRule="auto"/>
              <w:jc w:val="center"/>
              <w:rPr>
                <w:rFonts w:eastAsia="Times New Roman"/>
                <w:bCs/>
              </w:rPr>
            </w:pPr>
            <w:r w:rsidRPr="00E77282">
              <w:rPr>
                <w:rFonts w:eastAsia="Times New Roman"/>
                <w:bCs/>
              </w:rPr>
              <w:t>1223K.O.</w:t>
            </w:r>
            <w:r w:rsidRPr="00E77282">
              <w:rPr>
                <w:rFonts w:eastAsia="Times New Roman"/>
                <w:bCs/>
              </w:rPr>
              <w:br/>
              <w:t>Gornji Štoj</w:t>
            </w:r>
          </w:p>
        </w:tc>
        <w:tc>
          <w:tcPr>
            <w:tcW w:w="3186" w:type="dxa"/>
            <w:tcBorders>
              <w:top w:val="single" w:sz="4" w:space="0" w:color="auto"/>
              <w:left w:val="single" w:sz="4" w:space="0" w:color="auto"/>
              <w:bottom w:val="single" w:sz="4" w:space="0" w:color="auto"/>
              <w:right w:val="single" w:sz="4" w:space="0" w:color="auto"/>
            </w:tcBorders>
            <w:vAlign w:val="center"/>
            <w:hideMark/>
          </w:tcPr>
          <w:p w14:paraId="53843A1C" w14:textId="77777777" w:rsidR="009F0A96" w:rsidRPr="00E77282" w:rsidRDefault="009F0A96" w:rsidP="009F0A96">
            <w:pPr>
              <w:spacing w:line="256" w:lineRule="auto"/>
              <w:jc w:val="center"/>
              <w:rPr>
                <w:rFonts w:eastAsia="Times New Roman"/>
                <w:bCs/>
              </w:rPr>
            </w:pPr>
            <w:r w:rsidRPr="00E77282">
              <w:rPr>
                <w:rFonts w:eastAsia="Times New Roman"/>
                <w:bCs/>
              </w:rPr>
              <w:t>Objekat:</w:t>
            </w:r>
            <w:r w:rsidRPr="00E77282">
              <w:rPr>
                <w:rFonts w:eastAsia="Times New Roman"/>
                <w:bCs/>
              </w:rPr>
              <w:br/>
              <w:t>Po=38,39 m2</w:t>
            </w:r>
            <w:r w:rsidRPr="00E77282">
              <w:rPr>
                <w:rFonts w:eastAsia="Times New Roman"/>
                <w:bCs/>
              </w:rPr>
              <w:br/>
              <w:t>Pk=38,39 m2</w:t>
            </w:r>
            <w:r w:rsidRPr="00E77282">
              <w:rPr>
                <w:rFonts w:eastAsia="Times New Roman"/>
                <w:bCs/>
              </w:rPr>
              <w:br/>
              <w:t>Natkrivena</w:t>
            </w:r>
            <w:r w:rsidRPr="00E77282">
              <w:rPr>
                <w:rFonts w:eastAsia="Times New Roman"/>
                <w:bCs/>
              </w:rPr>
              <w:br/>
              <w:t>terasa:</w:t>
            </w:r>
            <w:r w:rsidRPr="00E77282">
              <w:rPr>
                <w:rFonts w:eastAsia="Times New Roman"/>
                <w:bCs/>
              </w:rPr>
              <w:br/>
              <w:t>P=22,92m2</w:t>
            </w:r>
            <w:r w:rsidRPr="00E77282">
              <w:rPr>
                <w:rFonts w:eastAsia="Times New Roman"/>
                <w:bCs/>
              </w:rPr>
              <w:br/>
              <w:t>Otvorena</w:t>
            </w:r>
            <w:r w:rsidRPr="00E77282">
              <w:rPr>
                <w:rFonts w:eastAsia="Times New Roman"/>
                <w:bCs/>
              </w:rPr>
              <w:br/>
              <w:t>terasa:</w:t>
            </w:r>
            <w:r w:rsidRPr="00E77282">
              <w:rPr>
                <w:rFonts w:eastAsia="Times New Roman"/>
                <w:bCs/>
              </w:rPr>
              <w:br/>
              <w:t>P=29,29 m2</w:t>
            </w:r>
          </w:p>
        </w:tc>
        <w:tc>
          <w:tcPr>
            <w:tcW w:w="2880" w:type="dxa"/>
            <w:tcBorders>
              <w:top w:val="single" w:sz="4" w:space="0" w:color="auto"/>
              <w:left w:val="single" w:sz="4" w:space="0" w:color="auto"/>
              <w:bottom w:val="single" w:sz="4" w:space="0" w:color="auto"/>
              <w:right w:val="single" w:sz="4" w:space="0" w:color="auto"/>
            </w:tcBorders>
            <w:noWrap/>
            <w:vAlign w:val="center"/>
          </w:tcPr>
          <w:p w14:paraId="12B614A6" w14:textId="77777777" w:rsidR="009F0A96" w:rsidRPr="00E77282" w:rsidRDefault="009F0A96" w:rsidP="009F0A96">
            <w:pPr>
              <w:spacing w:line="256" w:lineRule="auto"/>
              <w:jc w:val="center"/>
              <w:rPr>
                <w:rFonts w:eastAsia="Times New Roman"/>
              </w:rPr>
            </w:pPr>
          </w:p>
          <w:p w14:paraId="6E42DAED" w14:textId="77777777" w:rsidR="009F0A96" w:rsidRPr="00E77282" w:rsidRDefault="009F0A96" w:rsidP="009F0A96">
            <w:pPr>
              <w:spacing w:line="256" w:lineRule="auto"/>
              <w:jc w:val="center"/>
              <w:rPr>
                <w:rFonts w:eastAsia="Times New Roman"/>
                <w:b/>
                <w:bCs/>
              </w:rPr>
            </w:pPr>
            <w:r w:rsidRPr="00E77282">
              <w:rPr>
                <w:rFonts w:eastAsia="Times New Roman"/>
                <w:b/>
                <w:bCs/>
              </w:rPr>
              <w:t>2.602,26 €</w:t>
            </w:r>
          </w:p>
          <w:p w14:paraId="15D59FE6" w14:textId="77777777" w:rsidR="009F0A96" w:rsidRPr="00E77282" w:rsidRDefault="009F0A96" w:rsidP="009F0A96">
            <w:pPr>
              <w:spacing w:line="256" w:lineRule="auto"/>
              <w:jc w:val="center"/>
              <w:rPr>
                <w:rFonts w:eastAsia="Times New Roman"/>
                <w:b/>
                <w:bCs/>
              </w:rPr>
            </w:pPr>
          </w:p>
        </w:tc>
      </w:tr>
      <w:tr w:rsidR="009F0A96" w:rsidRPr="00E77282" w14:paraId="44B9EB13" w14:textId="77777777" w:rsidTr="00C328B4">
        <w:trPr>
          <w:cantSplit/>
          <w:trHeight w:val="557"/>
        </w:trPr>
        <w:tc>
          <w:tcPr>
            <w:tcW w:w="1686" w:type="dxa"/>
            <w:tcBorders>
              <w:top w:val="single" w:sz="4" w:space="0" w:color="auto"/>
              <w:left w:val="single" w:sz="4" w:space="0" w:color="auto"/>
              <w:bottom w:val="single" w:sz="4" w:space="0" w:color="auto"/>
              <w:right w:val="single" w:sz="4" w:space="0" w:color="auto"/>
            </w:tcBorders>
            <w:noWrap/>
            <w:vAlign w:val="center"/>
            <w:hideMark/>
          </w:tcPr>
          <w:p w14:paraId="7A6CDB05" w14:textId="77777777" w:rsidR="009F0A96" w:rsidRPr="00944B3C" w:rsidRDefault="009F0A96" w:rsidP="009F0A96">
            <w:pPr>
              <w:spacing w:line="256" w:lineRule="auto"/>
              <w:jc w:val="center"/>
              <w:rPr>
                <w:rFonts w:eastAsia="Times New Roman"/>
                <w:b/>
              </w:rPr>
            </w:pPr>
            <w:r w:rsidRPr="00944B3C">
              <w:rPr>
                <w:rFonts w:eastAsia="Times New Roman"/>
                <w:b/>
              </w:rPr>
              <w:t>L88B</w:t>
            </w:r>
          </w:p>
        </w:tc>
        <w:tc>
          <w:tcPr>
            <w:tcW w:w="1593" w:type="dxa"/>
            <w:tcBorders>
              <w:top w:val="single" w:sz="4" w:space="0" w:color="auto"/>
              <w:left w:val="single" w:sz="4" w:space="0" w:color="auto"/>
              <w:bottom w:val="single" w:sz="4" w:space="0" w:color="auto"/>
              <w:right w:val="single" w:sz="4" w:space="0" w:color="auto"/>
            </w:tcBorders>
            <w:vAlign w:val="center"/>
            <w:hideMark/>
          </w:tcPr>
          <w:p w14:paraId="3D1B467A" w14:textId="77777777" w:rsidR="009F0A96" w:rsidRPr="00944B3C" w:rsidRDefault="009F0A96" w:rsidP="009F0A96">
            <w:pPr>
              <w:spacing w:line="256" w:lineRule="auto"/>
              <w:jc w:val="center"/>
              <w:rPr>
                <w:rFonts w:eastAsia="Times New Roman"/>
                <w:bCs/>
              </w:rPr>
            </w:pPr>
            <w:r w:rsidRPr="00944B3C">
              <w:rPr>
                <w:rFonts w:eastAsia="Times New Roman"/>
                <w:bCs/>
              </w:rPr>
              <w:t>1236 K.O.</w:t>
            </w:r>
            <w:r w:rsidRPr="00944B3C">
              <w:rPr>
                <w:rFonts w:eastAsia="Times New Roman"/>
                <w:bCs/>
              </w:rPr>
              <w:br/>
              <w:t>Gornji Štoj</w:t>
            </w:r>
          </w:p>
        </w:tc>
        <w:tc>
          <w:tcPr>
            <w:tcW w:w="3186" w:type="dxa"/>
            <w:tcBorders>
              <w:top w:val="single" w:sz="4" w:space="0" w:color="auto"/>
              <w:left w:val="single" w:sz="4" w:space="0" w:color="auto"/>
              <w:bottom w:val="single" w:sz="4" w:space="0" w:color="auto"/>
              <w:right w:val="single" w:sz="4" w:space="0" w:color="auto"/>
            </w:tcBorders>
            <w:vAlign w:val="center"/>
            <w:hideMark/>
          </w:tcPr>
          <w:p w14:paraId="5A6B934E" w14:textId="77777777" w:rsidR="009F0A96" w:rsidRPr="00944B3C" w:rsidRDefault="009F0A96" w:rsidP="009F0A96">
            <w:pPr>
              <w:spacing w:line="256" w:lineRule="auto"/>
              <w:jc w:val="center"/>
              <w:rPr>
                <w:rFonts w:eastAsia="Times New Roman"/>
                <w:bCs/>
              </w:rPr>
            </w:pPr>
            <w:r w:rsidRPr="00944B3C">
              <w:rPr>
                <w:rFonts w:eastAsia="Times New Roman"/>
                <w:bCs/>
              </w:rPr>
              <w:t>Objekat:Po=30,75m2</w:t>
            </w:r>
            <w:r w:rsidRPr="00944B3C">
              <w:rPr>
                <w:rFonts w:eastAsia="Times New Roman"/>
                <w:bCs/>
              </w:rPr>
              <w:br/>
              <w:t>Terasa:Pt=41,40m2</w:t>
            </w:r>
          </w:p>
        </w:tc>
        <w:tc>
          <w:tcPr>
            <w:tcW w:w="2880" w:type="dxa"/>
            <w:tcBorders>
              <w:top w:val="single" w:sz="4" w:space="0" w:color="auto"/>
              <w:left w:val="single" w:sz="4" w:space="0" w:color="auto"/>
              <w:bottom w:val="single" w:sz="4" w:space="0" w:color="auto"/>
              <w:right w:val="single" w:sz="4" w:space="0" w:color="auto"/>
            </w:tcBorders>
            <w:noWrap/>
            <w:vAlign w:val="center"/>
          </w:tcPr>
          <w:p w14:paraId="6BFF0122" w14:textId="77777777" w:rsidR="00944B3C" w:rsidRPr="00944B3C" w:rsidRDefault="00944B3C" w:rsidP="009F0A96">
            <w:pPr>
              <w:spacing w:line="256" w:lineRule="auto"/>
              <w:jc w:val="center"/>
              <w:rPr>
                <w:rFonts w:eastAsia="Times New Roman"/>
                <w:b/>
                <w:bCs/>
              </w:rPr>
            </w:pPr>
          </w:p>
          <w:p w14:paraId="30DB6179" w14:textId="77777777" w:rsidR="009F0A96" w:rsidRPr="00944B3C" w:rsidRDefault="009F0A96" w:rsidP="009F0A96">
            <w:pPr>
              <w:spacing w:line="256" w:lineRule="auto"/>
              <w:jc w:val="center"/>
              <w:rPr>
                <w:rFonts w:eastAsia="Times New Roman"/>
                <w:b/>
                <w:bCs/>
              </w:rPr>
            </w:pPr>
            <w:r w:rsidRPr="00944B3C">
              <w:rPr>
                <w:rFonts w:eastAsia="Times New Roman"/>
                <w:b/>
                <w:bCs/>
              </w:rPr>
              <w:t>863,40 €</w:t>
            </w:r>
          </w:p>
          <w:p w14:paraId="6B373CFD" w14:textId="77777777" w:rsidR="009F0A96" w:rsidRPr="00944B3C" w:rsidRDefault="009F0A96" w:rsidP="009F0A96">
            <w:pPr>
              <w:spacing w:line="256" w:lineRule="auto"/>
              <w:jc w:val="center"/>
              <w:rPr>
                <w:rFonts w:eastAsia="Times New Roman"/>
                <w:b/>
                <w:bCs/>
              </w:rPr>
            </w:pPr>
          </w:p>
          <w:p w14:paraId="412BB48A" w14:textId="77777777" w:rsidR="009F0A96" w:rsidRPr="00944B3C" w:rsidRDefault="009F0A96" w:rsidP="009F0A96">
            <w:pPr>
              <w:spacing w:line="256" w:lineRule="auto"/>
              <w:rPr>
                <w:rFonts w:eastAsia="Times New Roman"/>
              </w:rPr>
            </w:pPr>
          </w:p>
        </w:tc>
      </w:tr>
      <w:tr w:rsidR="009F0A96" w:rsidRPr="00E77282" w14:paraId="3E3923B9" w14:textId="77777777" w:rsidTr="00C328B4">
        <w:trPr>
          <w:cantSplit/>
          <w:trHeight w:val="838"/>
        </w:trPr>
        <w:tc>
          <w:tcPr>
            <w:tcW w:w="1686" w:type="dxa"/>
            <w:tcBorders>
              <w:top w:val="single" w:sz="4" w:space="0" w:color="auto"/>
              <w:left w:val="single" w:sz="4" w:space="0" w:color="auto"/>
              <w:bottom w:val="single" w:sz="4" w:space="0" w:color="auto"/>
              <w:right w:val="single" w:sz="4" w:space="0" w:color="auto"/>
            </w:tcBorders>
            <w:noWrap/>
            <w:vAlign w:val="center"/>
            <w:hideMark/>
          </w:tcPr>
          <w:p w14:paraId="2B7C02AF" w14:textId="77777777" w:rsidR="009F0A96" w:rsidRPr="00E77282" w:rsidRDefault="009F0A96" w:rsidP="009F0A96">
            <w:pPr>
              <w:spacing w:line="256" w:lineRule="auto"/>
              <w:jc w:val="center"/>
              <w:rPr>
                <w:rFonts w:eastAsia="Times New Roman"/>
                <w:b/>
              </w:rPr>
            </w:pPr>
            <w:r w:rsidRPr="00E77282">
              <w:rPr>
                <w:rFonts w:eastAsia="Times New Roman"/>
                <w:b/>
              </w:rPr>
              <w:t>L92</w:t>
            </w:r>
          </w:p>
        </w:tc>
        <w:tc>
          <w:tcPr>
            <w:tcW w:w="1593" w:type="dxa"/>
            <w:tcBorders>
              <w:top w:val="single" w:sz="4" w:space="0" w:color="auto"/>
              <w:left w:val="single" w:sz="4" w:space="0" w:color="auto"/>
              <w:bottom w:val="single" w:sz="4" w:space="0" w:color="auto"/>
              <w:right w:val="single" w:sz="4" w:space="0" w:color="auto"/>
            </w:tcBorders>
            <w:vAlign w:val="center"/>
            <w:hideMark/>
          </w:tcPr>
          <w:p w14:paraId="4F7FB1B0" w14:textId="77777777" w:rsidR="009F0A96" w:rsidRPr="00E77282" w:rsidRDefault="009F0A96" w:rsidP="009F0A96">
            <w:pPr>
              <w:spacing w:line="256" w:lineRule="auto"/>
              <w:jc w:val="center"/>
              <w:rPr>
                <w:rFonts w:eastAsia="Times New Roman"/>
                <w:bCs/>
              </w:rPr>
            </w:pPr>
            <w:r w:rsidRPr="00E77282">
              <w:rPr>
                <w:rFonts w:eastAsia="Times New Roman"/>
                <w:bCs/>
              </w:rPr>
              <w:t>1236 K.O.</w:t>
            </w:r>
            <w:r w:rsidRPr="00E77282">
              <w:rPr>
                <w:rFonts w:eastAsia="Times New Roman"/>
                <w:bCs/>
              </w:rPr>
              <w:br/>
              <w:t>Gornji Štoj</w:t>
            </w:r>
          </w:p>
        </w:tc>
        <w:tc>
          <w:tcPr>
            <w:tcW w:w="3186" w:type="dxa"/>
            <w:tcBorders>
              <w:top w:val="single" w:sz="4" w:space="0" w:color="auto"/>
              <w:left w:val="single" w:sz="4" w:space="0" w:color="auto"/>
              <w:bottom w:val="single" w:sz="4" w:space="0" w:color="auto"/>
              <w:right w:val="single" w:sz="4" w:space="0" w:color="auto"/>
            </w:tcBorders>
            <w:vAlign w:val="center"/>
            <w:hideMark/>
          </w:tcPr>
          <w:p w14:paraId="70D09D07" w14:textId="77777777" w:rsidR="009F0A96" w:rsidRPr="00E77282" w:rsidRDefault="009F0A96" w:rsidP="009F0A96">
            <w:pPr>
              <w:spacing w:line="256" w:lineRule="auto"/>
              <w:jc w:val="center"/>
              <w:rPr>
                <w:rFonts w:eastAsia="Times New Roman"/>
                <w:bCs/>
              </w:rPr>
            </w:pPr>
            <w:r w:rsidRPr="00E77282">
              <w:rPr>
                <w:rFonts w:eastAsia="Times New Roman"/>
                <w:bCs/>
              </w:rPr>
              <w:t>Objekat:</w:t>
            </w:r>
            <w:r w:rsidRPr="00E77282">
              <w:rPr>
                <w:rFonts w:eastAsia="Times New Roman"/>
                <w:bCs/>
              </w:rPr>
              <w:br/>
              <w:t>Po=49,21m2</w:t>
            </w:r>
            <w:r w:rsidRPr="00E77282">
              <w:rPr>
                <w:rFonts w:eastAsia="Times New Roman"/>
                <w:bCs/>
              </w:rPr>
              <w:br/>
              <w:t>Pk=49,21m2</w:t>
            </w:r>
            <w:r w:rsidRPr="00E77282">
              <w:rPr>
                <w:rFonts w:eastAsia="Times New Roman"/>
                <w:bCs/>
              </w:rPr>
              <w:br/>
              <w:t>Terasa:Pt=57,40m2</w:t>
            </w:r>
          </w:p>
        </w:tc>
        <w:tc>
          <w:tcPr>
            <w:tcW w:w="2880" w:type="dxa"/>
            <w:tcBorders>
              <w:top w:val="single" w:sz="4" w:space="0" w:color="auto"/>
              <w:left w:val="single" w:sz="4" w:space="0" w:color="auto"/>
              <w:bottom w:val="single" w:sz="4" w:space="0" w:color="auto"/>
              <w:right w:val="single" w:sz="4" w:space="0" w:color="auto"/>
            </w:tcBorders>
            <w:noWrap/>
            <w:vAlign w:val="center"/>
            <w:hideMark/>
          </w:tcPr>
          <w:p w14:paraId="0E250B8F" w14:textId="77777777" w:rsidR="009F0A96" w:rsidRPr="00E77282" w:rsidRDefault="009F0A96" w:rsidP="009F0A96">
            <w:pPr>
              <w:spacing w:line="256" w:lineRule="auto"/>
              <w:jc w:val="center"/>
              <w:rPr>
                <w:rFonts w:eastAsia="Times New Roman"/>
                <w:b/>
                <w:bCs/>
              </w:rPr>
            </w:pPr>
            <w:r w:rsidRPr="00E77282">
              <w:rPr>
                <w:rFonts w:eastAsia="Times New Roman"/>
                <w:b/>
                <w:bCs/>
              </w:rPr>
              <w:t>3.715,40 €</w:t>
            </w:r>
          </w:p>
        </w:tc>
      </w:tr>
      <w:tr w:rsidR="009F0A96" w:rsidRPr="00E77282" w14:paraId="27D331F7" w14:textId="77777777" w:rsidTr="00C328B4">
        <w:trPr>
          <w:cantSplit/>
          <w:trHeight w:val="550"/>
        </w:trPr>
        <w:tc>
          <w:tcPr>
            <w:tcW w:w="1686" w:type="dxa"/>
            <w:tcBorders>
              <w:top w:val="single" w:sz="4" w:space="0" w:color="auto"/>
              <w:left w:val="single" w:sz="4" w:space="0" w:color="auto"/>
              <w:bottom w:val="single" w:sz="4" w:space="0" w:color="auto"/>
              <w:right w:val="single" w:sz="4" w:space="0" w:color="auto"/>
            </w:tcBorders>
            <w:noWrap/>
            <w:vAlign w:val="center"/>
            <w:hideMark/>
          </w:tcPr>
          <w:p w14:paraId="311C4195" w14:textId="77777777" w:rsidR="009F0A96" w:rsidRPr="00E77282" w:rsidRDefault="009F0A96" w:rsidP="009F0A96">
            <w:pPr>
              <w:spacing w:line="256" w:lineRule="auto"/>
              <w:jc w:val="center"/>
              <w:rPr>
                <w:rFonts w:eastAsia="Times New Roman"/>
                <w:b/>
              </w:rPr>
            </w:pPr>
            <w:r w:rsidRPr="00E77282">
              <w:rPr>
                <w:rFonts w:eastAsia="Times New Roman"/>
                <w:b/>
              </w:rPr>
              <w:t>L107</w:t>
            </w:r>
          </w:p>
        </w:tc>
        <w:tc>
          <w:tcPr>
            <w:tcW w:w="1593" w:type="dxa"/>
            <w:tcBorders>
              <w:top w:val="single" w:sz="4" w:space="0" w:color="auto"/>
              <w:left w:val="single" w:sz="4" w:space="0" w:color="auto"/>
              <w:bottom w:val="single" w:sz="4" w:space="0" w:color="auto"/>
              <w:right w:val="single" w:sz="4" w:space="0" w:color="auto"/>
            </w:tcBorders>
            <w:vAlign w:val="center"/>
            <w:hideMark/>
          </w:tcPr>
          <w:p w14:paraId="240CAEA6" w14:textId="77777777" w:rsidR="009F0A96" w:rsidRPr="00E77282" w:rsidRDefault="009F0A96" w:rsidP="009F0A96">
            <w:pPr>
              <w:spacing w:line="256" w:lineRule="auto"/>
              <w:jc w:val="center"/>
              <w:rPr>
                <w:rFonts w:eastAsia="Times New Roman"/>
                <w:bCs/>
              </w:rPr>
            </w:pPr>
            <w:r w:rsidRPr="00E77282">
              <w:rPr>
                <w:rFonts w:eastAsia="Times New Roman"/>
                <w:bCs/>
              </w:rPr>
              <w:t>1236 K.O.</w:t>
            </w:r>
            <w:r w:rsidRPr="00E77282">
              <w:rPr>
                <w:rFonts w:eastAsia="Times New Roman"/>
                <w:bCs/>
              </w:rPr>
              <w:br/>
              <w:t>Gornji Štoj</w:t>
            </w:r>
          </w:p>
        </w:tc>
        <w:tc>
          <w:tcPr>
            <w:tcW w:w="3186" w:type="dxa"/>
            <w:tcBorders>
              <w:top w:val="single" w:sz="4" w:space="0" w:color="auto"/>
              <w:left w:val="single" w:sz="4" w:space="0" w:color="auto"/>
              <w:bottom w:val="single" w:sz="4" w:space="0" w:color="auto"/>
              <w:right w:val="single" w:sz="4" w:space="0" w:color="auto"/>
            </w:tcBorders>
            <w:vAlign w:val="center"/>
            <w:hideMark/>
          </w:tcPr>
          <w:p w14:paraId="1594CEA7" w14:textId="77777777" w:rsidR="009F0A96" w:rsidRPr="00E77282" w:rsidRDefault="009F0A96" w:rsidP="009F0A96">
            <w:pPr>
              <w:spacing w:line="256" w:lineRule="auto"/>
              <w:jc w:val="center"/>
              <w:rPr>
                <w:rFonts w:eastAsia="Times New Roman"/>
                <w:bCs/>
              </w:rPr>
            </w:pPr>
            <w:r w:rsidRPr="00E77282">
              <w:rPr>
                <w:rFonts w:eastAsia="Times New Roman"/>
                <w:bCs/>
              </w:rPr>
              <w:t>Objekat:</w:t>
            </w:r>
            <w:r w:rsidRPr="00E77282">
              <w:rPr>
                <w:rFonts w:eastAsia="Times New Roman"/>
                <w:bCs/>
              </w:rPr>
              <w:br/>
              <w:t>Po=22,5m2</w:t>
            </w:r>
          </w:p>
        </w:tc>
        <w:tc>
          <w:tcPr>
            <w:tcW w:w="2880" w:type="dxa"/>
            <w:tcBorders>
              <w:top w:val="single" w:sz="4" w:space="0" w:color="auto"/>
              <w:left w:val="single" w:sz="4" w:space="0" w:color="auto"/>
              <w:bottom w:val="single" w:sz="4" w:space="0" w:color="auto"/>
              <w:right w:val="single" w:sz="4" w:space="0" w:color="auto"/>
            </w:tcBorders>
            <w:noWrap/>
            <w:vAlign w:val="center"/>
          </w:tcPr>
          <w:p w14:paraId="08C8A6ED" w14:textId="77777777" w:rsidR="009F0A96" w:rsidRPr="00E77282" w:rsidRDefault="009F0A96" w:rsidP="009F0A96">
            <w:pPr>
              <w:spacing w:line="256" w:lineRule="auto"/>
              <w:jc w:val="center"/>
              <w:rPr>
                <w:rFonts w:eastAsia="Times New Roman"/>
                <w:b/>
                <w:bCs/>
              </w:rPr>
            </w:pPr>
            <w:r w:rsidRPr="00E77282">
              <w:rPr>
                <w:rFonts w:eastAsia="Times New Roman"/>
                <w:b/>
                <w:bCs/>
              </w:rPr>
              <w:t>450,00 €</w:t>
            </w:r>
          </w:p>
          <w:p w14:paraId="14B885CD" w14:textId="77777777" w:rsidR="009F0A96" w:rsidRPr="00E77282" w:rsidRDefault="009F0A96" w:rsidP="009F0A96">
            <w:pPr>
              <w:spacing w:line="256" w:lineRule="auto"/>
              <w:jc w:val="center"/>
              <w:rPr>
                <w:rFonts w:eastAsia="Times New Roman"/>
                <w:b/>
                <w:bCs/>
              </w:rPr>
            </w:pPr>
          </w:p>
          <w:p w14:paraId="05F1C9B1" w14:textId="77777777" w:rsidR="009F0A96" w:rsidRPr="00E77282" w:rsidRDefault="009F0A96" w:rsidP="009F0A96">
            <w:pPr>
              <w:spacing w:line="256" w:lineRule="auto"/>
              <w:jc w:val="center"/>
              <w:rPr>
                <w:rFonts w:eastAsia="Times New Roman"/>
              </w:rPr>
            </w:pPr>
          </w:p>
        </w:tc>
      </w:tr>
      <w:tr w:rsidR="009F0A96" w:rsidRPr="00E77282" w14:paraId="10875A05" w14:textId="77777777" w:rsidTr="00C328B4">
        <w:trPr>
          <w:cantSplit/>
          <w:trHeight w:val="847"/>
        </w:trPr>
        <w:tc>
          <w:tcPr>
            <w:tcW w:w="1686" w:type="dxa"/>
            <w:tcBorders>
              <w:top w:val="single" w:sz="4" w:space="0" w:color="auto"/>
              <w:left w:val="single" w:sz="4" w:space="0" w:color="auto"/>
              <w:bottom w:val="single" w:sz="4" w:space="0" w:color="auto"/>
              <w:right w:val="single" w:sz="4" w:space="0" w:color="auto"/>
            </w:tcBorders>
            <w:noWrap/>
            <w:vAlign w:val="center"/>
            <w:hideMark/>
          </w:tcPr>
          <w:p w14:paraId="6C30A014" w14:textId="77777777" w:rsidR="009F0A96" w:rsidRPr="00E77282" w:rsidRDefault="009F0A96" w:rsidP="009F0A96">
            <w:pPr>
              <w:spacing w:line="256" w:lineRule="auto"/>
              <w:jc w:val="center"/>
              <w:rPr>
                <w:rFonts w:eastAsia="Times New Roman"/>
                <w:b/>
              </w:rPr>
            </w:pPr>
            <w:r w:rsidRPr="00E77282">
              <w:rPr>
                <w:rFonts w:eastAsia="Times New Roman"/>
                <w:b/>
              </w:rPr>
              <w:lastRenderedPageBreak/>
              <w:t>L109</w:t>
            </w:r>
          </w:p>
        </w:tc>
        <w:tc>
          <w:tcPr>
            <w:tcW w:w="1593" w:type="dxa"/>
            <w:tcBorders>
              <w:top w:val="single" w:sz="4" w:space="0" w:color="auto"/>
              <w:left w:val="single" w:sz="4" w:space="0" w:color="auto"/>
              <w:bottom w:val="single" w:sz="4" w:space="0" w:color="auto"/>
              <w:right w:val="single" w:sz="4" w:space="0" w:color="auto"/>
            </w:tcBorders>
            <w:vAlign w:val="center"/>
            <w:hideMark/>
          </w:tcPr>
          <w:p w14:paraId="207A06D2" w14:textId="77777777" w:rsidR="009F0A96" w:rsidRPr="00E77282" w:rsidRDefault="009F0A96" w:rsidP="009F0A96">
            <w:pPr>
              <w:spacing w:line="256" w:lineRule="auto"/>
              <w:jc w:val="center"/>
              <w:rPr>
                <w:rFonts w:eastAsia="Times New Roman"/>
                <w:bCs/>
              </w:rPr>
            </w:pPr>
            <w:r w:rsidRPr="00E77282">
              <w:rPr>
                <w:rFonts w:eastAsia="Times New Roman"/>
                <w:bCs/>
              </w:rPr>
              <w:t>1236 K.O.</w:t>
            </w:r>
            <w:r w:rsidRPr="00E77282">
              <w:rPr>
                <w:rFonts w:eastAsia="Times New Roman"/>
                <w:bCs/>
              </w:rPr>
              <w:br/>
              <w:t>Gornji Štoj</w:t>
            </w:r>
          </w:p>
        </w:tc>
        <w:tc>
          <w:tcPr>
            <w:tcW w:w="3186" w:type="dxa"/>
            <w:tcBorders>
              <w:top w:val="single" w:sz="4" w:space="0" w:color="auto"/>
              <w:left w:val="single" w:sz="4" w:space="0" w:color="auto"/>
              <w:bottom w:val="single" w:sz="4" w:space="0" w:color="auto"/>
              <w:right w:val="single" w:sz="4" w:space="0" w:color="auto"/>
            </w:tcBorders>
            <w:vAlign w:val="center"/>
            <w:hideMark/>
          </w:tcPr>
          <w:p w14:paraId="04645AF8" w14:textId="77777777" w:rsidR="009F0A96" w:rsidRPr="00E77282" w:rsidRDefault="009F0A96" w:rsidP="009F0A96">
            <w:pPr>
              <w:spacing w:line="256" w:lineRule="auto"/>
              <w:jc w:val="center"/>
              <w:rPr>
                <w:rFonts w:eastAsia="Times New Roman"/>
                <w:bCs/>
              </w:rPr>
            </w:pPr>
            <w:r w:rsidRPr="00E77282">
              <w:rPr>
                <w:rFonts w:eastAsia="Times New Roman"/>
                <w:bCs/>
              </w:rPr>
              <w:t>Objekat:</w:t>
            </w:r>
            <w:r w:rsidRPr="00E77282">
              <w:rPr>
                <w:rFonts w:eastAsia="Times New Roman"/>
                <w:bCs/>
              </w:rPr>
              <w:br/>
              <w:t>Po=30,54m2</w:t>
            </w:r>
            <w:r w:rsidRPr="00E77282">
              <w:rPr>
                <w:rFonts w:eastAsia="Times New Roman"/>
                <w:bCs/>
              </w:rPr>
              <w:br/>
              <w:t>Pk=30,54m2</w:t>
            </w:r>
            <w:r w:rsidRPr="00E77282">
              <w:rPr>
                <w:rFonts w:eastAsia="Times New Roman"/>
                <w:bCs/>
              </w:rPr>
              <w:br/>
              <w:t>Terasa:Pt=20,36m2</w:t>
            </w:r>
          </w:p>
        </w:tc>
        <w:tc>
          <w:tcPr>
            <w:tcW w:w="2880" w:type="dxa"/>
            <w:tcBorders>
              <w:top w:val="single" w:sz="4" w:space="0" w:color="auto"/>
              <w:left w:val="single" w:sz="4" w:space="0" w:color="auto"/>
              <w:bottom w:val="single" w:sz="4" w:space="0" w:color="auto"/>
              <w:right w:val="single" w:sz="4" w:space="0" w:color="auto"/>
            </w:tcBorders>
            <w:noWrap/>
            <w:vAlign w:val="center"/>
            <w:hideMark/>
          </w:tcPr>
          <w:p w14:paraId="190283CF" w14:textId="77777777" w:rsidR="009F0A96" w:rsidRPr="00E77282" w:rsidRDefault="009F0A96" w:rsidP="009F0A96">
            <w:pPr>
              <w:spacing w:line="256" w:lineRule="auto"/>
              <w:jc w:val="center"/>
              <w:rPr>
                <w:rFonts w:eastAsia="Times New Roman"/>
              </w:rPr>
            </w:pPr>
            <w:r w:rsidRPr="00E77282">
              <w:rPr>
                <w:rFonts w:eastAsia="Times New Roman"/>
                <w:b/>
                <w:bCs/>
              </w:rPr>
              <w:t>1.626,16 €</w:t>
            </w:r>
          </w:p>
        </w:tc>
      </w:tr>
      <w:tr w:rsidR="009F0A96" w:rsidRPr="00E77282" w14:paraId="24DF9512" w14:textId="77777777" w:rsidTr="00C328B4">
        <w:trPr>
          <w:cantSplit/>
          <w:trHeight w:val="848"/>
        </w:trPr>
        <w:tc>
          <w:tcPr>
            <w:tcW w:w="1686" w:type="dxa"/>
            <w:tcBorders>
              <w:top w:val="single" w:sz="4" w:space="0" w:color="auto"/>
              <w:left w:val="single" w:sz="4" w:space="0" w:color="auto"/>
              <w:bottom w:val="single" w:sz="4" w:space="0" w:color="auto"/>
              <w:right w:val="single" w:sz="4" w:space="0" w:color="auto"/>
            </w:tcBorders>
            <w:noWrap/>
            <w:vAlign w:val="center"/>
            <w:hideMark/>
          </w:tcPr>
          <w:p w14:paraId="33951FAC" w14:textId="77777777" w:rsidR="009F0A96" w:rsidRPr="00E77282" w:rsidRDefault="009F0A96" w:rsidP="009F0A96">
            <w:pPr>
              <w:spacing w:line="256" w:lineRule="auto"/>
              <w:jc w:val="center"/>
              <w:rPr>
                <w:rFonts w:eastAsia="Times New Roman"/>
                <w:b/>
              </w:rPr>
            </w:pPr>
            <w:r w:rsidRPr="00E77282">
              <w:rPr>
                <w:rFonts w:eastAsia="Times New Roman"/>
                <w:b/>
              </w:rPr>
              <w:t>L112</w:t>
            </w:r>
          </w:p>
        </w:tc>
        <w:tc>
          <w:tcPr>
            <w:tcW w:w="1593" w:type="dxa"/>
            <w:tcBorders>
              <w:top w:val="single" w:sz="4" w:space="0" w:color="auto"/>
              <w:left w:val="single" w:sz="4" w:space="0" w:color="auto"/>
              <w:bottom w:val="single" w:sz="4" w:space="0" w:color="auto"/>
              <w:right w:val="single" w:sz="4" w:space="0" w:color="auto"/>
            </w:tcBorders>
            <w:vAlign w:val="center"/>
            <w:hideMark/>
          </w:tcPr>
          <w:p w14:paraId="7AECE99D" w14:textId="77777777" w:rsidR="009F0A96" w:rsidRPr="00E77282" w:rsidRDefault="009F0A96" w:rsidP="009F0A96">
            <w:pPr>
              <w:spacing w:line="256" w:lineRule="auto"/>
              <w:jc w:val="center"/>
              <w:rPr>
                <w:rFonts w:eastAsia="Times New Roman"/>
                <w:bCs/>
              </w:rPr>
            </w:pPr>
            <w:r w:rsidRPr="00E77282">
              <w:rPr>
                <w:rFonts w:eastAsia="Times New Roman"/>
                <w:bCs/>
              </w:rPr>
              <w:t>1236 K.O.</w:t>
            </w:r>
            <w:r w:rsidRPr="00E77282">
              <w:rPr>
                <w:rFonts w:eastAsia="Times New Roman"/>
                <w:bCs/>
              </w:rPr>
              <w:br/>
              <w:t>Gornji Štoj</w:t>
            </w:r>
          </w:p>
        </w:tc>
        <w:tc>
          <w:tcPr>
            <w:tcW w:w="3186" w:type="dxa"/>
            <w:tcBorders>
              <w:top w:val="single" w:sz="4" w:space="0" w:color="auto"/>
              <w:left w:val="single" w:sz="4" w:space="0" w:color="auto"/>
              <w:bottom w:val="single" w:sz="4" w:space="0" w:color="auto"/>
              <w:right w:val="single" w:sz="4" w:space="0" w:color="auto"/>
            </w:tcBorders>
            <w:vAlign w:val="center"/>
            <w:hideMark/>
          </w:tcPr>
          <w:p w14:paraId="6DCB2DF5" w14:textId="77777777" w:rsidR="009F0A96" w:rsidRPr="00E77282" w:rsidRDefault="009F0A96" w:rsidP="009F0A96">
            <w:pPr>
              <w:spacing w:line="256" w:lineRule="auto"/>
              <w:jc w:val="center"/>
              <w:rPr>
                <w:rFonts w:eastAsia="Times New Roman"/>
                <w:bCs/>
              </w:rPr>
            </w:pPr>
            <w:r w:rsidRPr="00E77282">
              <w:rPr>
                <w:rFonts w:eastAsia="Times New Roman"/>
                <w:bCs/>
              </w:rPr>
              <w:t>Objekat:</w:t>
            </w:r>
            <w:r w:rsidRPr="00E77282">
              <w:rPr>
                <w:rFonts w:eastAsia="Times New Roman"/>
                <w:bCs/>
              </w:rPr>
              <w:br/>
              <w:t>Po=46,92m2</w:t>
            </w:r>
            <w:r w:rsidRPr="00E77282">
              <w:rPr>
                <w:rFonts w:eastAsia="Times New Roman"/>
                <w:bCs/>
              </w:rPr>
              <w:br/>
              <w:t>Pk=46,92m2</w:t>
            </w:r>
            <w:r w:rsidRPr="00E77282">
              <w:rPr>
                <w:rFonts w:eastAsia="Times New Roman"/>
                <w:bCs/>
              </w:rPr>
              <w:br/>
              <w:t>Terasa:Pt=50,38m2</w:t>
            </w:r>
          </w:p>
        </w:tc>
        <w:tc>
          <w:tcPr>
            <w:tcW w:w="2880" w:type="dxa"/>
            <w:tcBorders>
              <w:top w:val="single" w:sz="4" w:space="0" w:color="auto"/>
              <w:left w:val="single" w:sz="4" w:space="0" w:color="auto"/>
              <w:bottom w:val="single" w:sz="4" w:space="0" w:color="auto"/>
              <w:right w:val="single" w:sz="4" w:space="0" w:color="auto"/>
            </w:tcBorders>
            <w:noWrap/>
            <w:vAlign w:val="center"/>
            <w:hideMark/>
          </w:tcPr>
          <w:p w14:paraId="26AF0F02" w14:textId="77777777" w:rsidR="009F0A96" w:rsidRPr="00E77282" w:rsidRDefault="009F0A96" w:rsidP="009F0A96">
            <w:pPr>
              <w:spacing w:line="256" w:lineRule="auto"/>
              <w:jc w:val="center"/>
              <w:rPr>
                <w:rFonts w:eastAsia="Times New Roman"/>
                <w:b/>
                <w:bCs/>
              </w:rPr>
            </w:pPr>
            <w:r w:rsidRPr="00E77282">
              <w:rPr>
                <w:rFonts w:eastAsia="Times New Roman"/>
                <w:b/>
                <w:bCs/>
              </w:rPr>
              <w:t>3.444,28 €</w:t>
            </w:r>
          </w:p>
        </w:tc>
      </w:tr>
      <w:tr w:rsidR="009F0A96" w:rsidRPr="00E77282" w14:paraId="6EB9EDDB" w14:textId="77777777" w:rsidTr="00C328B4">
        <w:trPr>
          <w:cantSplit/>
          <w:trHeight w:val="832"/>
        </w:trPr>
        <w:tc>
          <w:tcPr>
            <w:tcW w:w="1686" w:type="dxa"/>
            <w:tcBorders>
              <w:top w:val="single" w:sz="4" w:space="0" w:color="auto"/>
              <w:left w:val="single" w:sz="4" w:space="0" w:color="auto"/>
              <w:bottom w:val="single" w:sz="4" w:space="0" w:color="auto"/>
              <w:right w:val="single" w:sz="4" w:space="0" w:color="auto"/>
            </w:tcBorders>
            <w:noWrap/>
            <w:vAlign w:val="center"/>
            <w:hideMark/>
          </w:tcPr>
          <w:p w14:paraId="3066A91C" w14:textId="77777777" w:rsidR="009F0A96" w:rsidRPr="00E77282" w:rsidRDefault="009F0A96" w:rsidP="009F0A96">
            <w:pPr>
              <w:spacing w:line="256" w:lineRule="auto"/>
              <w:jc w:val="center"/>
              <w:rPr>
                <w:rFonts w:eastAsia="Times New Roman"/>
                <w:b/>
              </w:rPr>
            </w:pPr>
            <w:r w:rsidRPr="00E77282">
              <w:rPr>
                <w:rFonts w:eastAsia="Times New Roman"/>
                <w:b/>
              </w:rPr>
              <w:t>L113</w:t>
            </w:r>
          </w:p>
        </w:tc>
        <w:tc>
          <w:tcPr>
            <w:tcW w:w="1593" w:type="dxa"/>
            <w:tcBorders>
              <w:top w:val="single" w:sz="4" w:space="0" w:color="auto"/>
              <w:left w:val="single" w:sz="4" w:space="0" w:color="auto"/>
              <w:bottom w:val="single" w:sz="4" w:space="0" w:color="auto"/>
              <w:right w:val="single" w:sz="4" w:space="0" w:color="auto"/>
            </w:tcBorders>
            <w:vAlign w:val="center"/>
            <w:hideMark/>
          </w:tcPr>
          <w:p w14:paraId="6D725B47" w14:textId="77777777" w:rsidR="009F0A96" w:rsidRPr="00E77282" w:rsidRDefault="009F0A96" w:rsidP="009F0A96">
            <w:pPr>
              <w:spacing w:line="256" w:lineRule="auto"/>
              <w:jc w:val="center"/>
              <w:rPr>
                <w:rFonts w:eastAsia="Times New Roman"/>
                <w:bCs/>
              </w:rPr>
            </w:pPr>
            <w:r w:rsidRPr="00E77282">
              <w:rPr>
                <w:rFonts w:eastAsia="Times New Roman"/>
                <w:bCs/>
              </w:rPr>
              <w:t>1236 K.O.</w:t>
            </w:r>
            <w:r w:rsidRPr="00E77282">
              <w:rPr>
                <w:rFonts w:eastAsia="Times New Roman"/>
                <w:bCs/>
              </w:rPr>
              <w:br/>
              <w:t>Gornji Štoj</w:t>
            </w:r>
          </w:p>
        </w:tc>
        <w:tc>
          <w:tcPr>
            <w:tcW w:w="3186" w:type="dxa"/>
            <w:tcBorders>
              <w:top w:val="single" w:sz="4" w:space="0" w:color="auto"/>
              <w:left w:val="single" w:sz="4" w:space="0" w:color="auto"/>
              <w:bottom w:val="single" w:sz="4" w:space="0" w:color="auto"/>
              <w:right w:val="single" w:sz="4" w:space="0" w:color="auto"/>
            </w:tcBorders>
            <w:vAlign w:val="center"/>
            <w:hideMark/>
          </w:tcPr>
          <w:p w14:paraId="5724B744" w14:textId="77777777" w:rsidR="009F0A96" w:rsidRPr="00E77282" w:rsidRDefault="009F0A96" w:rsidP="009F0A96">
            <w:pPr>
              <w:spacing w:line="256" w:lineRule="auto"/>
              <w:jc w:val="center"/>
              <w:rPr>
                <w:rFonts w:eastAsia="Times New Roman"/>
                <w:bCs/>
              </w:rPr>
            </w:pPr>
            <w:r w:rsidRPr="00E77282">
              <w:rPr>
                <w:rFonts w:eastAsia="Times New Roman"/>
                <w:bCs/>
              </w:rPr>
              <w:t>Objekat:Po=12,95m2</w:t>
            </w:r>
            <w:r w:rsidRPr="00E77282">
              <w:rPr>
                <w:rFonts w:eastAsia="Times New Roman"/>
                <w:bCs/>
              </w:rPr>
              <w:br/>
              <w:t>Terasa:Pt=60,49m2</w:t>
            </w:r>
            <w:r w:rsidRPr="00E77282">
              <w:rPr>
                <w:rFonts w:eastAsia="Times New Roman"/>
                <w:bCs/>
              </w:rPr>
              <w:br/>
              <w:t>Nadstrešnica:</w:t>
            </w:r>
            <w:r w:rsidRPr="00E77282">
              <w:rPr>
                <w:rFonts w:eastAsia="Times New Roman"/>
                <w:bCs/>
              </w:rPr>
              <w:br/>
              <w:t>Pt=40,70m2</w:t>
            </w:r>
          </w:p>
        </w:tc>
        <w:tc>
          <w:tcPr>
            <w:tcW w:w="2880" w:type="dxa"/>
            <w:tcBorders>
              <w:top w:val="single" w:sz="4" w:space="0" w:color="auto"/>
              <w:left w:val="single" w:sz="4" w:space="0" w:color="auto"/>
              <w:bottom w:val="single" w:sz="4" w:space="0" w:color="auto"/>
              <w:right w:val="single" w:sz="4" w:space="0" w:color="auto"/>
            </w:tcBorders>
            <w:noWrap/>
            <w:vAlign w:val="center"/>
            <w:hideMark/>
          </w:tcPr>
          <w:p w14:paraId="36978AF0" w14:textId="77777777" w:rsidR="009F0A96" w:rsidRPr="00E77282" w:rsidRDefault="009F0A96" w:rsidP="009F0A96">
            <w:pPr>
              <w:spacing w:line="256" w:lineRule="auto"/>
              <w:jc w:val="center"/>
              <w:rPr>
                <w:rFonts w:eastAsia="Times New Roman"/>
              </w:rPr>
            </w:pPr>
            <w:r w:rsidRPr="00E77282">
              <w:rPr>
                <w:rFonts w:eastAsia="Times New Roman"/>
                <w:b/>
                <w:bCs/>
              </w:rPr>
              <w:t>1.021,94 €</w:t>
            </w:r>
          </w:p>
        </w:tc>
      </w:tr>
      <w:tr w:rsidR="009F0A96" w:rsidRPr="00E77282" w14:paraId="51BFC809" w14:textId="77777777" w:rsidTr="00C328B4">
        <w:trPr>
          <w:cantSplit/>
          <w:trHeight w:val="714"/>
        </w:trPr>
        <w:tc>
          <w:tcPr>
            <w:tcW w:w="1686" w:type="dxa"/>
            <w:tcBorders>
              <w:top w:val="single" w:sz="4" w:space="0" w:color="auto"/>
              <w:left w:val="single" w:sz="4" w:space="0" w:color="auto"/>
              <w:bottom w:val="single" w:sz="4" w:space="0" w:color="auto"/>
              <w:right w:val="single" w:sz="4" w:space="0" w:color="auto"/>
            </w:tcBorders>
            <w:noWrap/>
            <w:vAlign w:val="center"/>
            <w:hideMark/>
          </w:tcPr>
          <w:p w14:paraId="6DE6CE23" w14:textId="77777777" w:rsidR="009F0A96" w:rsidRPr="00E77282" w:rsidRDefault="009F0A96" w:rsidP="009F0A96">
            <w:pPr>
              <w:spacing w:line="256" w:lineRule="auto"/>
              <w:jc w:val="center"/>
              <w:rPr>
                <w:rFonts w:eastAsia="Times New Roman"/>
                <w:b/>
              </w:rPr>
            </w:pPr>
            <w:r w:rsidRPr="00E77282">
              <w:rPr>
                <w:rFonts w:eastAsia="Times New Roman"/>
                <w:b/>
              </w:rPr>
              <w:t>L123</w:t>
            </w:r>
          </w:p>
        </w:tc>
        <w:tc>
          <w:tcPr>
            <w:tcW w:w="1593" w:type="dxa"/>
            <w:tcBorders>
              <w:top w:val="single" w:sz="4" w:space="0" w:color="auto"/>
              <w:left w:val="single" w:sz="4" w:space="0" w:color="auto"/>
              <w:bottom w:val="single" w:sz="4" w:space="0" w:color="auto"/>
              <w:right w:val="single" w:sz="4" w:space="0" w:color="auto"/>
            </w:tcBorders>
            <w:vAlign w:val="center"/>
            <w:hideMark/>
          </w:tcPr>
          <w:p w14:paraId="4A7EFDFD" w14:textId="77777777" w:rsidR="009F0A96" w:rsidRPr="00E77282" w:rsidRDefault="009F0A96" w:rsidP="009F0A96">
            <w:pPr>
              <w:spacing w:line="256" w:lineRule="auto"/>
              <w:jc w:val="center"/>
              <w:rPr>
                <w:rFonts w:eastAsia="Times New Roman"/>
                <w:bCs/>
              </w:rPr>
            </w:pPr>
            <w:r w:rsidRPr="00E77282">
              <w:rPr>
                <w:rFonts w:eastAsia="Times New Roman"/>
                <w:bCs/>
              </w:rPr>
              <w:t>1181 K.O.</w:t>
            </w:r>
            <w:r w:rsidRPr="00E77282">
              <w:rPr>
                <w:rFonts w:eastAsia="Times New Roman"/>
                <w:bCs/>
              </w:rPr>
              <w:br/>
              <w:t>Gornji Štoj</w:t>
            </w:r>
          </w:p>
        </w:tc>
        <w:tc>
          <w:tcPr>
            <w:tcW w:w="3186" w:type="dxa"/>
            <w:tcBorders>
              <w:top w:val="single" w:sz="4" w:space="0" w:color="auto"/>
              <w:left w:val="single" w:sz="4" w:space="0" w:color="auto"/>
              <w:bottom w:val="single" w:sz="4" w:space="0" w:color="auto"/>
              <w:right w:val="single" w:sz="4" w:space="0" w:color="auto"/>
            </w:tcBorders>
            <w:vAlign w:val="center"/>
            <w:hideMark/>
          </w:tcPr>
          <w:p w14:paraId="04E2B4B2" w14:textId="77777777" w:rsidR="009F0A96" w:rsidRPr="00E77282" w:rsidRDefault="009F0A96" w:rsidP="009F0A96">
            <w:pPr>
              <w:spacing w:line="256" w:lineRule="auto"/>
              <w:jc w:val="center"/>
              <w:rPr>
                <w:rFonts w:eastAsia="Times New Roman"/>
                <w:bCs/>
              </w:rPr>
            </w:pPr>
            <w:r w:rsidRPr="00E77282">
              <w:rPr>
                <w:rFonts w:eastAsia="Times New Roman"/>
                <w:bCs/>
              </w:rPr>
              <w:t xml:space="preserve">Objekat-ribarska kućica                           </w:t>
            </w:r>
            <w:r w:rsidRPr="00E77282">
              <w:rPr>
                <w:rFonts w:eastAsia="Times New Roman"/>
                <w:bCs/>
              </w:rPr>
              <w:br/>
              <w:t>Po=22,35m2</w:t>
            </w:r>
            <w:r w:rsidRPr="00E77282">
              <w:rPr>
                <w:rFonts w:eastAsia="Times New Roman"/>
                <w:bCs/>
              </w:rPr>
              <w:br/>
              <w:t>Terasa:Pt=33,64m2</w:t>
            </w:r>
          </w:p>
        </w:tc>
        <w:tc>
          <w:tcPr>
            <w:tcW w:w="2880" w:type="dxa"/>
            <w:tcBorders>
              <w:top w:val="single" w:sz="4" w:space="0" w:color="auto"/>
              <w:left w:val="single" w:sz="4" w:space="0" w:color="auto"/>
              <w:bottom w:val="single" w:sz="4" w:space="0" w:color="auto"/>
              <w:right w:val="single" w:sz="4" w:space="0" w:color="auto"/>
            </w:tcBorders>
            <w:noWrap/>
            <w:vAlign w:val="center"/>
            <w:hideMark/>
          </w:tcPr>
          <w:p w14:paraId="083AC5B8" w14:textId="77777777" w:rsidR="009F0A96" w:rsidRPr="00E77282" w:rsidRDefault="001279C3" w:rsidP="009F0A96">
            <w:pPr>
              <w:spacing w:line="256" w:lineRule="auto"/>
              <w:jc w:val="center"/>
              <w:rPr>
                <w:rFonts w:eastAsia="Times New Roman"/>
              </w:rPr>
            </w:pPr>
            <w:r>
              <w:rPr>
                <w:rFonts w:eastAsia="Times New Roman"/>
                <w:b/>
                <w:bCs/>
              </w:rPr>
              <w:t>369,47</w:t>
            </w:r>
            <w:r w:rsidR="009F0A96" w:rsidRPr="00E77282">
              <w:rPr>
                <w:rFonts w:eastAsia="Times New Roman"/>
                <w:b/>
                <w:bCs/>
              </w:rPr>
              <w:t xml:space="preserve"> €</w:t>
            </w:r>
          </w:p>
        </w:tc>
      </w:tr>
      <w:tr w:rsidR="009F0A96" w:rsidRPr="00E77282" w14:paraId="68553314" w14:textId="77777777" w:rsidTr="00C328B4">
        <w:trPr>
          <w:cantSplit/>
          <w:trHeight w:val="832"/>
        </w:trPr>
        <w:tc>
          <w:tcPr>
            <w:tcW w:w="1686" w:type="dxa"/>
            <w:tcBorders>
              <w:top w:val="single" w:sz="4" w:space="0" w:color="auto"/>
              <w:left w:val="single" w:sz="4" w:space="0" w:color="auto"/>
              <w:bottom w:val="single" w:sz="4" w:space="0" w:color="auto"/>
              <w:right w:val="single" w:sz="4" w:space="0" w:color="auto"/>
            </w:tcBorders>
            <w:noWrap/>
            <w:vAlign w:val="center"/>
            <w:hideMark/>
          </w:tcPr>
          <w:p w14:paraId="4569D0D8" w14:textId="77777777" w:rsidR="009F0A96" w:rsidRPr="00E77282" w:rsidRDefault="009F0A96" w:rsidP="009F0A96">
            <w:pPr>
              <w:spacing w:line="256" w:lineRule="auto"/>
              <w:jc w:val="center"/>
              <w:rPr>
                <w:rFonts w:eastAsia="Times New Roman"/>
                <w:b/>
              </w:rPr>
            </w:pPr>
            <w:r w:rsidRPr="00E77282">
              <w:rPr>
                <w:rFonts w:eastAsia="Times New Roman"/>
                <w:b/>
              </w:rPr>
              <w:t>L127</w:t>
            </w:r>
          </w:p>
        </w:tc>
        <w:tc>
          <w:tcPr>
            <w:tcW w:w="1593" w:type="dxa"/>
            <w:tcBorders>
              <w:top w:val="single" w:sz="4" w:space="0" w:color="auto"/>
              <w:left w:val="single" w:sz="4" w:space="0" w:color="auto"/>
              <w:bottom w:val="single" w:sz="4" w:space="0" w:color="auto"/>
              <w:right w:val="single" w:sz="4" w:space="0" w:color="auto"/>
            </w:tcBorders>
            <w:vAlign w:val="center"/>
            <w:hideMark/>
          </w:tcPr>
          <w:p w14:paraId="077DC491" w14:textId="77777777" w:rsidR="009F0A96" w:rsidRPr="00E77282" w:rsidRDefault="009F0A96" w:rsidP="009F0A96">
            <w:pPr>
              <w:spacing w:line="256" w:lineRule="auto"/>
              <w:jc w:val="center"/>
              <w:rPr>
                <w:rFonts w:eastAsia="Times New Roman"/>
                <w:bCs/>
              </w:rPr>
            </w:pPr>
            <w:r w:rsidRPr="00E77282">
              <w:rPr>
                <w:rFonts w:eastAsia="Times New Roman"/>
                <w:bCs/>
              </w:rPr>
              <w:t>1181 K.O.</w:t>
            </w:r>
            <w:r w:rsidRPr="00E77282">
              <w:rPr>
                <w:rFonts w:eastAsia="Times New Roman"/>
                <w:bCs/>
              </w:rPr>
              <w:br/>
              <w:t>Gornji Štoj</w:t>
            </w:r>
          </w:p>
        </w:tc>
        <w:tc>
          <w:tcPr>
            <w:tcW w:w="3186" w:type="dxa"/>
            <w:tcBorders>
              <w:top w:val="single" w:sz="4" w:space="0" w:color="auto"/>
              <w:left w:val="single" w:sz="4" w:space="0" w:color="auto"/>
              <w:bottom w:val="single" w:sz="4" w:space="0" w:color="auto"/>
              <w:right w:val="single" w:sz="4" w:space="0" w:color="auto"/>
            </w:tcBorders>
            <w:vAlign w:val="center"/>
            <w:hideMark/>
          </w:tcPr>
          <w:p w14:paraId="7EEA96D5" w14:textId="77777777" w:rsidR="009F0A96" w:rsidRPr="00E77282" w:rsidRDefault="009F0A96" w:rsidP="009F0A96">
            <w:pPr>
              <w:spacing w:line="256" w:lineRule="auto"/>
              <w:jc w:val="center"/>
              <w:rPr>
                <w:rFonts w:eastAsia="Times New Roman"/>
                <w:bCs/>
              </w:rPr>
            </w:pPr>
            <w:r w:rsidRPr="00E77282">
              <w:rPr>
                <w:rFonts w:eastAsia="Times New Roman"/>
                <w:bCs/>
              </w:rPr>
              <w:t>Objekat:</w:t>
            </w:r>
            <w:r w:rsidRPr="00E77282">
              <w:rPr>
                <w:rFonts w:eastAsia="Times New Roman"/>
                <w:bCs/>
              </w:rPr>
              <w:br/>
              <w:t>Po=31,92m2</w:t>
            </w:r>
            <w:r w:rsidRPr="00E77282">
              <w:rPr>
                <w:rFonts w:eastAsia="Times New Roman"/>
                <w:bCs/>
              </w:rPr>
              <w:br/>
              <w:t>Pk=31,92m2</w:t>
            </w:r>
            <w:r w:rsidRPr="00E77282">
              <w:rPr>
                <w:rFonts w:eastAsia="Times New Roman"/>
                <w:bCs/>
              </w:rPr>
              <w:br/>
              <w:t>Po=3,28m2</w:t>
            </w:r>
            <w:r w:rsidRPr="00E77282">
              <w:rPr>
                <w:rFonts w:eastAsia="Times New Roman"/>
                <w:bCs/>
              </w:rPr>
              <w:br/>
              <w:t>Terasa:Pt=60.46m2</w:t>
            </w:r>
          </w:p>
        </w:tc>
        <w:tc>
          <w:tcPr>
            <w:tcW w:w="2880" w:type="dxa"/>
            <w:tcBorders>
              <w:top w:val="single" w:sz="4" w:space="0" w:color="auto"/>
              <w:left w:val="single" w:sz="4" w:space="0" w:color="auto"/>
              <w:bottom w:val="single" w:sz="4" w:space="0" w:color="auto"/>
              <w:right w:val="single" w:sz="4" w:space="0" w:color="auto"/>
            </w:tcBorders>
            <w:noWrap/>
            <w:vAlign w:val="center"/>
            <w:hideMark/>
          </w:tcPr>
          <w:p w14:paraId="08A9775F" w14:textId="77777777" w:rsidR="009F0A96" w:rsidRPr="00E77282" w:rsidRDefault="009F0A96" w:rsidP="009F0A96">
            <w:pPr>
              <w:spacing w:line="256" w:lineRule="auto"/>
              <w:jc w:val="center"/>
              <w:rPr>
                <w:rFonts w:eastAsia="Times New Roman"/>
              </w:rPr>
            </w:pPr>
            <w:r w:rsidRPr="00E77282">
              <w:rPr>
                <w:rFonts w:eastAsia="Times New Roman"/>
                <w:b/>
                <w:bCs/>
              </w:rPr>
              <w:t xml:space="preserve"> 2.168,76 €</w:t>
            </w:r>
          </w:p>
        </w:tc>
      </w:tr>
      <w:tr w:rsidR="00E77282" w:rsidRPr="00E77282" w14:paraId="3275B7B9" w14:textId="77777777" w:rsidTr="00C328B4">
        <w:trPr>
          <w:cantSplit/>
          <w:trHeight w:val="832"/>
        </w:trPr>
        <w:tc>
          <w:tcPr>
            <w:tcW w:w="1686" w:type="dxa"/>
            <w:tcBorders>
              <w:top w:val="single" w:sz="4" w:space="0" w:color="auto"/>
              <w:left w:val="single" w:sz="4" w:space="0" w:color="auto"/>
              <w:bottom w:val="single" w:sz="4" w:space="0" w:color="auto"/>
              <w:right w:val="single" w:sz="4" w:space="0" w:color="auto"/>
            </w:tcBorders>
            <w:noWrap/>
            <w:vAlign w:val="center"/>
          </w:tcPr>
          <w:p w14:paraId="27956F9E" w14:textId="77777777" w:rsidR="00E77282" w:rsidRPr="00423B0E" w:rsidRDefault="00E77282" w:rsidP="009F0A96">
            <w:pPr>
              <w:spacing w:line="256" w:lineRule="auto"/>
              <w:jc w:val="center"/>
              <w:rPr>
                <w:rFonts w:eastAsia="Times New Roman"/>
                <w:b/>
              </w:rPr>
            </w:pPr>
            <w:r w:rsidRPr="00423B0E">
              <w:rPr>
                <w:rFonts w:eastAsia="Times New Roman"/>
                <w:b/>
              </w:rPr>
              <w:t>L 143</w:t>
            </w:r>
          </w:p>
        </w:tc>
        <w:tc>
          <w:tcPr>
            <w:tcW w:w="1593" w:type="dxa"/>
            <w:tcBorders>
              <w:top w:val="single" w:sz="4" w:space="0" w:color="auto"/>
              <w:left w:val="single" w:sz="4" w:space="0" w:color="auto"/>
              <w:bottom w:val="single" w:sz="4" w:space="0" w:color="auto"/>
              <w:right w:val="single" w:sz="4" w:space="0" w:color="auto"/>
            </w:tcBorders>
            <w:vAlign w:val="center"/>
          </w:tcPr>
          <w:p w14:paraId="2AE7C2B6" w14:textId="77777777" w:rsidR="00E62CBA" w:rsidRPr="00423B0E" w:rsidRDefault="00E62CBA" w:rsidP="00E62CBA">
            <w:pPr>
              <w:autoSpaceDE w:val="0"/>
              <w:autoSpaceDN w:val="0"/>
              <w:adjustRightInd w:val="0"/>
              <w:rPr>
                <w:rFonts w:eastAsiaTheme="minorHAnsi"/>
                <w:lang w:val="en-GB"/>
              </w:rPr>
            </w:pPr>
            <w:r w:rsidRPr="00423B0E">
              <w:rPr>
                <w:rFonts w:eastAsiaTheme="minorHAnsi"/>
                <w:lang w:val="en-GB"/>
              </w:rPr>
              <w:t xml:space="preserve">    1181 K.O.</w:t>
            </w:r>
          </w:p>
          <w:p w14:paraId="18259071" w14:textId="77777777" w:rsidR="00E77282" w:rsidRPr="00423B0E" w:rsidRDefault="00E62CBA" w:rsidP="00E62CBA">
            <w:pPr>
              <w:spacing w:line="256" w:lineRule="auto"/>
              <w:jc w:val="center"/>
              <w:rPr>
                <w:rFonts w:eastAsia="Times New Roman"/>
                <w:bCs/>
              </w:rPr>
            </w:pPr>
            <w:r w:rsidRPr="00423B0E">
              <w:rPr>
                <w:rFonts w:eastAsiaTheme="minorHAnsi"/>
                <w:lang w:val="en-GB"/>
              </w:rPr>
              <w:t>Gornji Štoj</w:t>
            </w:r>
          </w:p>
        </w:tc>
        <w:tc>
          <w:tcPr>
            <w:tcW w:w="3186" w:type="dxa"/>
            <w:tcBorders>
              <w:top w:val="single" w:sz="4" w:space="0" w:color="auto"/>
              <w:left w:val="single" w:sz="4" w:space="0" w:color="auto"/>
              <w:bottom w:val="single" w:sz="4" w:space="0" w:color="auto"/>
              <w:right w:val="single" w:sz="4" w:space="0" w:color="auto"/>
            </w:tcBorders>
            <w:vAlign w:val="center"/>
          </w:tcPr>
          <w:p w14:paraId="74230E19" w14:textId="77777777" w:rsidR="00E62CBA" w:rsidRPr="00423B0E" w:rsidRDefault="00E62CBA" w:rsidP="00E62CBA">
            <w:pPr>
              <w:autoSpaceDE w:val="0"/>
              <w:autoSpaceDN w:val="0"/>
              <w:adjustRightInd w:val="0"/>
              <w:rPr>
                <w:rFonts w:eastAsiaTheme="minorHAnsi"/>
                <w:lang w:val="en-GB"/>
              </w:rPr>
            </w:pPr>
            <w:r w:rsidRPr="00423B0E">
              <w:rPr>
                <w:rFonts w:eastAsiaTheme="minorHAnsi"/>
                <w:lang w:val="en-GB"/>
              </w:rPr>
              <w:t xml:space="preserve">              Objekat:</w:t>
            </w:r>
          </w:p>
          <w:p w14:paraId="7FE0C71F" w14:textId="77777777" w:rsidR="00E62CBA" w:rsidRPr="00423B0E" w:rsidRDefault="00E62CBA" w:rsidP="00E62CBA">
            <w:pPr>
              <w:autoSpaceDE w:val="0"/>
              <w:autoSpaceDN w:val="0"/>
              <w:adjustRightInd w:val="0"/>
              <w:rPr>
                <w:rFonts w:eastAsiaTheme="minorHAnsi"/>
                <w:lang w:val="en-GB"/>
              </w:rPr>
            </w:pPr>
            <w:r w:rsidRPr="00423B0E">
              <w:rPr>
                <w:rFonts w:eastAsiaTheme="minorHAnsi"/>
                <w:lang w:val="en-GB"/>
              </w:rPr>
              <w:t xml:space="preserve">            Po=48,27m2</w:t>
            </w:r>
          </w:p>
          <w:p w14:paraId="6D43DBC8" w14:textId="77777777" w:rsidR="00E62CBA" w:rsidRPr="00423B0E" w:rsidRDefault="00E62CBA" w:rsidP="00E62CBA">
            <w:pPr>
              <w:autoSpaceDE w:val="0"/>
              <w:autoSpaceDN w:val="0"/>
              <w:adjustRightInd w:val="0"/>
              <w:rPr>
                <w:rFonts w:eastAsiaTheme="minorHAnsi"/>
                <w:lang w:val="en-GB"/>
              </w:rPr>
            </w:pPr>
            <w:r w:rsidRPr="00423B0E">
              <w:rPr>
                <w:rFonts w:eastAsiaTheme="minorHAnsi"/>
                <w:lang w:val="en-GB"/>
              </w:rPr>
              <w:t xml:space="preserve">                Terasa:</w:t>
            </w:r>
          </w:p>
          <w:p w14:paraId="5F537AAB" w14:textId="77777777" w:rsidR="00E77282" w:rsidRPr="00423B0E" w:rsidRDefault="00E62CBA" w:rsidP="00E62CBA">
            <w:pPr>
              <w:spacing w:line="256" w:lineRule="auto"/>
              <w:rPr>
                <w:rFonts w:eastAsia="Times New Roman"/>
                <w:bCs/>
              </w:rPr>
            </w:pPr>
            <w:r w:rsidRPr="00423B0E">
              <w:rPr>
                <w:rFonts w:eastAsiaTheme="minorHAnsi"/>
                <w:lang w:val="en-GB"/>
              </w:rPr>
              <w:t xml:space="preserve">          Pt=43,72m2</w:t>
            </w:r>
          </w:p>
        </w:tc>
        <w:tc>
          <w:tcPr>
            <w:tcW w:w="2880" w:type="dxa"/>
            <w:tcBorders>
              <w:top w:val="single" w:sz="4" w:space="0" w:color="auto"/>
              <w:left w:val="single" w:sz="4" w:space="0" w:color="auto"/>
              <w:bottom w:val="single" w:sz="4" w:space="0" w:color="auto"/>
              <w:right w:val="single" w:sz="4" w:space="0" w:color="auto"/>
            </w:tcBorders>
            <w:noWrap/>
            <w:vAlign w:val="center"/>
          </w:tcPr>
          <w:p w14:paraId="2095EB6F" w14:textId="77777777" w:rsidR="00E77282" w:rsidRPr="00E77282" w:rsidRDefault="00423B0E" w:rsidP="009F0A96">
            <w:pPr>
              <w:spacing w:line="256" w:lineRule="auto"/>
              <w:jc w:val="center"/>
              <w:rPr>
                <w:rFonts w:eastAsia="Times New Roman"/>
                <w:b/>
                <w:bCs/>
              </w:rPr>
            </w:pPr>
            <w:r>
              <w:rPr>
                <w:rFonts w:eastAsia="Times New Roman"/>
                <w:b/>
                <w:bCs/>
              </w:rPr>
              <w:t xml:space="preserve">1.360,42 </w:t>
            </w:r>
            <w:r w:rsidRPr="00E77282">
              <w:rPr>
                <w:rFonts w:eastAsia="Times New Roman"/>
                <w:b/>
              </w:rPr>
              <w:t>€</w:t>
            </w:r>
          </w:p>
        </w:tc>
      </w:tr>
      <w:tr w:rsidR="009F0A96" w:rsidRPr="00E77282" w14:paraId="7D051423" w14:textId="77777777" w:rsidTr="00C328B4">
        <w:trPr>
          <w:cantSplit/>
          <w:trHeight w:val="832"/>
        </w:trPr>
        <w:tc>
          <w:tcPr>
            <w:tcW w:w="1686" w:type="dxa"/>
            <w:tcBorders>
              <w:top w:val="single" w:sz="4" w:space="0" w:color="auto"/>
              <w:left w:val="single" w:sz="4" w:space="0" w:color="auto"/>
              <w:bottom w:val="single" w:sz="4" w:space="0" w:color="auto"/>
              <w:right w:val="single" w:sz="4" w:space="0" w:color="auto"/>
            </w:tcBorders>
            <w:noWrap/>
            <w:vAlign w:val="center"/>
          </w:tcPr>
          <w:p w14:paraId="69160919" w14:textId="77777777" w:rsidR="009F0A96" w:rsidRPr="00E77282" w:rsidRDefault="009F0A96" w:rsidP="009F0A96">
            <w:pPr>
              <w:jc w:val="center"/>
              <w:rPr>
                <w:b/>
              </w:rPr>
            </w:pPr>
            <w:r w:rsidRPr="00E77282">
              <w:rPr>
                <w:b/>
              </w:rPr>
              <w:t>L157</w:t>
            </w:r>
          </w:p>
        </w:tc>
        <w:tc>
          <w:tcPr>
            <w:tcW w:w="1593" w:type="dxa"/>
            <w:tcBorders>
              <w:top w:val="single" w:sz="4" w:space="0" w:color="auto"/>
              <w:left w:val="single" w:sz="4" w:space="0" w:color="auto"/>
              <w:bottom w:val="single" w:sz="4" w:space="0" w:color="auto"/>
              <w:right w:val="single" w:sz="4" w:space="0" w:color="auto"/>
            </w:tcBorders>
            <w:vAlign w:val="center"/>
          </w:tcPr>
          <w:p w14:paraId="0D67FC92" w14:textId="77777777" w:rsidR="009F0A96" w:rsidRPr="00E77282" w:rsidRDefault="009F0A96" w:rsidP="009F0A96">
            <w:pPr>
              <w:jc w:val="center"/>
              <w:rPr>
                <w:bCs/>
              </w:rPr>
            </w:pPr>
            <w:r w:rsidRPr="00E77282">
              <w:rPr>
                <w:bCs/>
              </w:rPr>
              <w:t>1181 K.O.</w:t>
            </w:r>
            <w:r w:rsidRPr="00E77282">
              <w:rPr>
                <w:bCs/>
              </w:rPr>
              <w:br/>
              <w:t>Gornji Štoj</w:t>
            </w:r>
          </w:p>
        </w:tc>
        <w:tc>
          <w:tcPr>
            <w:tcW w:w="3186" w:type="dxa"/>
            <w:tcBorders>
              <w:top w:val="single" w:sz="4" w:space="0" w:color="auto"/>
              <w:left w:val="single" w:sz="4" w:space="0" w:color="auto"/>
              <w:bottom w:val="single" w:sz="4" w:space="0" w:color="auto"/>
              <w:right w:val="single" w:sz="4" w:space="0" w:color="auto"/>
            </w:tcBorders>
            <w:vAlign w:val="center"/>
          </w:tcPr>
          <w:p w14:paraId="69512382" w14:textId="77777777" w:rsidR="009F0A96" w:rsidRPr="00E77282" w:rsidRDefault="009F0A96" w:rsidP="009F0A96">
            <w:pPr>
              <w:pStyle w:val="NoSpacing"/>
              <w:jc w:val="center"/>
              <w:rPr>
                <w:rFonts w:ascii="Times New Roman" w:eastAsia="Times New Roman" w:hAnsi="Times New Roman"/>
                <w:sz w:val="24"/>
                <w:szCs w:val="24"/>
              </w:rPr>
            </w:pPr>
            <w:r w:rsidRPr="00E77282">
              <w:rPr>
                <w:rFonts w:ascii="Times New Roman" w:hAnsi="Times New Roman"/>
                <w:bCs/>
                <w:sz w:val="24"/>
                <w:szCs w:val="24"/>
              </w:rPr>
              <w:t>Objekat:</w:t>
            </w:r>
            <w:r w:rsidRPr="00E77282">
              <w:rPr>
                <w:rFonts w:ascii="Times New Roman" w:hAnsi="Times New Roman"/>
                <w:bCs/>
                <w:sz w:val="24"/>
                <w:szCs w:val="24"/>
              </w:rPr>
              <w:br/>
              <w:t>Po=34,78m2</w:t>
            </w:r>
            <w:r w:rsidRPr="00E77282">
              <w:rPr>
                <w:rFonts w:ascii="Times New Roman" w:hAnsi="Times New Roman"/>
                <w:bCs/>
                <w:sz w:val="24"/>
                <w:szCs w:val="24"/>
              </w:rPr>
              <w:br/>
              <w:t>Pk=34,78m2</w:t>
            </w:r>
            <w:r w:rsidRPr="00E77282">
              <w:rPr>
                <w:rFonts w:ascii="Times New Roman" w:hAnsi="Times New Roman"/>
                <w:bCs/>
                <w:sz w:val="24"/>
                <w:szCs w:val="24"/>
              </w:rPr>
              <w:br/>
              <w:t>Natkrivena</w:t>
            </w:r>
            <w:r w:rsidRPr="00E77282">
              <w:rPr>
                <w:rFonts w:ascii="Times New Roman" w:hAnsi="Times New Roman"/>
                <w:bCs/>
                <w:sz w:val="24"/>
                <w:szCs w:val="24"/>
              </w:rPr>
              <w:br/>
              <w:t>terasa:</w:t>
            </w:r>
            <w:r w:rsidRPr="00E77282">
              <w:rPr>
                <w:rFonts w:ascii="Times New Roman" w:hAnsi="Times New Roman"/>
                <w:bCs/>
                <w:sz w:val="24"/>
                <w:szCs w:val="24"/>
              </w:rPr>
              <w:br/>
              <w:t>P=33,14 m2</w:t>
            </w:r>
            <w:r w:rsidRPr="00E77282">
              <w:rPr>
                <w:rFonts w:ascii="Times New Roman" w:hAnsi="Times New Roman"/>
                <w:bCs/>
                <w:sz w:val="24"/>
                <w:szCs w:val="24"/>
              </w:rPr>
              <w:br/>
              <w:t>Otvorena</w:t>
            </w:r>
            <w:r w:rsidRPr="00E77282">
              <w:rPr>
                <w:rFonts w:ascii="Times New Roman" w:hAnsi="Times New Roman"/>
                <w:bCs/>
                <w:sz w:val="24"/>
                <w:szCs w:val="24"/>
              </w:rPr>
              <w:br/>
              <w:t>terasa:</w:t>
            </w:r>
            <w:r w:rsidRPr="00E77282">
              <w:rPr>
                <w:rFonts w:ascii="Times New Roman" w:hAnsi="Times New Roman"/>
                <w:bCs/>
                <w:sz w:val="24"/>
                <w:szCs w:val="24"/>
              </w:rPr>
              <w:br/>
              <w:t>P=12,75m2</w:t>
            </w:r>
          </w:p>
        </w:tc>
        <w:tc>
          <w:tcPr>
            <w:tcW w:w="2880" w:type="dxa"/>
            <w:tcBorders>
              <w:top w:val="single" w:sz="4" w:space="0" w:color="auto"/>
              <w:left w:val="single" w:sz="4" w:space="0" w:color="auto"/>
              <w:bottom w:val="single" w:sz="4" w:space="0" w:color="auto"/>
              <w:right w:val="single" w:sz="4" w:space="0" w:color="auto"/>
            </w:tcBorders>
            <w:noWrap/>
            <w:vAlign w:val="center"/>
          </w:tcPr>
          <w:p w14:paraId="68CC3473" w14:textId="77777777" w:rsidR="009F0A96" w:rsidRPr="00E77282" w:rsidRDefault="009F0A96" w:rsidP="009F0A96">
            <w:pPr>
              <w:jc w:val="center"/>
              <w:rPr>
                <w:b/>
              </w:rPr>
            </w:pPr>
            <w:r w:rsidRPr="00E77282">
              <w:rPr>
                <w:b/>
                <w:bCs/>
              </w:rPr>
              <w:t>2.203,34 €</w:t>
            </w:r>
          </w:p>
        </w:tc>
      </w:tr>
      <w:tr w:rsidR="009F0A96" w:rsidRPr="00E77282" w14:paraId="271958E7" w14:textId="77777777" w:rsidTr="00C328B4">
        <w:trPr>
          <w:cantSplit/>
          <w:trHeight w:val="832"/>
        </w:trPr>
        <w:tc>
          <w:tcPr>
            <w:tcW w:w="1686" w:type="dxa"/>
            <w:tcBorders>
              <w:top w:val="single" w:sz="4" w:space="0" w:color="auto"/>
              <w:left w:val="single" w:sz="4" w:space="0" w:color="auto"/>
              <w:bottom w:val="single" w:sz="4" w:space="0" w:color="auto"/>
              <w:right w:val="single" w:sz="4" w:space="0" w:color="auto"/>
            </w:tcBorders>
            <w:noWrap/>
            <w:vAlign w:val="center"/>
          </w:tcPr>
          <w:p w14:paraId="46E2864A" w14:textId="77777777" w:rsidR="009F0A96" w:rsidRPr="00E77282" w:rsidRDefault="009F0A96" w:rsidP="009F0A96">
            <w:pPr>
              <w:jc w:val="center"/>
              <w:rPr>
                <w:b/>
              </w:rPr>
            </w:pPr>
            <w:r w:rsidRPr="00E77282">
              <w:rPr>
                <w:b/>
              </w:rPr>
              <w:t>L171</w:t>
            </w:r>
          </w:p>
        </w:tc>
        <w:tc>
          <w:tcPr>
            <w:tcW w:w="1593" w:type="dxa"/>
            <w:tcBorders>
              <w:top w:val="single" w:sz="4" w:space="0" w:color="auto"/>
              <w:left w:val="single" w:sz="4" w:space="0" w:color="auto"/>
              <w:bottom w:val="single" w:sz="4" w:space="0" w:color="auto"/>
              <w:right w:val="single" w:sz="4" w:space="0" w:color="auto"/>
            </w:tcBorders>
            <w:vAlign w:val="center"/>
          </w:tcPr>
          <w:p w14:paraId="7B469D38" w14:textId="77777777" w:rsidR="009F0A96" w:rsidRPr="00E77282" w:rsidRDefault="009F0A96" w:rsidP="009F0A96">
            <w:pPr>
              <w:jc w:val="center"/>
              <w:rPr>
                <w:bCs/>
              </w:rPr>
            </w:pPr>
            <w:r w:rsidRPr="00E77282">
              <w:rPr>
                <w:bCs/>
              </w:rPr>
              <w:t>1181 K.O.</w:t>
            </w:r>
            <w:r w:rsidRPr="00E77282">
              <w:rPr>
                <w:bCs/>
              </w:rPr>
              <w:br/>
              <w:t>Gornji Štoj</w:t>
            </w:r>
          </w:p>
        </w:tc>
        <w:tc>
          <w:tcPr>
            <w:tcW w:w="3186" w:type="dxa"/>
            <w:tcBorders>
              <w:top w:val="single" w:sz="4" w:space="0" w:color="auto"/>
              <w:left w:val="single" w:sz="4" w:space="0" w:color="auto"/>
              <w:bottom w:val="single" w:sz="4" w:space="0" w:color="auto"/>
              <w:right w:val="single" w:sz="4" w:space="0" w:color="auto"/>
            </w:tcBorders>
            <w:vAlign w:val="center"/>
          </w:tcPr>
          <w:p w14:paraId="5F0A7377" w14:textId="77777777" w:rsidR="009F0A96" w:rsidRPr="00E77282" w:rsidRDefault="009F0A96" w:rsidP="009F0A96">
            <w:pPr>
              <w:pStyle w:val="NoSpacing"/>
              <w:jc w:val="center"/>
              <w:rPr>
                <w:rFonts w:ascii="Times New Roman" w:hAnsi="Times New Roman"/>
                <w:bCs/>
                <w:sz w:val="24"/>
                <w:szCs w:val="24"/>
              </w:rPr>
            </w:pPr>
            <w:r w:rsidRPr="00E77282">
              <w:rPr>
                <w:rFonts w:ascii="Times New Roman" w:hAnsi="Times New Roman"/>
                <w:bCs/>
                <w:sz w:val="24"/>
                <w:szCs w:val="24"/>
              </w:rPr>
              <w:t>Objekat:</w:t>
            </w:r>
            <w:r w:rsidRPr="00E77282">
              <w:rPr>
                <w:rFonts w:ascii="Times New Roman" w:hAnsi="Times New Roman"/>
                <w:bCs/>
                <w:sz w:val="24"/>
                <w:szCs w:val="24"/>
              </w:rPr>
              <w:br/>
              <w:t>Po= 17,43 m2</w:t>
            </w:r>
            <w:r w:rsidRPr="00E77282">
              <w:rPr>
                <w:rFonts w:ascii="Times New Roman" w:hAnsi="Times New Roman"/>
                <w:bCs/>
                <w:sz w:val="24"/>
                <w:szCs w:val="24"/>
              </w:rPr>
              <w:br/>
              <w:t>Terasa:</w:t>
            </w:r>
            <w:r w:rsidRPr="00E77282">
              <w:rPr>
                <w:rFonts w:ascii="Times New Roman" w:hAnsi="Times New Roman"/>
                <w:bCs/>
                <w:sz w:val="24"/>
                <w:szCs w:val="24"/>
              </w:rPr>
              <w:br/>
              <w:t>Pt= 24,76 m2</w:t>
            </w:r>
          </w:p>
        </w:tc>
        <w:tc>
          <w:tcPr>
            <w:tcW w:w="2880" w:type="dxa"/>
            <w:tcBorders>
              <w:top w:val="single" w:sz="4" w:space="0" w:color="auto"/>
              <w:left w:val="single" w:sz="4" w:space="0" w:color="auto"/>
              <w:bottom w:val="single" w:sz="4" w:space="0" w:color="auto"/>
              <w:right w:val="single" w:sz="4" w:space="0" w:color="auto"/>
            </w:tcBorders>
            <w:noWrap/>
            <w:vAlign w:val="center"/>
          </w:tcPr>
          <w:p w14:paraId="2EFC7B77" w14:textId="77777777" w:rsidR="009F0A96" w:rsidRPr="00E77282" w:rsidRDefault="009F0A96" w:rsidP="009F0A96">
            <w:pPr>
              <w:jc w:val="center"/>
              <w:rPr>
                <w:b/>
                <w:bCs/>
              </w:rPr>
            </w:pPr>
            <w:r w:rsidRPr="00E77282">
              <w:rPr>
                <w:b/>
                <w:bCs/>
              </w:rPr>
              <w:t>497,16 €</w:t>
            </w:r>
          </w:p>
        </w:tc>
      </w:tr>
      <w:tr w:rsidR="009F0A96" w:rsidRPr="00E77282" w14:paraId="2F993B20" w14:textId="77777777" w:rsidTr="00C328B4">
        <w:trPr>
          <w:cantSplit/>
          <w:trHeight w:val="832"/>
        </w:trPr>
        <w:tc>
          <w:tcPr>
            <w:tcW w:w="1686" w:type="dxa"/>
            <w:tcBorders>
              <w:top w:val="single" w:sz="4" w:space="0" w:color="auto"/>
              <w:left w:val="single" w:sz="4" w:space="0" w:color="auto"/>
              <w:bottom w:val="single" w:sz="4" w:space="0" w:color="auto"/>
              <w:right w:val="single" w:sz="4" w:space="0" w:color="auto"/>
            </w:tcBorders>
            <w:noWrap/>
            <w:vAlign w:val="center"/>
          </w:tcPr>
          <w:p w14:paraId="12745323" w14:textId="77777777" w:rsidR="009F0A96" w:rsidRPr="00E77282" w:rsidRDefault="009F0A96" w:rsidP="009F0A96">
            <w:pPr>
              <w:jc w:val="center"/>
              <w:rPr>
                <w:b/>
              </w:rPr>
            </w:pPr>
            <w:r w:rsidRPr="00E77282">
              <w:rPr>
                <w:b/>
              </w:rPr>
              <w:t>L172</w:t>
            </w:r>
          </w:p>
        </w:tc>
        <w:tc>
          <w:tcPr>
            <w:tcW w:w="1593" w:type="dxa"/>
            <w:tcBorders>
              <w:top w:val="single" w:sz="4" w:space="0" w:color="auto"/>
              <w:left w:val="single" w:sz="4" w:space="0" w:color="auto"/>
              <w:bottom w:val="single" w:sz="4" w:space="0" w:color="auto"/>
              <w:right w:val="single" w:sz="4" w:space="0" w:color="auto"/>
            </w:tcBorders>
            <w:vAlign w:val="center"/>
          </w:tcPr>
          <w:p w14:paraId="13A6288E" w14:textId="77777777" w:rsidR="009F0A96" w:rsidRPr="00E77282" w:rsidRDefault="009F0A96" w:rsidP="009F0A96">
            <w:pPr>
              <w:jc w:val="center"/>
              <w:rPr>
                <w:bCs/>
              </w:rPr>
            </w:pPr>
            <w:r w:rsidRPr="00E77282">
              <w:rPr>
                <w:bCs/>
              </w:rPr>
              <w:t>1181 K.O.</w:t>
            </w:r>
            <w:r w:rsidRPr="00E77282">
              <w:rPr>
                <w:bCs/>
              </w:rPr>
              <w:br/>
              <w:t>Gornji Štoj</w:t>
            </w:r>
          </w:p>
        </w:tc>
        <w:tc>
          <w:tcPr>
            <w:tcW w:w="3186" w:type="dxa"/>
            <w:tcBorders>
              <w:top w:val="single" w:sz="4" w:space="0" w:color="auto"/>
              <w:left w:val="single" w:sz="4" w:space="0" w:color="auto"/>
              <w:bottom w:val="single" w:sz="4" w:space="0" w:color="auto"/>
              <w:right w:val="single" w:sz="4" w:space="0" w:color="auto"/>
            </w:tcBorders>
            <w:vAlign w:val="center"/>
          </w:tcPr>
          <w:p w14:paraId="686E83F5" w14:textId="77777777" w:rsidR="009F0A96" w:rsidRPr="00E77282" w:rsidRDefault="009F0A96" w:rsidP="009F0A96">
            <w:pPr>
              <w:pStyle w:val="NoSpacing"/>
              <w:jc w:val="center"/>
              <w:rPr>
                <w:rFonts w:ascii="Times New Roman" w:hAnsi="Times New Roman"/>
                <w:bCs/>
                <w:sz w:val="24"/>
                <w:szCs w:val="24"/>
              </w:rPr>
            </w:pPr>
            <w:r w:rsidRPr="00E77282">
              <w:rPr>
                <w:rFonts w:ascii="Times New Roman" w:hAnsi="Times New Roman"/>
                <w:bCs/>
                <w:sz w:val="24"/>
                <w:szCs w:val="24"/>
              </w:rPr>
              <w:t>Objekat:</w:t>
            </w:r>
            <w:r w:rsidRPr="00E77282">
              <w:rPr>
                <w:rFonts w:ascii="Times New Roman" w:hAnsi="Times New Roman"/>
                <w:bCs/>
                <w:sz w:val="24"/>
                <w:szCs w:val="24"/>
              </w:rPr>
              <w:br/>
              <w:t>Po= 89,14 m2</w:t>
            </w:r>
            <w:r w:rsidRPr="00E77282">
              <w:rPr>
                <w:rFonts w:ascii="Times New Roman" w:hAnsi="Times New Roman"/>
                <w:bCs/>
                <w:sz w:val="24"/>
                <w:szCs w:val="24"/>
              </w:rPr>
              <w:br/>
              <w:t>Pk= 52,86 m2</w:t>
            </w:r>
            <w:r w:rsidRPr="00E77282">
              <w:rPr>
                <w:rFonts w:ascii="Times New Roman" w:hAnsi="Times New Roman"/>
                <w:bCs/>
                <w:sz w:val="24"/>
                <w:szCs w:val="24"/>
              </w:rPr>
              <w:br/>
              <w:t>Terasa:</w:t>
            </w:r>
            <w:r w:rsidRPr="00E77282">
              <w:rPr>
                <w:rFonts w:ascii="Times New Roman" w:hAnsi="Times New Roman"/>
                <w:bCs/>
                <w:sz w:val="24"/>
                <w:szCs w:val="24"/>
              </w:rPr>
              <w:br/>
              <w:t>Pt= 127,3 m2</w:t>
            </w:r>
          </w:p>
        </w:tc>
        <w:tc>
          <w:tcPr>
            <w:tcW w:w="2880" w:type="dxa"/>
            <w:tcBorders>
              <w:top w:val="single" w:sz="4" w:space="0" w:color="auto"/>
              <w:left w:val="single" w:sz="4" w:space="0" w:color="auto"/>
              <w:bottom w:val="single" w:sz="4" w:space="0" w:color="auto"/>
              <w:right w:val="single" w:sz="4" w:space="0" w:color="auto"/>
            </w:tcBorders>
            <w:noWrap/>
            <w:vAlign w:val="center"/>
          </w:tcPr>
          <w:p w14:paraId="72C94CEE" w14:textId="77777777" w:rsidR="009F0A96" w:rsidRPr="00E77282" w:rsidRDefault="009F0A96" w:rsidP="009F0A96">
            <w:pPr>
              <w:jc w:val="center"/>
              <w:rPr>
                <w:b/>
                <w:bCs/>
              </w:rPr>
            </w:pPr>
            <w:r w:rsidRPr="00E77282">
              <w:rPr>
                <w:b/>
                <w:bCs/>
              </w:rPr>
              <w:t>7.153,80 €</w:t>
            </w:r>
          </w:p>
        </w:tc>
      </w:tr>
      <w:tr w:rsidR="009F0A96" w:rsidRPr="00E77282" w14:paraId="28CFD02B" w14:textId="77777777" w:rsidTr="00C328B4">
        <w:trPr>
          <w:cantSplit/>
          <w:trHeight w:val="832"/>
        </w:trPr>
        <w:tc>
          <w:tcPr>
            <w:tcW w:w="1686" w:type="dxa"/>
            <w:tcBorders>
              <w:top w:val="single" w:sz="4" w:space="0" w:color="auto"/>
              <w:left w:val="single" w:sz="4" w:space="0" w:color="auto"/>
              <w:bottom w:val="single" w:sz="4" w:space="0" w:color="auto"/>
              <w:right w:val="single" w:sz="4" w:space="0" w:color="auto"/>
            </w:tcBorders>
            <w:noWrap/>
            <w:vAlign w:val="center"/>
          </w:tcPr>
          <w:p w14:paraId="247E0D6C" w14:textId="77777777" w:rsidR="009F0A96" w:rsidRPr="00E77282" w:rsidRDefault="009F0A96" w:rsidP="009F0A96">
            <w:pPr>
              <w:jc w:val="center"/>
              <w:rPr>
                <w:b/>
              </w:rPr>
            </w:pPr>
            <w:r w:rsidRPr="00E77282">
              <w:rPr>
                <w:b/>
              </w:rPr>
              <w:t>L188</w:t>
            </w:r>
          </w:p>
        </w:tc>
        <w:tc>
          <w:tcPr>
            <w:tcW w:w="1593" w:type="dxa"/>
            <w:tcBorders>
              <w:top w:val="single" w:sz="4" w:space="0" w:color="auto"/>
              <w:left w:val="single" w:sz="4" w:space="0" w:color="auto"/>
              <w:bottom w:val="single" w:sz="4" w:space="0" w:color="auto"/>
              <w:right w:val="single" w:sz="4" w:space="0" w:color="auto"/>
            </w:tcBorders>
            <w:vAlign w:val="center"/>
          </w:tcPr>
          <w:p w14:paraId="12D5B710" w14:textId="77777777" w:rsidR="009F0A96" w:rsidRPr="00E77282" w:rsidRDefault="009F0A96" w:rsidP="009F0A96">
            <w:pPr>
              <w:jc w:val="center"/>
              <w:rPr>
                <w:bCs/>
              </w:rPr>
            </w:pPr>
            <w:r w:rsidRPr="00E77282">
              <w:rPr>
                <w:bCs/>
              </w:rPr>
              <w:t>1181 K.O.</w:t>
            </w:r>
            <w:r w:rsidRPr="00E77282">
              <w:rPr>
                <w:bCs/>
              </w:rPr>
              <w:br/>
              <w:t>Gornji Štoj</w:t>
            </w:r>
          </w:p>
        </w:tc>
        <w:tc>
          <w:tcPr>
            <w:tcW w:w="3186" w:type="dxa"/>
            <w:tcBorders>
              <w:top w:val="single" w:sz="4" w:space="0" w:color="auto"/>
              <w:left w:val="single" w:sz="4" w:space="0" w:color="auto"/>
              <w:bottom w:val="single" w:sz="4" w:space="0" w:color="auto"/>
              <w:right w:val="single" w:sz="4" w:space="0" w:color="auto"/>
            </w:tcBorders>
            <w:vAlign w:val="center"/>
          </w:tcPr>
          <w:p w14:paraId="2BDC9796" w14:textId="77777777" w:rsidR="009F0A96" w:rsidRPr="00E77282" w:rsidRDefault="009F0A96" w:rsidP="009F0A96">
            <w:pPr>
              <w:pStyle w:val="NoSpacing"/>
              <w:jc w:val="center"/>
              <w:rPr>
                <w:rFonts w:ascii="Times New Roman" w:hAnsi="Times New Roman"/>
                <w:bCs/>
                <w:sz w:val="24"/>
                <w:szCs w:val="24"/>
              </w:rPr>
            </w:pPr>
            <w:r w:rsidRPr="00E77282">
              <w:rPr>
                <w:rFonts w:ascii="Times New Roman" w:hAnsi="Times New Roman"/>
                <w:bCs/>
                <w:sz w:val="24"/>
                <w:szCs w:val="24"/>
              </w:rPr>
              <w:t>Objekat:</w:t>
            </w:r>
            <w:r w:rsidRPr="00E77282">
              <w:rPr>
                <w:rFonts w:ascii="Times New Roman" w:hAnsi="Times New Roman"/>
                <w:bCs/>
                <w:sz w:val="24"/>
                <w:szCs w:val="24"/>
              </w:rPr>
              <w:br/>
              <w:t>Po=30,00m2</w:t>
            </w:r>
            <w:r w:rsidRPr="00E77282">
              <w:rPr>
                <w:rFonts w:ascii="Times New Roman" w:hAnsi="Times New Roman"/>
                <w:bCs/>
                <w:sz w:val="24"/>
                <w:szCs w:val="24"/>
              </w:rPr>
              <w:br/>
              <w:t>Terasa:</w:t>
            </w:r>
            <w:r w:rsidRPr="00E77282">
              <w:rPr>
                <w:rFonts w:ascii="Times New Roman" w:hAnsi="Times New Roman"/>
                <w:bCs/>
                <w:sz w:val="24"/>
                <w:szCs w:val="24"/>
              </w:rPr>
              <w:br/>
              <w:t>Pt=30,80m2</w:t>
            </w:r>
          </w:p>
        </w:tc>
        <w:tc>
          <w:tcPr>
            <w:tcW w:w="2880" w:type="dxa"/>
            <w:tcBorders>
              <w:top w:val="single" w:sz="4" w:space="0" w:color="auto"/>
              <w:left w:val="single" w:sz="4" w:space="0" w:color="auto"/>
              <w:bottom w:val="single" w:sz="4" w:space="0" w:color="auto"/>
              <w:right w:val="single" w:sz="4" w:space="0" w:color="auto"/>
            </w:tcBorders>
            <w:noWrap/>
            <w:vAlign w:val="center"/>
          </w:tcPr>
          <w:p w14:paraId="48B026DD" w14:textId="77777777" w:rsidR="009F0A96" w:rsidRPr="00E77282" w:rsidRDefault="009F0A96" w:rsidP="009F0A96">
            <w:pPr>
              <w:jc w:val="center"/>
              <w:rPr>
                <w:b/>
                <w:bCs/>
              </w:rPr>
            </w:pPr>
            <w:r w:rsidRPr="00E77282">
              <w:rPr>
                <w:b/>
                <w:bCs/>
              </w:rPr>
              <w:t>784,80 €</w:t>
            </w:r>
          </w:p>
        </w:tc>
      </w:tr>
    </w:tbl>
    <w:p w14:paraId="4771B9F8" w14:textId="77777777" w:rsidR="00577F1D" w:rsidRPr="00E77282" w:rsidRDefault="00577F1D" w:rsidP="00577F1D"/>
    <w:p w14:paraId="70F82958" w14:textId="77777777" w:rsidR="00D9685C" w:rsidRPr="00E77282" w:rsidRDefault="00D9685C"/>
    <w:p w14:paraId="7B571564" w14:textId="77777777" w:rsidR="004748A2" w:rsidRPr="00382846" w:rsidRDefault="004748A2" w:rsidP="004748A2">
      <w:pPr>
        <w:ind w:left="-142" w:right="-426"/>
        <w:jc w:val="both"/>
        <w:rPr>
          <w:b/>
          <w:lang w:val="en-GB"/>
        </w:rPr>
      </w:pPr>
      <w:r>
        <w:rPr>
          <w:b/>
        </w:rPr>
        <w:lastRenderedPageBreak/>
        <w:t>II. Način</w:t>
      </w:r>
    </w:p>
    <w:p w14:paraId="56DCAA6B" w14:textId="77777777" w:rsidR="004748A2" w:rsidRDefault="004748A2" w:rsidP="004748A2">
      <w:pPr>
        <w:ind w:left="-142" w:right="-426"/>
        <w:jc w:val="both"/>
        <w:rPr>
          <w:b/>
        </w:rPr>
      </w:pPr>
    </w:p>
    <w:p w14:paraId="6A82A5E8" w14:textId="77777777" w:rsidR="004748A2" w:rsidRDefault="004748A2" w:rsidP="004748A2">
      <w:pPr>
        <w:pStyle w:val="ListParagraph"/>
        <w:ind w:left="-142" w:right="-426"/>
        <w:jc w:val="both"/>
        <w:rPr>
          <w:bCs/>
        </w:rPr>
      </w:pPr>
      <w:r>
        <w:t>2.1. Davanje u zakup vr</w:t>
      </w:r>
      <w:r>
        <w:rPr>
          <w:lang w:val="sr-Latn-ME"/>
        </w:rPr>
        <w:t>ši se putem prikupljanja ponuda.</w:t>
      </w:r>
      <w:r>
        <w:rPr>
          <w:bCs/>
          <w:lang w:val="sr-Latn-ME"/>
        </w:rPr>
        <w:t xml:space="preserve"> </w:t>
      </w:r>
    </w:p>
    <w:p w14:paraId="3123A9B9" w14:textId="77777777" w:rsidR="004748A2" w:rsidRDefault="004748A2" w:rsidP="004748A2">
      <w:pPr>
        <w:pStyle w:val="ListParagraph"/>
        <w:ind w:left="1298" w:right="-426"/>
        <w:jc w:val="both"/>
      </w:pPr>
    </w:p>
    <w:p w14:paraId="4032DC06" w14:textId="77777777" w:rsidR="004748A2" w:rsidRDefault="004748A2" w:rsidP="004748A2">
      <w:pPr>
        <w:pStyle w:val="NormalWeb"/>
        <w:spacing w:before="0" w:after="0"/>
        <w:ind w:right="-426"/>
        <w:jc w:val="both"/>
        <w:rPr>
          <w:bCs/>
        </w:rPr>
      </w:pPr>
    </w:p>
    <w:p w14:paraId="7A2FA665" w14:textId="77777777" w:rsidR="004748A2" w:rsidRDefault="004748A2" w:rsidP="004748A2">
      <w:pPr>
        <w:ind w:left="-142" w:right="-426"/>
        <w:jc w:val="both"/>
        <w:rPr>
          <w:b/>
        </w:rPr>
      </w:pPr>
      <w:r>
        <w:rPr>
          <w:b/>
        </w:rPr>
        <w:t>III. Uslovi</w:t>
      </w:r>
    </w:p>
    <w:p w14:paraId="110F7731" w14:textId="77777777" w:rsidR="004748A2" w:rsidRDefault="004748A2" w:rsidP="004748A2">
      <w:pPr>
        <w:tabs>
          <w:tab w:val="left" w:pos="284"/>
          <w:tab w:val="left" w:pos="5387"/>
        </w:tabs>
        <w:ind w:left="-142" w:right="-426"/>
        <w:jc w:val="both"/>
      </w:pPr>
    </w:p>
    <w:p w14:paraId="195C4814" w14:textId="77777777" w:rsidR="004748A2" w:rsidRDefault="004748A2" w:rsidP="004748A2">
      <w:pPr>
        <w:ind w:left="-426" w:right="-284"/>
        <w:jc w:val="both"/>
      </w:pPr>
      <w:r>
        <w:rPr>
          <w:b/>
        </w:rPr>
        <w:t xml:space="preserve">3.1. Infrastrukturno opremanje  </w:t>
      </w:r>
    </w:p>
    <w:p w14:paraId="0445E05D" w14:textId="77777777" w:rsidR="004748A2" w:rsidRDefault="004748A2" w:rsidP="004748A2">
      <w:pPr>
        <w:tabs>
          <w:tab w:val="left" w:pos="567"/>
          <w:tab w:val="left" w:pos="5387"/>
          <w:tab w:val="left" w:pos="9498"/>
        </w:tabs>
        <w:spacing w:before="240"/>
        <w:ind w:left="-426" w:right="-426"/>
        <w:jc w:val="both"/>
        <w:rPr>
          <w:rFonts w:eastAsia="Times New Roman"/>
          <w:lang w:val="sr-Latn-CS" w:eastAsia="sr-Latn-CS"/>
        </w:rPr>
      </w:pPr>
      <w:r>
        <w:rPr>
          <w:rFonts w:eastAsia="Times New Roman"/>
          <w:lang w:val="sr-Latn-CS" w:eastAsia="sr-Latn-CS"/>
        </w:rPr>
        <w:t>Privremene lokacije daju se u zakup bez postavljenih objekata i infrastrukturne opremljenosti, sa obavezom zakupca da na propisan način i uz odobrenje nadležnih organa i društava izvrši infrastrukturno opremanje lokacije.</w:t>
      </w:r>
    </w:p>
    <w:p w14:paraId="07BD1300" w14:textId="77777777" w:rsidR="004748A2" w:rsidRDefault="004748A2" w:rsidP="004748A2">
      <w:pPr>
        <w:tabs>
          <w:tab w:val="left" w:pos="567"/>
          <w:tab w:val="left" w:pos="5387"/>
          <w:tab w:val="left" w:pos="9498"/>
        </w:tabs>
        <w:spacing w:before="240"/>
        <w:ind w:left="-426" w:right="-426"/>
        <w:jc w:val="both"/>
        <w:rPr>
          <w:rFonts w:eastAsia="Times New Roman"/>
          <w:b/>
          <w:lang w:val="sr-Latn-CS" w:eastAsia="sr-Latn-CS"/>
        </w:rPr>
      </w:pPr>
      <w:r>
        <w:rPr>
          <w:rFonts w:eastAsia="Times New Roman"/>
          <w:lang w:val="sr-Latn-CS" w:eastAsia="sr-Latn-CS"/>
        </w:rPr>
        <w:t xml:space="preserve">Lokacijama se pristupa preko postojećih staza i pristupnih komunikacija a </w:t>
      </w:r>
      <w:r>
        <w:rPr>
          <w:rFonts w:eastAsia="Times New Roman"/>
          <w:b/>
          <w:lang w:val="sr-Latn-CS" w:eastAsia="sr-Latn-CS"/>
        </w:rPr>
        <w:t>izuzetno ukoliko se pristupna staza nalazi na privatnoj parceli izabrani ponuđač je dužan da za korišćenje iste obezbijedi saglasnost vlasnika.</w:t>
      </w:r>
    </w:p>
    <w:p w14:paraId="7B8E97DA" w14:textId="77777777" w:rsidR="004748A2" w:rsidRDefault="004748A2" w:rsidP="004748A2">
      <w:pPr>
        <w:spacing w:before="240"/>
        <w:ind w:left="-426" w:right="-426"/>
        <w:jc w:val="both"/>
      </w:pPr>
      <w:r>
        <w:rPr>
          <w:bCs/>
        </w:rPr>
        <w:t>Korisnik ustupljenog zemljišta dužan je da najkasnije do 31.12.2022. godine izvrši regulisanje otpadnih voda i to na osnovu pribavljenih vodnih uslova, vodne saglasnosti i vodne dozvole od strane Uprave za vode, u skladu sa odredbama Zakona o vodama </w:t>
      </w:r>
      <w:r>
        <w:rPr>
          <w:rFonts w:eastAsiaTheme="minorHAnsi"/>
        </w:rPr>
        <w:t>("Sl. list RCG", br. 027/07, "Sl. list CG", br. 073/10, 032/11, 047/11, 048/15, 052/16, 055/16, 002/17, 080/17 i 084/18)</w:t>
      </w:r>
      <w:r>
        <w:rPr>
          <w:bCs/>
        </w:rPr>
        <w:t xml:space="preserve">. </w:t>
      </w:r>
    </w:p>
    <w:p w14:paraId="28647085" w14:textId="77777777" w:rsidR="004748A2" w:rsidRDefault="004748A2" w:rsidP="004748A2">
      <w:pPr>
        <w:spacing w:before="240"/>
        <w:ind w:left="-426" w:right="-284"/>
        <w:jc w:val="both"/>
      </w:pPr>
      <w:r>
        <w:rPr>
          <w:bCs/>
        </w:rPr>
        <w:t xml:space="preserve">Regulisanje otpadnih voda treba izvršiti u svemu shodno Pravilniku o kvalitetu i sanitarno tehničkim uslovima za ispuštanje otpadnih voda u recipijent i javnu kanalizaciju, načinu i postupku ispitivanja kvaliteta otpadnih voda i sadržaju izvještaja o utvrđenom kvalitetu otpadnih voda i načinu njihovog  ispuštanja u javnu kanalizaciju i prirodni recipijent </w:t>
      </w:r>
      <w:r>
        <w:rPr>
          <w:rFonts w:eastAsiaTheme="minorHAnsi"/>
          <w:szCs w:val="23"/>
        </w:rPr>
        <w:t>("Sl. list Crne Gore", br. 056/19)</w:t>
      </w:r>
      <w:r>
        <w:t xml:space="preserve"> Nakon izgradnje infrastrukture primijeniće se odredbe zakona koji reguliše pitanje komunalnih djelatnosti.</w:t>
      </w:r>
    </w:p>
    <w:p w14:paraId="303D6E91" w14:textId="77777777" w:rsidR="004748A2" w:rsidRDefault="004748A2" w:rsidP="004748A2">
      <w:pPr>
        <w:tabs>
          <w:tab w:val="left" w:pos="284"/>
          <w:tab w:val="left" w:pos="5387"/>
        </w:tabs>
        <w:ind w:left="-142" w:right="-426"/>
        <w:jc w:val="both"/>
      </w:pPr>
    </w:p>
    <w:p w14:paraId="3FC778C2" w14:textId="77777777" w:rsidR="004748A2" w:rsidRDefault="004748A2" w:rsidP="004748A2">
      <w:pPr>
        <w:ind w:left="-142" w:right="-426"/>
        <w:jc w:val="both"/>
        <w:rPr>
          <w:b/>
        </w:rPr>
      </w:pPr>
      <w:r>
        <w:rPr>
          <w:b/>
        </w:rPr>
        <w:t>3.2. Naknada za korišćenje/zakupnina</w:t>
      </w:r>
    </w:p>
    <w:p w14:paraId="62707A46" w14:textId="77777777" w:rsidR="004748A2" w:rsidRDefault="004748A2" w:rsidP="004748A2">
      <w:pPr>
        <w:ind w:left="-142" w:right="-426"/>
        <w:jc w:val="both"/>
        <w:rPr>
          <w:b/>
        </w:rPr>
      </w:pPr>
    </w:p>
    <w:p w14:paraId="100FBA6E" w14:textId="77777777" w:rsidR="004748A2" w:rsidRDefault="004748A2" w:rsidP="004748A2">
      <w:pPr>
        <w:tabs>
          <w:tab w:val="left" w:pos="284"/>
          <w:tab w:val="left" w:pos="5387"/>
        </w:tabs>
        <w:ind w:left="-142" w:right="-426"/>
        <w:jc w:val="both"/>
      </w:pPr>
      <w:r>
        <w:rPr>
          <w:b/>
        </w:rPr>
        <w:t>3.2.1.</w:t>
      </w:r>
      <w:r>
        <w:t xml:space="preserve"> Minimalna cijena zakupa godišnjeg zakupa data je bez uračunatog PDV-a. </w:t>
      </w:r>
    </w:p>
    <w:p w14:paraId="466FD01F" w14:textId="77777777" w:rsidR="004748A2" w:rsidRDefault="004748A2" w:rsidP="004748A2">
      <w:pPr>
        <w:tabs>
          <w:tab w:val="left" w:pos="284"/>
          <w:tab w:val="left" w:pos="5387"/>
        </w:tabs>
        <w:ind w:left="-142" w:right="-426"/>
        <w:jc w:val="both"/>
      </w:pPr>
    </w:p>
    <w:p w14:paraId="4A901E03" w14:textId="77777777" w:rsidR="004748A2" w:rsidRDefault="004748A2" w:rsidP="004748A2">
      <w:pPr>
        <w:ind w:left="-142" w:right="-426"/>
        <w:jc w:val="both"/>
      </w:pPr>
      <w:r>
        <w:rPr>
          <w:b/>
        </w:rPr>
        <w:t>3.2.2.</w:t>
      </w:r>
      <w:r>
        <w:t xml:space="preserve"> Godišnja zakupnina/naknada za korišćenje morskog dobra plaća se u cjelini u momentu zaključenja ugovora ili u najviše 3 (tri) rate od kojih prva rata dospijeva u momentu zaključenja ugovora uz obavezu izabranog ponuđača da u momentu zaključenja ugovora dostavi Javnom preduzeću originalnu, bezuslovnu i naplativu na prvi poziv bankarsku garanciju za plaćanje preostalog iznosa zakupnine, koji je uvećan za iznos PDV-a. </w:t>
      </w:r>
    </w:p>
    <w:p w14:paraId="15DC3062" w14:textId="77777777" w:rsidR="004748A2" w:rsidRDefault="004748A2" w:rsidP="004748A2">
      <w:pPr>
        <w:ind w:right="-426"/>
        <w:jc w:val="both"/>
      </w:pPr>
    </w:p>
    <w:p w14:paraId="3B38EA88" w14:textId="77777777" w:rsidR="004748A2" w:rsidRDefault="004748A2" w:rsidP="004748A2">
      <w:pPr>
        <w:ind w:right="-426"/>
        <w:jc w:val="both"/>
      </w:pPr>
    </w:p>
    <w:p w14:paraId="118A2F76" w14:textId="77777777" w:rsidR="004748A2" w:rsidRDefault="004748A2" w:rsidP="004748A2">
      <w:pPr>
        <w:ind w:left="-284" w:right="-284"/>
        <w:jc w:val="both"/>
      </w:pPr>
      <w:r>
        <w:rPr>
          <w:b/>
        </w:rPr>
        <w:t>3.2.3.</w:t>
      </w:r>
      <w:r>
        <w:t xml:space="preserve"> </w:t>
      </w:r>
      <w:r>
        <w:rPr>
          <w:b/>
        </w:rPr>
        <w:t>Posebni slučajevi umanjenja godišnje zakupnine</w:t>
      </w:r>
      <w:r>
        <w:t xml:space="preserve"> </w:t>
      </w:r>
    </w:p>
    <w:p w14:paraId="7D4B835A" w14:textId="77777777" w:rsidR="004748A2" w:rsidRDefault="004748A2" w:rsidP="004748A2">
      <w:pPr>
        <w:ind w:left="-284" w:right="-284"/>
        <w:jc w:val="both"/>
      </w:pPr>
    </w:p>
    <w:p w14:paraId="54FB0A75" w14:textId="77777777" w:rsidR="004748A2" w:rsidRDefault="004748A2" w:rsidP="004748A2">
      <w:pPr>
        <w:ind w:left="-284" w:right="-284"/>
        <w:jc w:val="both"/>
      </w:pPr>
      <w:r>
        <w:t xml:space="preserve">U slučaju da korisnik/vlasnik privremenog objekta posjeduje </w:t>
      </w:r>
      <w:r>
        <w:rPr>
          <w:b/>
        </w:rPr>
        <w:t>važeću dozvolu za privredni ribolov</w:t>
      </w:r>
      <w:r>
        <w:t>, uključujući i dozvolu za ribolov kao dopunsku djelatnost koju je izdao nadležni organ uprave, može ostvariti umanjenje godišnje zakupnine prilikom zaključenja ugovora o korišćenju u skladu sa I</w:t>
      </w:r>
      <w:r>
        <w:rPr>
          <w:lang w:val="sr-Latn-ME"/>
        </w:rPr>
        <w:t>z</w:t>
      </w:r>
      <w:r>
        <w:t>mjenama i dopunama Cjenovnika početnih naknada za korišćenje/zakup morskog na koji je Vlada Crne Gore dala saglasnost Zaključkom broj:04-3718/2 od 17.06.2022.godine, pod uslovom da posjeduju:</w:t>
      </w:r>
    </w:p>
    <w:p w14:paraId="3DCD0099" w14:textId="77777777" w:rsidR="004748A2" w:rsidRDefault="004748A2" w:rsidP="004748A2">
      <w:pPr>
        <w:ind w:left="-284" w:right="-284"/>
        <w:jc w:val="both"/>
        <w:rPr>
          <w:b/>
        </w:rPr>
      </w:pPr>
    </w:p>
    <w:p w14:paraId="7C9CBC1A" w14:textId="77777777" w:rsidR="004748A2" w:rsidRDefault="004748A2" w:rsidP="004748A2">
      <w:pPr>
        <w:ind w:left="-284" w:right="-284"/>
        <w:jc w:val="both"/>
      </w:pPr>
      <w:r>
        <w:rPr>
          <w:b/>
        </w:rPr>
        <w:t>a)</w:t>
      </w:r>
      <w:r>
        <w:t xml:space="preserve"> </w:t>
      </w:r>
      <w:r>
        <w:rPr>
          <w:b/>
        </w:rPr>
        <w:t>važeću dozvolu za privredni ribolov</w:t>
      </w:r>
      <w:r>
        <w:t xml:space="preserve">, koju izdaje nadležni organ uprave, u skladu sa članom 53 Zakona o morskom ribarstvu i marikulturi </w:t>
      </w:r>
      <w:r>
        <w:rPr>
          <w:rFonts w:eastAsiaTheme="minorHAnsi"/>
          <w:szCs w:val="23"/>
        </w:rPr>
        <w:t>("Sl. list Crne Gore", br. 056/09, 040/11, 047/15)</w:t>
      </w:r>
      <w:r>
        <w:rPr>
          <w:sz w:val="28"/>
        </w:rPr>
        <w:t xml:space="preserve"> </w:t>
      </w:r>
    </w:p>
    <w:p w14:paraId="23E93F70" w14:textId="77777777" w:rsidR="004748A2" w:rsidRDefault="004748A2" w:rsidP="004748A2">
      <w:pPr>
        <w:pStyle w:val="ListParagraph"/>
        <w:ind w:left="-284" w:right="-284"/>
        <w:jc w:val="both"/>
      </w:pPr>
    </w:p>
    <w:p w14:paraId="46336741" w14:textId="77777777" w:rsidR="004748A2" w:rsidRDefault="004748A2" w:rsidP="004748A2">
      <w:pPr>
        <w:ind w:left="-284" w:right="-284"/>
        <w:jc w:val="both"/>
      </w:pPr>
      <w:r>
        <w:lastRenderedPageBreak/>
        <w:t>Umanjenje godišnje zakupnine ostvaruje se na zahtjev zakupca uz dostavljanje dokaza prilikom zaključenja ugovora o korišćenju (ovjerena fotokopija dozvole za privredni ribolov).</w:t>
      </w:r>
    </w:p>
    <w:p w14:paraId="3D0D11F7" w14:textId="77777777" w:rsidR="004748A2" w:rsidRDefault="004748A2" w:rsidP="004748A2">
      <w:pPr>
        <w:ind w:left="-284" w:right="-284"/>
        <w:jc w:val="both"/>
      </w:pPr>
    </w:p>
    <w:p w14:paraId="3976F30B" w14:textId="77777777" w:rsidR="004748A2" w:rsidRDefault="004748A2" w:rsidP="004748A2">
      <w:pPr>
        <w:ind w:left="-284" w:right="-284"/>
        <w:jc w:val="both"/>
      </w:pPr>
      <w:r>
        <w:rPr>
          <w:b/>
        </w:rPr>
        <w:t>3.2.4.</w:t>
      </w:r>
      <w:r>
        <w:t xml:space="preserve"> Minimalna cijena zakupa za svaku lokaciju obračunava se na godišnjem nivou saglasno Izmjenama i dopunama Cjenovnika početnih naknada za korišćenje/zakup morskog dobra iz 2022.godine, koji je utvrdilo Javno preduzeće za upravljanje morskim dobrom, a na koji je Vlada Crne Gore dala saglasnost Zaključkom, broj:04-3718/2 od 17.06.2022.godine.</w:t>
      </w:r>
    </w:p>
    <w:p w14:paraId="2356BD52" w14:textId="77777777" w:rsidR="004748A2" w:rsidRDefault="004748A2" w:rsidP="004748A2">
      <w:pPr>
        <w:ind w:left="-284" w:right="-284"/>
        <w:jc w:val="both"/>
      </w:pPr>
      <w:r>
        <w:t>Minimalna/početna cijena se odnosi na kalendarsku godinu bez obzira kad je ugovor zaključen.</w:t>
      </w:r>
    </w:p>
    <w:p w14:paraId="51A9C1D6" w14:textId="77777777" w:rsidR="004748A2" w:rsidRDefault="004748A2" w:rsidP="004748A2">
      <w:pPr>
        <w:ind w:left="-284" w:right="-284"/>
        <w:jc w:val="both"/>
      </w:pPr>
    </w:p>
    <w:p w14:paraId="787E20C8" w14:textId="77777777" w:rsidR="004748A2" w:rsidRDefault="004748A2" w:rsidP="004748A2">
      <w:pPr>
        <w:ind w:left="-284" w:right="-284"/>
        <w:jc w:val="both"/>
      </w:pPr>
    </w:p>
    <w:p w14:paraId="19BC8408" w14:textId="77777777" w:rsidR="004748A2" w:rsidRDefault="004748A2" w:rsidP="004748A2">
      <w:pPr>
        <w:ind w:left="-284" w:right="-284"/>
        <w:jc w:val="both"/>
      </w:pPr>
      <w:r>
        <w:rPr>
          <w:b/>
        </w:rPr>
        <w:t>3.3. Vrijeme zakupa</w:t>
      </w:r>
    </w:p>
    <w:p w14:paraId="7021E59E" w14:textId="77777777" w:rsidR="004748A2" w:rsidRDefault="004748A2" w:rsidP="004748A2">
      <w:pPr>
        <w:ind w:left="-284" w:right="-284"/>
        <w:jc w:val="both"/>
      </w:pPr>
    </w:p>
    <w:p w14:paraId="5F72DFDF" w14:textId="77777777" w:rsidR="004748A2" w:rsidRDefault="004748A2" w:rsidP="004748A2">
      <w:pPr>
        <w:ind w:left="-284" w:right="-284"/>
        <w:jc w:val="both"/>
      </w:pPr>
      <w:r>
        <w:t xml:space="preserve">Ugovori se zaključuju za tekuću godinu računajući od dana zaključenja ugovora do </w:t>
      </w:r>
      <w:r>
        <w:rPr>
          <w:b/>
        </w:rPr>
        <w:t xml:space="preserve">31.12.2022. godine </w:t>
      </w:r>
      <w:r>
        <w:t xml:space="preserve">uz mogućnost godišnjeg produženja za period od 1 (jedne) godine, odnosno do </w:t>
      </w:r>
      <w:r>
        <w:rPr>
          <w:b/>
        </w:rPr>
        <w:t xml:space="preserve">31.12.2023. godine </w:t>
      </w:r>
      <w:r>
        <w:rPr>
          <w:bCs/>
          <w:lang w:val="sl-SI"/>
        </w:rPr>
        <w:t>pod</w:t>
      </w:r>
      <w:r>
        <w:rPr>
          <w:b/>
          <w:lang w:val="sl-SI"/>
        </w:rPr>
        <w:t xml:space="preserve"> </w:t>
      </w:r>
      <w:r>
        <w:rPr>
          <w:lang w:val="sl-SI"/>
        </w:rPr>
        <w:t>uslovom da je korisnik/zakupac izvršio obaveze predviđene ugovorom, kao i da ugovor nije jednostrano ili sporazumno raskinut.</w:t>
      </w:r>
    </w:p>
    <w:p w14:paraId="5503696B" w14:textId="77777777" w:rsidR="004748A2" w:rsidRDefault="004748A2" w:rsidP="004748A2">
      <w:pPr>
        <w:ind w:right="-426"/>
        <w:jc w:val="both"/>
        <w:rPr>
          <w:lang w:val="sl-SI"/>
        </w:rPr>
      </w:pPr>
    </w:p>
    <w:p w14:paraId="7EF00DED" w14:textId="77777777" w:rsidR="004748A2" w:rsidRDefault="004748A2" w:rsidP="004748A2">
      <w:pPr>
        <w:pStyle w:val="NormalWeb"/>
        <w:spacing w:after="0"/>
        <w:ind w:left="-142" w:right="-426"/>
        <w:rPr>
          <w:b/>
          <w:bCs/>
        </w:rPr>
      </w:pPr>
      <w:r>
        <w:rPr>
          <w:b/>
          <w:bCs/>
        </w:rPr>
        <w:t>IV Uslovi za ponuđača</w:t>
      </w:r>
      <w:r>
        <w:rPr>
          <w:b/>
          <w:bCs/>
        </w:rPr>
        <w:br/>
      </w:r>
    </w:p>
    <w:p w14:paraId="5A53380E" w14:textId="77777777" w:rsidR="004748A2" w:rsidRDefault="004748A2" w:rsidP="004748A2">
      <w:pPr>
        <w:pStyle w:val="NormalWeb"/>
        <w:spacing w:before="0" w:after="0"/>
        <w:ind w:left="-142" w:right="-426"/>
        <w:jc w:val="both"/>
        <w:rPr>
          <w:bCs/>
        </w:rPr>
      </w:pPr>
      <w:r>
        <w:rPr>
          <w:b/>
          <w:bCs/>
        </w:rPr>
        <w:t>4.1</w:t>
      </w:r>
      <w:r>
        <w:rPr>
          <w:bCs/>
        </w:rPr>
        <w:t xml:space="preserve">. Ponuđač može biti domaće ili strano fizičko lice, privredno društvo, pravno lice ili preduzetnik pojedinačno ili kao grupa ponuđača u zajedničkoj ponudi koji ispunjavaju uslove iz Javnog poziva. </w:t>
      </w:r>
    </w:p>
    <w:p w14:paraId="459A4DC6" w14:textId="77777777" w:rsidR="004748A2" w:rsidRDefault="004748A2" w:rsidP="004748A2">
      <w:pPr>
        <w:pStyle w:val="NormalWeb"/>
        <w:spacing w:before="0" w:after="0"/>
        <w:ind w:left="-142" w:right="-426"/>
        <w:jc w:val="both"/>
      </w:pPr>
    </w:p>
    <w:p w14:paraId="4BA672DB" w14:textId="77777777" w:rsidR="004748A2" w:rsidRDefault="004748A2" w:rsidP="004748A2">
      <w:pPr>
        <w:pStyle w:val="NormalWeb"/>
        <w:spacing w:before="0" w:after="0"/>
        <w:ind w:left="-142" w:right="-426"/>
        <w:jc w:val="both"/>
        <w:rPr>
          <w:b/>
        </w:rPr>
      </w:pPr>
    </w:p>
    <w:p w14:paraId="4B9111CD" w14:textId="77777777" w:rsidR="004748A2" w:rsidRDefault="004748A2" w:rsidP="004748A2">
      <w:pPr>
        <w:pStyle w:val="NormalWeb"/>
        <w:spacing w:before="0" w:after="0"/>
        <w:ind w:left="-142" w:right="-426"/>
        <w:jc w:val="both"/>
        <w:rPr>
          <w:b/>
        </w:rPr>
      </w:pPr>
      <w:r>
        <w:rPr>
          <w:b/>
        </w:rPr>
        <w:t>4.2. Zajednička ponuda</w:t>
      </w:r>
    </w:p>
    <w:p w14:paraId="1764C1F0" w14:textId="77777777" w:rsidR="004748A2" w:rsidRDefault="004748A2" w:rsidP="004748A2">
      <w:pPr>
        <w:pStyle w:val="NormalWeb"/>
        <w:spacing w:before="0" w:after="0"/>
        <w:ind w:left="-142" w:right="-426"/>
        <w:jc w:val="both"/>
        <w:rPr>
          <w:b/>
        </w:rPr>
      </w:pPr>
    </w:p>
    <w:p w14:paraId="0F70CD36" w14:textId="77777777" w:rsidR="004748A2" w:rsidRDefault="004748A2" w:rsidP="004748A2">
      <w:pPr>
        <w:pStyle w:val="NormalWeb"/>
        <w:spacing w:before="0" w:after="0"/>
        <w:ind w:left="-142" w:right="-426"/>
        <w:jc w:val="both"/>
      </w:pPr>
      <w:r>
        <w:t xml:space="preserve">Ponudu može da podnese grupa ponuđača (zajednička ponuda), koji su neograničeno solidarno odgovorni za ponudu i obaveze iz ugovora o korišćenju morskog dobra. </w:t>
      </w:r>
    </w:p>
    <w:p w14:paraId="757D4CDB" w14:textId="77777777" w:rsidR="004748A2" w:rsidRDefault="004748A2" w:rsidP="004748A2">
      <w:pPr>
        <w:pStyle w:val="NormalWeb"/>
        <w:spacing w:before="0" w:after="0"/>
        <w:ind w:left="-142" w:right="-426"/>
        <w:jc w:val="both"/>
        <w:rPr>
          <w:b/>
        </w:rPr>
      </w:pPr>
      <w:r>
        <w:t>U slučaju iz stava 1 grupa ponuđača je dužna da uz ponudu dostavi ugovor o zajedničkom nastupanju (ugovor o konzorcijumu) kojim se određuje vodeći ponuđač - nosilac ponude i njegova ovlašćenja. Ponuđači su dužni da u zajedničkoj ponudi navedu imena svih ponuđača koji zajedno nastupaju.</w:t>
      </w:r>
    </w:p>
    <w:p w14:paraId="62FA6F42" w14:textId="77777777" w:rsidR="004748A2" w:rsidRDefault="004748A2" w:rsidP="004748A2">
      <w:pPr>
        <w:pStyle w:val="NormalWeb"/>
        <w:spacing w:before="0" w:after="0"/>
        <w:ind w:left="-142" w:right="-426"/>
        <w:jc w:val="both"/>
      </w:pPr>
    </w:p>
    <w:p w14:paraId="3C8B2100" w14:textId="77777777" w:rsidR="004748A2" w:rsidRDefault="004748A2" w:rsidP="004748A2">
      <w:pPr>
        <w:pStyle w:val="NormalWeb"/>
        <w:spacing w:before="0" w:after="0"/>
        <w:ind w:left="-142" w:right="-426"/>
        <w:jc w:val="both"/>
      </w:pPr>
      <w:r>
        <w:t>Svi članovi zajedničke ponude dužni su da dostave tražene dokaze i dokažu ispunjenost uslova Javnog poziva, izuzev Garancije ponude koja treba da glasi na nosioca zajedničke ponude.</w:t>
      </w:r>
    </w:p>
    <w:p w14:paraId="407DD7AA" w14:textId="77777777" w:rsidR="004748A2" w:rsidRDefault="004748A2" w:rsidP="004748A2">
      <w:pPr>
        <w:pStyle w:val="NormalWeb"/>
        <w:spacing w:before="0" w:after="0"/>
        <w:ind w:left="-142" w:right="-426"/>
        <w:jc w:val="both"/>
      </w:pPr>
    </w:p>
    <w:p w14:paraId="36C7665B" w14:textId="77777777" w:rsidR="004748A2" w:rsidRDefault="004748A2" w:rsidP="004748A2">
      <w:pPr>
        <w:spacing w:after="119"/>
        <w:ind w:left="-142" w:right="-284"/>
        <w:jc w:val="both"/>
        <w:rPr>
          <w:b/>
        </w:rPr>
      </w:pPr>
    </w:p>
    <w:p w14:paraId="1AAE837B" w14:textId="77777777" w:rsidR="004748A2" w:rsidRDefault="004748A2" w:rsidP="004748A2">
      <w:pPr>
        <w:spacing w:after="119"/>
        <w:ind w:left="-142" w:right="-284"/>
        <w:jc w:val="both"/>
        <w:rPr>
          <w:b/>
        </w:rPr>
      </w:pPr>
      <w:r>
        <w:rPr>
          <w:b/>
        </w:rPr>
        <w:t xml:space="preserve">V Sadržaj ponude </w:t>
      </w:r>
    </w:p>
    <w:p w14:paraId="33F6D808" w14:textId="77777777" w:rsidR="004748A2" w:rsidRDefault="004748A2" w:rsidP="004748A2">
      <w:pPr>
        <w:spacing w:after="119"/>
        <w:ind w:left="-142" w:right="-284"/>
        <w:jc w:val="both"/>
        <w:rPr>
          <w:b/>
        </w:rPr>
      </w:pPr>
    </w:p>
    <w:p w14:paraId="1FCA7649" w14:textId="77777777" w:rsidR="004748A2" w:rsidRDefault="004748A2" w:rsidP="004748A2">
      <w:pPr>
        <w:ind w:left="-142" w:right="-284"/>
        <w:jc w:val="both"/>
        <w:rPr>
          <w:b/>
        </w:rPr>
      </w:pPr>
      <w:r>
        <w:rPr>
          <w:b/>
        </w:rPr>
        <w:t>Ponuda obavezno sadrži:</w:t>
      </w:r>
    </w:p>
    <w:p w14:paraId="35289E05" w14:textId="77777777" w:rsidR="004748A2" w:rsidRDefault="004748A2" w:rsidP="004748A2">
      <w:pPr>
        <w:ind w:left="-142" w:right="-284"/>
        <w:jc w:val="both"/>
        <w:rPr>
          <w:b/>
        </w:rPr>
      </w:pPr>
    </w:p>
    <w:p w14:paraId="7242F4F0" w14:textId="77777777" w:rsidR="004748A2" w:rsidRDefault="004748A2" w:rsidP="004748A2">
      <w:pPr>
        <w:ind w:left="-142" w:right="-284"/>
        <w:jc w:val="both"/>
        <w:rPr>
          <w:b/>
        </w:rPr>
      </w:pPr>
      <w:r>
        <w:rPr>
          <w:b/>
        </w:rPr>
        <w:t>5.1. Podatke o ponuđaču i dokaze o podobnosti ponuđača</w:t>
      </w:r>
    </w:p>
    <w:p w14:paraId="0DBB9433" w14:textId="77777777" w:rsidR="004748A2" w:rsidRDefault="004748A2" w:rsidP="004748A2">
      <w:pPr>
        <w:ind w:left="-142" w:right="-284"/>
        <w:jc w:val="both"/>
      </w:pPr>
    </w:p>
    <w:p w14:paraId="7031297D" w14:textId="77777777" w:rsidR="004748A2" w:rsidRDefault="004748A2" w:rsidP="004748A2">
      <w:pPr>
        <w:ind w:left="-142" w:right="-284"/>
        <w:jc w:val="both"/>
        <w:rPr>
          <w:b/>
        </w:rPr>
      </w:pPr>
      <w:r>
        <w:rPr>
          <w:b/>
        </w:rPr>
        <w:t>5.1.1. Za fizička lica:</w:t>
      </w:r>
    </w:p>
    <w:p w14:paraId="29118CC2" w14:textId="77777777" w:rsidR="004748A2" w:rsidRDefault="004748A2" w:rsidP="004748A2">
      <w:pPr>
        <w:ind w:left="-142" w:right="-284"/>
        <w:jc w:val="both"/>
        <w:rPr>
          <w:b/>
        </w:rPr>
      </w:pPr>
    </w:p>
    <w:p w14:paraId="2151BB21" w14:textId="77777777" w:rsidR="004748A2" w:rsidRDefault="004748A2" w:rsidP="004748A2">
      <w:pPr>
        <w:ind w:left="-142" w:right="-284"/>
        <w:jc w:val="both"/>
      </w:pPr>
      <w:r>
        <w:t xml:space="preserve">- Popunjeni i potpisani Obrazac A Javnog preduzeća koji sadrži: Ime i prezime ponuđača sa adresom    </w:t>
      </w:r>
    </w:p>
    <w:p w14:paraId="5784B3DC" w14:textId="77777777" w:rsidR="004748A2" w:rsidRDefault="004748A2" w:rsidP="004748A2">
      <w:pPr>
        <w:ind w:left="-142" w:right="-284"/>
        <w:jc w:val="both"/>
      </w:pPr>
      <w:r>
        <w:t xml:space="preserve">  prebivališta, odnosno boravišta i brojem kontakt telefona, ponuđenu cijenu bez uračunatog iznosa  </w:t>
      </w:r>
    </w:p>
    <w:p w14:paraId="18F4D4B8" w14:textId="77777777" w:rsidR="004748A2" w:rsidRDefault="004748A2" w:rsidP="004748A2">
      <w:pPr>
        <w:ind w:left="-142" w:right="-284"/>
        <w:jc w:val="both"/>
      </w:pPr>
      <w:r>
        <w:t xml:space="preserve">  PDV-a, Izjavu o prihvatanju svih uslova i obaveza iz Javnog poziva i tenderske dokumentacije,   </w:t>
      </w:r>
    </w:p>
    <w:p w14:paraId="03914980" w14:textId="77777777" w:rsidR="004748A2" w:rsidRDefault="004748A2" w:rsidP="004748A2">
      <w:pPr>
        <w:ind w:left="-142" w:right="-284"/>
        <w:jc w:val="both"/>
      </w:pPr>
      <w:r>
        <w:t xml:space="preserve">  kao i izjavu-saglasnost da se lični podaci obrađuju u postupku,</w:t>
      </w:r>
    </w:p>
    <w:p w14:paraId="77BD5EE1" w14:textId="77777777" w:rsidR="004748A2" w:rsidRDefault="004748A2" w:rsidP="004748A2">
      <w:pPr>
        <w:ind w:left="-142" w:right="-284"/>
        <w:jc w:val="both"/>
      </w:pPr>
    </w:p>
    <w:p w14:paraId="36EDE476" w14:textId="77777777" w:rsidR="004748A2" w:rsidRDefault="004748A2" w:rsidP="004748A2">
      <w:pPr>
        <w:ind w:left="-142" w:right="-284"/>
        <w:jc w:val="both"/>
      </w:pPr>
      <w:r>
        <w:t xml:space="preserve">- fotokopija lične karte/pasoša sa jedinstvenim matičnim brojem,  </w:t>
      </w:r>
    </w:p>
    <w:p w14:paraId="5F624D1F" w14:textId="77777777" w:rsidR="004748A2" w:rsidRDefault="004748A2" w:rsidP="004748A2">
      <w:pPr>
        <w:ind w:left="-142" w:right="-284"/>
        <w:jc w:val="both"/>
      </w:pPr>
    </w:p>
    <w:p w14:paraId="59357853" w14:textId="77777777" w:rsidR="004748A2" w:rsidRDefault="004748A2" w:rsidP="004748A2">
      <w:pPr>
        <w:ind w:left="-142" w:right="-284"/>
        <w:jc w:val="both"/>
        <w:rPr>
          <w:lang w:val="pl-PL"/>
        </w:rPr>
      </w:pPr>
      <w:r>
        <w:rPr>
          <w:bCs/>
        </w:rPr>
        <w:t>- P</w:t>
      </w:r>
      <w:r>
        <w:t xml:space="preserve">otvrda </w:t>
      </w:r>
      <w:r>
        <w:rPr>
          <w:shd w:val="clear" w:color="auto" w:fill="FFFFFF"/>
        </w:rPr>
        <w:t xml:space="preserve">Uprave prihoda i carina Crne Gore,  </w:t>
      </w:r>
      <w:r>
        <w:t>da su uredno izvršene sve obaveze po osnovu plaćanja  poreza i doprinosa za period 90 dana prije dana Javnog otvaranja ponuda</w:t>
      </w:r>
      <w:r>
        <w:rPr>
          <w:lang w:val="pl-PL"/>
        </w:rPr>
        <w:t>,</w:t>
      </w:r>
    </w:p>
    <w:p w14:paraId="7355EEBA" w14:textId="77777777" w:rsidR="004748A2" w:rsidRDefault="004748A2" w:rsidP="004748A2">
      <w:pPr>
        <w:ind w:left="-142" w:right="-284"/>
        <w:jc w:val="both"/>
        <w:rPr>
          <w:lang w:val="pl-PL"/>
        </w:rPr>
      </w:pPr>
    </w:p>
    <w:p w14:paraId="42B448F6" w14:textId="77777777" w:rsidR="004748A2" w:rsidRDefault="004748A2" w:rsidP="004748A2">
      <w:pPr>
        <w:ind w:left="-142" w:right="-284"/>
        <w:jc w:val="both"/>
      </w:pPr>
      <w:r>
        <w:rPr>
          <w:lang w:val="pl-PL"/>
        </w:rPr>
        <w:t>- Uvjerenje mjesno nadležnog Osnovnog suda da se protiv ponuđača ne vodi krivični postupak.</w:t>
      </w:r>
    </w:p>
    <w:p w14:paraId="195FD4B8" w14:textId="77777777" w:rsidR="004748A2" w:rsidRDefault="004748A2" w:rsidP="004748A2">
      <w:pPr>
        <w:ind w:left="-142" w:right="-284"/>
        <w:jc w:val="both"/>
        <w:rPr>
          <w:lang w:val="pl-PL"/>
        </w:rPr>
      </w:pPr>
    </w:p>
    <w:p w14:paraId="0C705809" w14:textId="77777777" w:rsidR="004748A2" w:rsidRDefault="004748A2" w:rsidP="004748A2">
      <w:pPr>
        <w:ind w:left="-142" w:right="-284"/>
        <w:jc w:val="both"/>
        <w:rPr>
          <w:lang w:val="pl-PL"/>
        </w:rPr>
      </w:pPr>
    </w:p>
    <w:p w14:paraId="4CEE05CB" w14:textId="77777777" w:rsidR="004748A2" w:rsidRDefault="004748A2" w:rsidP="004748A2">
      <w:pPr>
        <w:ind w:left="-142" w:right="-284"/>
        <w:jc w:val="both"/>
        <w:rPr>
          <w:lang w:val="pl-PL"/>
        </w:rPr>
      </w:pPr>
    </w:p>
    <w:p w14:paraId="6261233F" w14:textId="77777777" w:rsidR="004748A2" w:rsidRDefault="004748A2" w:rsidP="004748A2">
      <w:pPr>
        <w:ind w:left="-142" w:right="-284"/>
        <w:jc w:val="both"/>
        <w:rPr>
          <w:b/>
        </w:rPr>
      </w:pPr>
      <w:r>
        <w:rPr>
          <w:b/>
        </w:rPr>
        <w:t xml:space="preserve">5.1.2. Za </w:t>
      </w:r>
      <w:r>
        <w:rPr>
          <w:b/>
          <w:bCs/>
        </w:rPr>
        <w:t>privredna društva, pravna lica ili preduzetnike</w:t>
      </w:r>
      <w:r>
        <w:rPr>
          <w:b/>
        </w:rPr>
        <w:t xml:space="preserve">: </w:t>
      </w:r>
    </w:p>
    <w:p w14:paraId="4392144F" w14:textId="77777777" w:rsidR="004748A2" w:rsidRDefault="004748A2" w:rsidP="004748A2">
      <w:pPr>
        <w:ind w:left="-142" w:right="-284"/>
        <w:jc w:val="both"/>
        <w:rPr>
          <w:b/>
        </w:rPr>
      </w:pPr>
    </w:p>
    <w:p w14:paraId="5621EE2B" w14:textId="77777777" w:rsidR="004748A2" w:rsidRDefault="004748A2" w:rsidP="004748A2">
      <w:pPr>
        <w:ind w:left="-284" w:right="-567"/>
        <w:jc w:val="both"/>
        <w:rPr>
          <w:rFonts w:eastAsia="Times New Roman"/>
          <w:lang w:val="sr-Latn-ME" w:eastAsia="en-GB"/>
        </w:rPr>
      </w:pPr>
      <w:r>
        <w:rPr>
          <w:rFonts w:eastAsia="Times New Roman"/>
          <w:lang w:val="sr-Latn-ME" w:eastAsia="en-GB"/>
        </w:rPr>
        <w:t xml:space="preserve">- Naziv  i adresu sjedišta, ponuđenu cijenu, Izjavu o prihvatanju svih uslova i obaveza iz Javnog poziva </w:t>
      </w:r>
    </w:p>
    <w:p w14:paraId="6EBACECB" w14:textId="77777777" w:rsidR="004748A2" w:rsidRDefault="004748A2" w:rsidP="004748A2">
      <w:pPr>
        <w:ind w:left="-284" w:right="-567"/>
        <w:jc w:val="both"/>
        <w:rPr>
          <w:rFonts w:eastAsia="Times New Roman"/>
          <w:lang w:val="sr-Latn-ME" w:eastAsia="en-GB"/>
        </w:rPr>
      </w:pPr>
      <w:r>
        <w:rPr>
          <w:rFonts w:eastAsia="Times New Roman"/>
          <w:lang w:val="sr-Latn-ME" w:eastAsia="en-GB"/>
        </w:rPr>
        <w:t xml:space="preserve">  i tenderske dokumentacije, kao i izjavu-saglasnost da se lični podaci obrađuju u postupku, odnosno  </w:t>
      </w:r>
    </w:p>
    <w:p w14:paraId="0F9C4686" w14:textId="77777777" w:rsidR="004748A2" w:rsidRDefault="004748A2" w:rsidP="004748A2">
      <w:pPr>
        <w:ind w:left="-284" w:right="-567"/>
        <w:jc w:val="both"/>
        <w:rPr>
          <w:rFonts w:eastAsia="Times New Roman"/>
          <w:lang w:val="sr-Latn-ME" w:eastAsia="en-GB"/>
        </w:rPr>
      </w:pPr>
      <w:r>
        <w:rPr>
          <w:rFonts w:eastAsia="Times New Roman"/>
          <w:lang w:val="sr-Latn-ME" w:eastAsia="en-GB"/>
        </w:rPr>
        <w:t xml:space="preserve">  Obrazac A Javnog preduzeća; </w:t>
      </w:r>
    </w:p>
    <w:p w14:paraId="794A310F" w14:textId="77777777" w:rsidR="004748A2" w:rsidRDefault="004748A2" w:rsidP="004748A2">
      <w:pPr>
        <w:ind w:left="-284" w:right="-567"/>
        <w:jc w:val="both"/>
        <w:rPr>
          <w:rFonts w:eastAsia="Times New Roman"/>
          <w:lang w:val="sr-Latn-ME" w:eastAsia="en-GB"/>
        </w:rPr>
      </w:pPr>
    </w:p>
    <w:p w14:paraId="2E48F700" w14:textId="77777777" w:rsidR="004748A2" w:rsidRDefault="004748A2" w:rsidP="004748A2">
      <w:pPr>
        <w:widowControl w:val="0"/>
        <w:suppressAutoHyphens/>
        <w:ind w:left="-284" w:right="-567"/>
        <w:jc w:val="both"/>
        <w:rPr>
          <w:rFonts w:eastAsia="SimSun"/>
          <w:kern w:val="2"/>
          <w:lang w:val="sr-Latn-ME" w:eastAsia="hi-IN" w:bidi="hi-IN"/>
        </w:rPr>
      </w:pPr>
      <w:r>
        <w:rPr>
          <w:rFonts w:eastAsia="Times New Roman"/>
          <w:lang w:val="sr-Latn-ME" w:eastAsia="en-GB"/>
        </w:rPr>
        <w:t xml:space="preserve">- </w:t>
      </w:r>
      <w:r>
        <w:rPr>
          <w:rFonts w:eastAsia="Times New Roman"/>
          <w:lang w:val="sr-Latn-ME" w:eastAsia="sr-Latn-CS"/>
        </w:rPr>
        <w:t>Dokaz o registraciji (Izvod iz CRPS</w:t>
      </w:r>
      <w:r>
        <w:rPr>
          <w:rFonts w:eastAsia="SimSun"/>
          <w:kern w:val="2"/>
          <w:lang w:val="sr-Latn-ME" w:eastAsia="hi-IN" w:bidi="hi-IN"/>
        </w:rPr>
        <w:t xml:space="preserve"> sa podacima o ovlašćenim licima ponuđača ne stariji od 6 mjeseci),</w:t>
      </w:r>
    </w:p>
    <w:p w14:paraId="403879DD" w14:textId="77777777" w:rsidR="004748A2" w:rsidRDefault="004748A2" w:rsidP="004748A2">
      <w:pPr>
        <w:ind w:left="-284" w:right="-567"/>
        <w:jc w:val="both"/>
        <w:rPr>
          <w:rFonts w:eastAsia="Times New Roman"/>
          <w:lang w:val="sr-Latn-ME" w:eastAsia="en-GB"/>
        </w:rPr>
      </w:pPr>
      <w:r>
        <w:rPr>
          <w:rFonts w:eastAsia="Times New Roman"/>
          <w:lang w:val="sr-Latn-ME" w:eastAsia="en-GB"/>
        </w:rPr>
        <w:t>- Rješenje o PIB pravnog lica/preduzetnika, </w:t>
      </w:r>
    </w:p>
    <w:p w14:paraId="51A7FC55" w14:textId="77777777" w:rsidR="004748A2" w:rsidRDefault="004748A2" w:rsidP="004748A2">
      <w:pPr>
        <w:ind w:left="-284" w:right="-567"/>
        <w:jc w:val="both"/>
        <w:rPr>
          <w:rFonts w:eastAsia="Times New Roman"/>
          <w:lang w:val="sr-Latn-ME" w:eastAsia="en-GB"/>
        </w:rPr>
      </w:pPr>
      <w:r>
        <w:rPr>
          <w:rFonts w:eastAsia="Times New Roman"/>
          <w:lang w:val="sr-Latn-ME" w:eastAsia="en-GB"/>
        </w:rPr>
        <w:t xml:space="preserve">- Rješenje o registraciji PDV-a, ukoliko je ponuđač obveznik PDV-a, ukoliko ponuđač nije obveznik  </w:t>
      </w:r>
    </w:p>
    <w:p w14:paraId="34883C0B" w14:textId="77777777" w:rsidR="004748A2" w:rsidRDefault="004748A2" w:rsidP="004748A2">
      <w:pPr>
        <w:ind w:left="-284" w:right="-567"/>
        <w:jc w:val="both"/>
        <w:rPr>
          <w:rFonts w:eastAsia="Times New Roman"/>
          <w:lang w:val="sr-Latn-ME" w:eastAsia="en-GB"/>
        </w:rPr>
      </w:pPr>
      <w:r>
        <w:rPr>
          <w:rFonts w:eastAsia="Times New Roman"/>
          <w:lang w:val="sr-Latn-ME" w:eastAsia="en-GB"/>
        </w:rPr>
        <w:t xml:space="preserve">  PDV-a dužan je da dostavi potvrdu od Poreske uprave Crne Gore da ponuđač nije obveznik PDV-a, </w:t>
      </w:r>
    </w:p>
    <w:p w14:paraId="697452CD" w14:textId="77777777" w:rsidR="004748A2" w:rsidRDefault="004748A2" w:rsidP="004748A2">
      <w:pPr>
        <w:ind w:left="-284" w:right="-567"/>
        <w:jc w:val="both"/>
        <w:rPr>
          <w:rFonts w:eastAsia="Times New Roman"/>
          <w:bCs/>
          <w:lang w:val="sr-Latn-ME" w:eastAsia="en-GB"/>
        </w:rPr>
      </w:pPr>
      <w:r>
        <w:rPr>
          <w:rFonts w:eastAsia="Times New Roman"/>
          <w:bCs/>
          <w:lang w:val="sr-Latn-ME" w:eastAsia="en-GB"/>
        </w:rPr>
        <w:t xml:space="preserve">- Uvjerenje mjesno nadležnog Osnovnog suda da  se protiv </w:t>
      </w:r>
      <w:r>
        <w:rPr>
          <w:rFonts w:eastAsia="Times New Roman"/>
          <w:lang w:val="sr-Latn-ME" w:eastAsia="sr-Latn-CS"/>
        </w:rPr>
        <w:t xml:space="preserve">privrednog društva, pravnog lica </w:t>
      </w:r>
      <w:r>
        <w:rPr>
          <w:rFonts w:eastAsia="Times New Roman"/>
          <w:bCs/>
          <w:lang w:val="sr-Latn-ME" w:eastAsia="en-GB"/>
        </w:rPr>
        <w:t xml:space="preserve">i  </w:t>
      </w:r>
    </w:p>
    <w:p w14:paraId="2E997663" w14:textId="77777777" w:rsidR="004748A2" w:rsidRDefault="004748A2" w:rsidP="004748A2">
      <w:pPr>
        <w:ind w:left="-284" w:right="-567"/>
        <w:jc w:val="both"/>
        <w:rPr>
          <w:rFonts w:eastAsia="Times New Roman"/>
          <w:bCs/>
          <w:lang w:val="sr-Latn-ME" w:eastAsia="en-GB"/>
        </w:rPr>
      </w:pPr>
      <w:r>
        <w:rPr>
          <w:rFonts w:eastAsia="Times New Roman"/>
          <w:bCs/>
          <w:lang w:val="sr-Latn-ME" w:eastAsia="en-GB"/>
        </w:rPr>
        <w:t xml:space="preserve">  odgovornog lica u pravnom licu ne vodi krivični postupak,</w:t>
      </w:r>
    </w:p>
    <w:p w14:paraId="505F8DBA" w14:textId="77777777" w:rsidR="004748A2" w:rsidRDefault="004748A2" w:rsidP="004748A2">
      <w:pPr>
        <w:tabs>
          <w:tab w:val="left" w:pos="9498"/>
        </w:tabs>
        <w:ind w:left="-284" w:right="-567"/>
        <w:jc w:val="both"/>
        <w:rPr>
          <w:rFonts w:eastAsia="Times New Roman"/>
          <w:lang w:val="sr-Latn-ME" w:eastAsia="sr-Latn-CS"/>
        </w:rPr>
      </w:pPr>
      <w:r>
        <w:rPr>
          <w:rFonts w:eastAsia="Times New Roman"/>
          <w:lang w:val="sr-Latn-ME" w:eastAsia="en-GB"/>
        </w:rPr>
        <w:t>- U</w:t>
      </w:r>
      <w:r>
        <w:rPr>
          <w:rFonts w:eastAsia="Times New Roman"/>
          <w:lang w:val="sr-Latn-ME" w:eastAsia="sr-Latn-CS"/>
        </w:rPr>
        <w:t xml:space="preserve">vjerenje Ministarstva pravde da se privredno društvo, pravno lice/preduzetnik ne nalazi u kaznenoj   </w:t>
      </w:r>
    </w:p>
    <w:p w14:paraId="7CCD09A2" w14:textId="77777777" w:rsidR="004748A2" w:rsidRDefault="004748A2" w:rsidP="004748A2">
      <w:pPr>
        <w:tabs>
          <w:tab w:val="left" w:pos="9498"/>
        </w:tabs>
        <w:ind w:left="-284" w:right="-567"/>
        <w:jc w:val="both"/>
        <w:rPr>
          <w:rFonts w:eastAsia="Times New Roman"/>
          <w:lang w:val="sr-Latn-ME" w:eastAsia="en-GB"/>
        </w:rPr>
      </w:pPr>
      <w:r>
        <w:rPr>
          <w:rFonts w:eastAsia="Times New Roman"/>
          <w:lang w:val="sr-Latn-ME" w:eastAsia="sr-Latn-CS"/>
        </w:rPr>
        <w:t xml:space="preserve">  evidenciji </w:t>
      </w:r>
      <w:r>
        <w:rPr>
          <w:rFonts w:eastAsia="Times New Roman"/>
          <w:lang w:val="sr-Latn-ME" w:eastAsia="en-GB"/>
        </w:rPr>
        <w:t xml:space="preserve">za neko od krivičnih djela organizovanog kriminala sa elementima korupcije, pranja novca  </w:t>
      </w:r>
    </w:p>
    <w:p w14:paraId="60F78FB9" w14:textId="77777777" w:rsidR="004748A2" w:rsidRDefault="004748A2" w:rsidP="004748A2">
      <w:pPr>
        <w:tabs>
          <w:tab w:val="left" w:pos="9498"/>
        </w:tabs>
        <w:ind w:left="-284" w:right="-567"/>
        <w:jc w:val="both"/>
        <w:rPr>
          <w:rFonts w:eastAsia="Times New Roman"/>
          <w:lang w:val="sr-Latn-ME" w:eastAsia="sr-Latn-CS"/>
        </w:rPr>
      </w:pPr>
      <w:r>
        <w:rPr>
          <w:rFonts w:eastAsia="Times New Roman"/>
          <w:lang w:val="sr-Latn-ME" w:eastAsia="en-GB"/>
        </w:rPr>
        <w:t xml:space="preserve">  i prevare</w:t>
      </w:r>
      <w:r>
        <w:rPr>
          <w:rFonts w:eastAsia="Times New Roman"/>
          <w:lang w:val="sr-Latn-ME" w:eastAsia="sr-Latn-CS"/>
        </w:rPr>
        <w:t>, </w:t>
      </w:r>
    </w:p>
    <w:p w14:paraId="1451A06C" w14:textId="77777777" w:rsidR="004748A2" w:rsidRDefault="004748A2" w:rsidP="004748A2">
      <w:pPr>
        <w:tabs>
          <w:tab w:val="left" w:pos="9498"/>
        </w:tabs>
        <w:ind w:left="-284" w:right="-567"/>
        <w:jc w:val="both"/>
        <w:rPr>
          <w:rFonts w:eastAsia="Times New Roman"/>
          <w:lang w:val="sr-Latn-ME" w:eastAsia="sr-Latn-CS"/>
        </w:rPr>
      </w:pPr>
      <w:r>
        <w:rPr>
          <w:rFonts w:eastAsia="Times New Roman"/>
          <w:lang w:val="sr-Latn-ME" w:eastAsia="en-GB"/>
        </w:rPr>
        <w:t>- U</w:t>
      </w:r>
      <w:r>
        <w:rPr>
          <w:rFonts w:eastAsia="Times New Roman"/>
          <w:lang w:val="sr-Latn-ME" w:eastAsia="sr-Latn-CS"/>
        </w:rPr>
        <w:t xml:space="preserve">vjerenje Ministarstva pravde da se odgovorno lice u privrednom društvu, pravnom licu ne nalazi u  </w:t>
      </w:r>
    </w:p>
    <w:p w14:paraId="1A841E83" w14:textId="77777777" w:rsidR="004748A2" w:rsidRDefault="004748A2" w:rsidP="004748A2">
      <w:pPr>
        <w:tabs>
          <w:tab w:val="left" w:pos="9498"/>
        </w:tabs>
        <w:ind w:left="-284" w:right="-567"/>
        <w:jc w:val="both"/>
        <w:rPr>
          <w:rFonts w:eastAsia="Times New Roman"/>
          <w:lang w:val="sr-Latn-ME" w:eastAsia="sr-Latn-CS"/>
        </w:rPr>
      </w:pPr>
      <w:r>
        <w:rPr>
          <w:rFonts w:eastAsia="Times New Roman"/>
          <w:lang w:val="sr-Latn-ME" w:eastAsia="sr-Latn-CS"/>
        </w:rPr>
        <w:t xml:space="preserve">  kaznenoj evidenciji </w:t>
      </w:r>
      <w:r>
        <w:rPr>
          <w:rFonts w:eastAsia="Times New Roman"/>
          <w:lang w:val="sr-Latn-ME" w:eastAsia="en-GB"/>
        </w:rPr>
        <w:t>za neko od krivičnih djela organizovanog kriminala sa elementima korupcije, pranja novca i  prevare</w:t>
      </w:r>
      <w:r>
        <w:rPr>
          <w:rFonts w:eastAsia="Times New Roman"/>
          <w:lang w:val="sr-Latn-ME" w:eastAsia="sr-Latn-CS"/>
        </w:rPr>
        <w:t>, </w:t>
      </w:r>
    </w:p>
    <w:p w14:paraId="599341CF" w14:textId="77777777" w:rsidR="004748A2" w:rsidRDefault="004748A2" w:rsidP="004748A2">
      <w:pPr>
        <w:ind w:left="-284" w:right="-567"/>
        <w:jc w:val="both"/>
        <w:rPr>
          <w:rFonts w:eastAsia="Times New Roman"/>
          <w:lang w:val="sr-Latn-ME" w:eastAsia="en-GB"/>
        </w:rPr>
      </w:pPr>
      <w:r>
        <w:rPr>
          <w:rFonts w:eastAsia="Times New Roman"/>
          <w:bCs/>
          <w:lang w:val="sr-Latn-ME" w:eastAsia="en-GB"/>
        </w:rPr>
        <w:t>- P</w:t>
      </w:r>
      <w:r>
        <w:rPr>
          <w:rFonts w:eastAsia="Times New Roman"/>
          <w:lang w:val="sr-Latn-ME" w:eastAsia="en-GB"/>
        </w:rPr>
        <w:t xml:space="preserve">otvrda Uprave prihoda i carina Crne Gore da su uredno izvršene sve obaveze po osnovu plaćanja poreza i doprinosa za period 90 dana prije dana Javnog otvaranja ponuda, </w:t>
      </w:r>
    </w:p>
    <w:p w14:paraId="01508136" w14:textId="77777777" w:rsidR="004748A2" w:rsidRDefault="004748A2" w:rsidP="004748A2">
      <w:pPr>
        <w:ind w:left="-284" w:right="-567"/>
        <w:jc w:val="both"/>
        <w:rPr>
          <w:rFonts w:eastAsia="Times New Roman"/>
          <w:lang w:val="sr-Latn-ME" w:eastAsia="en-GB"/>
        </w:rPr>
      </w:pPr>
    </w:p>
    <w:p w14:paraId="0879B463" w14:textId="77777777" w:rsidR="004748A2" w:rsidRDefault="004748A2" w:rsidP="004748A2">
      <w:pPr>
        <w:ind w:left="-284" w:right="-567"/>
        <w:jc w:val="both"/>
        <w:rPr>
          <w:rFonts w:eastAsia="Times New Roman"/>
          <w:b/>
          <w:lang w:val="sr-Latn-ME" w:eastAsia="en-GB"/>
        </w:rPr>
      </w:pPr>
      <w:r>
        <w:rPr>
          <w:rFonts w:eastAsia="Times New Roman"/>
          <w:b/>
          <w:lang w:val="sr-Latn-ME" w:eastAsia="sr-Latn-CS"/>
        </w:rPr>
        <w:t>Ukoliko je ponuđač strano pravno lice dokumentaciju iz tačke 5.1.2. alineje 2, 3, 4, 5, 6 i 7. izdatu od nadležnog organa iz države u kojoj je osnovano društvo, dužan je dostaviti prevedenu na crnogorski jezik, ovjerenu od strane sudskog tumača.</w:t>
      </w:r>
    </w:p>
    <w:p w14:paraId="4009DD2F" w14:textId="77777777" w:rsidR="004748A2" w:rsidRDefault="004748A2" w:rsidP="004748A2">
      <w:pPr>
        <w:ind w:left="-142" w:right="-284"/>
        <w:jc w:val="both"/>
        <w:rPr>
          <w:lang w:val="sr-Latn-CS"/>
        </w:rPr>
      </w:pPr>
    </w:p>
    <w:p w14:paraId="55772149" w14:textId="77777777" w:rsidR="004748A2" w:rsidRDefault="004748A2" w:rsidP="004748A2">
      <w:pPr>
        <w:ind w:left="-142" w:right="-284"/>
        <w:jc w:val="both"/>
        <w:rPr>
          <w:b/>
        </w:rPr>
      </w:pPr>
      <w:r>
        <w:rPr>
          <w:b/>
        </w:rPr>
        <w:t>5.2.</w:t>
      </w:r>
      <w:r>
        <w:t> </w:t>
      </w:r>
      <w:r>
        <w:rPr>
          <w:b/>
        </w:rPr>
        <w:t xml:space="preserve">Originalnu bankarsku garanciju ponude, </w:t>
      </w:r>
      <w:r>
        <w:t xml:space="preserve">koja mora biti bezuslovna „bez prigovora“ i naplativa na prvi poziv sa rokom važenja </w:t>
      </w:r>
      <w:r>
        <w:rPr>
          <w:lang w:val="pl-PL"/>
        </w:rPr>
        <w:t xml:space="preserve">minimum </w:t>
      </w:r>
      <w:r>
        <w:rPr>
          <w:b/>
        </w:rPr>
        <w:t xml:space="preserve">90 </w:t>
      </w:r>
      <w:r>
        <w:rPr>
          <w:b/>
          <w:lang w:val="pl-PL"/>
        </w:rPr>
        <w:t>dana od dana otvaranja ponude</w:t>
      </w:r>
      <w:r>
        <w:rPr>
          <w:b/>
        </w:rPr>
        <w:t>.</w:t>
      </w:r>
    </w:p>
    <w:p w14:paraId="5644E182" w14:textId="77777777" w:rsidR="004748A2" w:rsidRDefault="004748A2" w:rsidP="004748A2">
      <w:pPr>
        <w:ind w:left="-142" w:right="-284"/>
        <w:jc w:val="both"/>
      </w:pPr>
    </w:p>
    <w:p w14:paraId="2B8C18F6" w14:textId="77777777" w:rsidR="004748A2" w:rsidRDefault="004748A2" w:rsidP="004748A2">
      <w:pPr>
        <w:ind w:left="-142" w:right="-284"/>
        <w:jc w:val="both"/>
        <w:rPr>
          <w:b/>
        </w:rPr>
      </w:pPr>
      <w:r>
        <w:rPr>
          <w:b/>
        </w:rPr>
        <w:t>Iznos bankarske garancije ne može biti manji od visine ponuđene cijene godišnjeg zakupa.</w:t>
      </w:r>
    </w:p>
    <w:p w14:paraId="38A65BF3" w14:textId="77777777" w:rsidR="004748A2" w:rsidRDefault="004748A2" w:rsidP="004748A2">
      <w:pPr>
        <w:ind w:left="-142" w:right="-284"/>
        <w:jc w:val="both"/>
      </w:pPr>
    </w:p>
    <w:p w14:paraId="61225729" w14:textId="77777777" w:rsidR="004748A2" w:rsidRDefault="004748A2" w:rsidP="004748A2">
      <w:pPr>
        <w:ind w:left="-142" w:right="-284"/>
        <w:jc w:val="both"/>
        <w:rPr>
          <w:b/>
        </w:rPr>
      </w:pPr>
    </w:p>
    <w:p w14:paraId="7D76B095" w14:textId="77777777" w:rsidR="004748A2" w:rsidRDefault="004748A2" w:rsidP="004748A2">
      <w:pPr>
        <w:ind w:left="-142" w:right="-284"/>
        <w:jc w:val="both"/>
        <w:rPr>
          <w:b/>
        </w:rPr>
      </w:pPr>
      <w:r>
        <w:rPr>
          <w:b/>
        </w:rPr>
        <w:t xml:space="preserve">5.3. Ostale dokaze – fakultativni dokazi koje može dostaviti ponuđač: </w:t>
      </w:r>
    </w:p>
    <w:p w14:paraId="4D614B86" w14:textId="77777777" w:rsidR="004748A2" w:rsidRDefault="004748A2" w:rsidP="004748A2">
      <w:pPr>
        <w:ind w:left="-142" w:right="-284"/>
        <w:jc w:val="both"/>
        <w:rPr>
          <w:b/>
        </w:rPr>
      </w:pPr>
    </w:p>
    <w:p w14:paraId="289B3636" w14:textId="77777777" w:rsidR="004748A2" w:rsidRDefault="004748A2" w:rsidP="004748A2">
      <w:pPr>
        <w:ind w:left="-142" w:right="-284"/>
        <w:jc w:val="both"/>
      </w:pPr>
      <w:r>
        <w:rPr>
          <w:b/>
        </w:rPr>
        <w:t>5.3.1</w:t>
      </w:r>
      <w:r>
        <w:t>. Ugovor i Aneks ugovora o korišćenju privremene lokacije na obalama rijeke Bojane koji je zaključen sa Javnim preduzećem za 2019. i 2020. godinu.</w:t>
      </w:r>
    </w:p>
    <w:p w14:paraId="657B89FC" w14:textId="77777777" w:rsidR="004748A2" w:rsidRDefault="004748A2" w:rsidP="004748A2">
      <w:pPr>
        <w:ind w:left="-142" w:right="-284"/>
        <w:jc w:val="both"/>
      </w:pPr>
    </w:p>
    <w:p w14:paraId="4F69769E" w14:textId="77777777" w:rsidR="004748A2" w:rsidRDefault="004748A2" w:rsidP="004748A2">
      <w:pPr>
        <w:ind w:left="-142" w:right="-284"/>
        <w:jc w:val="both"/>
      </w:pPr>
      <w:r>
        <w:rPr>
          <w:b/>
        </w:rPr>
        <w:t>5.4. Potrebni dokazi</w:t>
      </w:r>
      <w:r>
        <w:t xml:space="preserve"> (osim fotokopije lične karte ili pasoša, ugovora i aneksa ugovora o korišćenju morskog dobra) </w:t>
      </w:r>
      <w:r>
        <w:rPr>
          <w:b/>
        </w:rPr>
        <w:t>dostavljaju se u formi originala ili ovjerene fotokopije.</w:t>
      </w:r>
      <w:r>
        <w:t xml:space="preserve"> </w:t>
      </w:r>
    </w:p>
    <w:p w14:paraId="1BF85EB9" w14:textId="77777777" w:rsidR="004748A2" w:rsidRDefault="004748A2" w:rsidP="004748A2">
      <w:pPr>
        <w:ind w:left="-142" w:right="-284"/>
        <w:jc w:val="both"/>
      </w:pPr>
    </w:p>
    <w:p w14:paraId="22569216" w14:textId="77777777" w:rsidR="004748A2" w:rsidRDefault="004748A2" w:rsidP="004748A2">
      <w:pPr>
        <w:ind w:left="-142" w:right="-284"/>
        <w:jc w:val="both"/>
      </w:pPr>
      <w:r>
        <w:lastRenderedPageBreak/>
        <w:t>Dokazi ne smiju da budu stariji od šest mjeseci od dana Javnog otvaranja ponuda osim Rješenja o registraciji za PIB pravnog lica/preduzetnika, Rješenja o registraciji PDV-a, ugovora i aneksa ugovora o korišćenju morskog dobra za 2019. i 2020.godinu i druga odobrenja nadležnih organa u zavisnosti od perioda važenja.</w:t>
      </w:r>
    </w:p>
    <w:p w14:paraId="6E2F1647" w14:textId="77777777" w:rsidR="004748A2" w:rsidRDefault="004748A2" w:rsidP="004748A2">
      <w:pPr>
        <w:ind w:left="-142" w:right="-284"/>
        <w:jc w:val="both"/>
      </w:pPr>
    </w:p>
    <w:p w14:paraId="1F769C27" w14:textId="77777777" w:rsidR="004748A2" w:rsidRDefault="004748A2" w:rsidP="004748A2">
      <w:pPr>
        <w:ind w:left="-142" w:right="-284"/>
        <w:jc w:val="both"/>
      </w:pPr>
    </w:p>
    <w:p w14:paraId="24514F79" w14:textId="77777777" w:rsidR="004748A2" w:rsidRDefault="004748A2" w:rsidP="004748A2">
      <w:pPr>
        <w:ind w:left="-142" w:right="-284"/>
        <w:jc w:val="both"/>
        <w:rPr>
          <w:b/>
          <w:bCs/>
        </w:rPr>
      </w:pPr>
    </w:p>
    <w:p w14:paraId="5E629D7C" w14:textId="77777777" w:rsidR="004748A2" w:rsidRDefault="004748A2" w:rsidP="004748A2">
      <w:pPr>
        <w:ind w:left="-142" w:right="-284"/>
        <w:jc w:val="both"/>
        <w:rPr>
          <w:b/>
          <w:bCs/>
        </w:rPr>
      </w:pPr>
      <w:r>
        <w:rPr>
          <w:b/>
          <w:bCs/>
        </w:rPr>
        <w:t>5.6. Ponude se dostavljaju na Crnogorskom jeziku</w:t>
      </w:r>
    </w:p>
    <w:p w14:paraId="084097A9" w14:textId="77777777" w:rsidR="004748A2" w:rsidRDefault="004748A2" w:rsidP="004748A2">
      <w:pPr>
        <w:ind w:right="-284"/>
        <w:jc w:val="both"/>
      </w:pPr>
    </w:p>
    <w:p w14:paraId="3106DA4E" w14:textId="77777777" w:rsidR="004748A2" w:rsidRDefault="004748A2" w:rsidP="004748A2">
      <w:pPr>
        <w:ind w:right="-284"/>
        <w:jc w:val="both"/>
      </w:pPr>
    </w:p>
    <w:p w14:paraId="6EF1A6BE" w14:textId="77777777" w:rsidR="004748A2" w:rsidRDefault="004748A2" w:rsidP="004748A2">
      <w:pPr>
        <w:ind w:left="-142" w:right="-284"/>
        <w:jc w:val="both"/>
        <w:rPr>
          <w:b/>
        </w:rPr>
      </w:pPr>
      <w:r>
        <w:rPr>
          <w:b/>
        </w:rPr>
        <w:t xml:space="preserve">VI Kriterijumi za izbor najpovoljnijeg ponuđača </w:t>
      </w:r>
    </w:p>
    <w:p w14:paraId="4796C102" w14:textId="77777777" w:rsidR="004748A2" w:rsidRDefault="004748A2" w:rsidP="004748A2">
      <w:pPr>
        <w:ind w:left="-142" w:right="-284"/>
        <w:jc w:val="both"/>
      </w:pPr>
    </w:p>
    <w:p w14:paraId="7D773879" w14:textId="77777777" w:rsidR="004748A2" w:rsidRDefault="004748A2" w:rsidP="004748A2">
      <w:pPr>
        <w:ind w:left="-142" w:right="-284"/>
        <w:jc w:val="both"/>
      </w:pPr>
    </w:p>
    <w:p w14:paraId="61BE767C" w14:textId="77777777" w:rsidR="004748A2" w:rsidRDefault="004748A2" w:rsidP="004748A2">
      <w:pPr>
        <w:ind w:left="-142" w:right="-284"/>
        <w:jc w:val="both"/>
        <w:rPr>
          <w:b/>
        </w:rPr>
      </w:pPr>
      <w:r>
        <w:rPr>
          <w:b/>
        </w:rPr>
        <w:t>6.1.</w:t>
      </w:r>
      <w:r>
        <w:t xml:space="preserve"> </w:t>
      </w:r>
      <w:r>
        <w:rPr>
          <w:b/>
        </w:rPr>
        <w:t>Rangiranje i ocjena ispravnih i prihvatljivih ponuda vrši se prema sljedećim kriterijumima:</w:t>
      </w:r>
    </w:p>
    <w:p w14:paraId="62D46F0D" w14:textId="77777777" w:rsidR="004748A2" w:rsidRDefault="004748A2" w:rsidP="004748A2">
      <w:pPr>
        <w:ind w:left="-142" w:right="-284"/>
        <w:jc w:val="both"/>
      </w:pPr>
    </w:p>
    <w:p w14:paraId="0AB5372B" w14:textId="77777777" w:rsidR="004748A2" w:rsidRDefault="004748A2" w:rsidP="004748A2">
      <w:pPr>
        <w:ind w:left="-142" w:right="-284"/>
        <w:jc w:val="both"/>
      </w:pPr>
    </w:p>
    <w:tbl>
      <w:tblPr>
        <w:tblW w:w="0" w:type="auto"/>
        <w:tblInd w:w="-35" w:type="dxa"/>
        <w:tblLayout w:type="fixed"/>
        <w:tblCellMar>
          <w:left w:w="88" w:type="dxa"/>
        </w:tblCellMar>
        <w:tblLook w:val="04A0" w:firstRow="1" w:lastRow="0" w:firstColumn="1" w:lastColumn="0" w:noHBand="0" w:noVBand="1"/>
      </w:tblPr>
      <w:tblGrid>
        <w:gridCol w:w="7469"/>
        <w:gridCol w:w="1245"/>
      </w:tblGrid>
      <w:tr w:rsidR="004748A2" w14:paraId="63EC40D8" w14:textId="77777777" w:rsidTr="004748A2">
        <w:trPr>
          <w:trHeight w:val="443"/>
        </w:trPr>
        <w:tc>
          <w:tcPr>
            <w:tcW w:w="7469" w:type="dxa"/>
            <w:tcBorders>
              <w:top w:val="single" w:sz="4" w:space="0" w:color="00000A"/>
              <w:left w:val="single" w:sz="4" w:space="0" w:color="00000A"/>
              <w:bottom w:val="single" w:sz="4" w:space="0" w:color="00000A"/>
              <w:right w:val="single" w:sz="4" w:space="0" w:color="auto"/>
            </w:tcBorders>
            <w:shd w:val="clear" w:color="auto" w:fill="FFFFFF"/>
          </w:tcPr>
          <w:p w14:paraId="6512203F" w14:textId="77777777" w:rsidR="004748A2" w:rsidRDefault="004748A2">
            <w:pPr>
              <w:keepNext/>
              <w:keepLines/>
              <w:spacing w:line="264" w:lineRule="atLeast"/>
              <w:rPr>
                <w:b/>
                <w:bCs/>
                <w:lang w:val="sr-Latn-RS"/>
              </w:rPr>
            </w:pPr>
          </w:p>
          <w:p w14:paraId="036BF080" w14:textId="77777777" w:rsidR="004748A2" w:rsidRDefault="004748A2">
            <w:pPr>
              <w:keepNext/>
              <w:keepLines/>
              <w:spacing w:line="264" w:lineRule="atLeast"/>
              <w:rPr>
                <w:rFonts w:eastAsia="Times New Roman"/>
                <w:lang w:val="sr-Latn-RS"/>
              </w:rPr>
            </w:pPr>
            <w:r>
              <w:rPr>
                <w:b/>
                <w:bCs/>
                <w:lang w:val="sr-Latn-RS"/>
              </w:rPr>
              <w:t>PONUĐENA GODIŠNJA ZAKUPNINA</w:t>
            </w:r>
          </w:p>
        </w:tc>
        <w:tc>
          <w:tcPr>
            <w:tcW w:w="1245" w:type="dxa"/>
            <w:tcBorders>
              <w:top w:val="single" w:sz="4" w:space="0" w:color="auto"/>
              <w:left w:val="nil"/>
              <w:bottom w:val="single" w:sz="4" w:space="0" w:color="auto"/>
              <w:right w:val="single" w:sz="4" w:space="0" w:color="auto"/>
            </w:tcBorders>
            <w:hideMark/>
          </w:tcPr>
          <w:p w14:paraId="5EF60948" w14:textId="77777777" w:rsidR="004748A2" w:rsidRDefault="004748A2">
            <w:pPr>
              <w:spacing w:after="160" w:line="254" w:lineRule="auto"/>
              <w:rPr>
                <w:rFonts w:eastAsiaTheme="minorHAnsi"/>
                <w:b/>
                <w:lang w:val="en-GB" w:eastAsia="en-GB"/>
              </w:rPr>
            </w:pPr>
            <w:r>
              <w:rPr>
                <w:rFonts w:eastAsiaTheme="minorHAnsi"/>
                <w:b/>
                <w:lang w:val="en-GB" w:eastAsia="en-GB"/>
              </w:rPr>
              <w:t xml:space="preserve"> </w:t>
            </w:r>
          </w:p>
          <w:p w14:paraId="1FCF047F" w14:textId="77777777" w:rsidR="004748A2" w:rsidRDefault="004748A2">
            <w:pPr>
              <w:spacing w:after="160" w:line="254" w:lineRule="auto"/>
              <w:rPr>
                <w:rFonts w:eastAsiaTheme="minorHAnsi"/>
                <w:b/>
                <w:lang w:val="en-GB" w:eastAsia="en-GB"/>
              </w:rPr>
            </w:pPr>
            <w:r>
              <w:rPr>
                <w:rFonts w:eastAsiaTheme="minorHAnsi"/>
                <w:b/>
                <w:lang w:val="en-GB" w:eastAsia="en-GB"/>
              </w:rPr>
              <w:t>55</w:t>
            </w:r>
          </w:p>
        </w:tc>
      </w:tr>
      <w:tr w:rsidR="004748A2" w14:paraId="4515324E" w14:textId="77777777" w:rsidTr="004748A2">
        <w:trPr>
          <w:trHeight w:val="1099"/>
        </w:trPr>
        <w:tc>
          <w:tcPr>
            <w:tcW w:w="7469" w:type="dxa"/>
            <w:tcBorders>
              <w:top w:val="single" w:sz="4" w:space="0" w:color="00000A"/>
              <w:left w:val="single" w:sz="4" w:space="0" w:color="00000A"/>
              <w:bottom w:val="single" w:sz="4" w:space="0" w:color="00000A"/>
              <w:right w:val="single" w:sz="4" w:space="0" w:color="auto"/>
            </w:tcBorders>
            <w:shd w:val="clear" w:color="auto" w:fill="FFFFFF"/>
            <w:hideMark/>
          </w:tcPr>
          <w:p w14:paraId="79808DF5" w14:textId="77777777" w:rsidR="004748A2" w:rsidRDefault="004748A2">
            <w:pPr>
              <w:tabs>
                <w:tab w:val="left" w:pos="360"/>
              </w:tabs>
              <w:spacing w:line="264" w:lineRule="atLeast"/>
              <w:jc w:val="both"/>
              <w:rPr>
                <w:lang w:val="sr-Latn-RS"/>
              </w:rPr>
            </w:pPr>
            <w:r>
              <w:rPr>
                <w:b/>
                <w:bCs/>
                <w:lang w:val="sr-Latn-RS"/>
              </w:rPr>
              <w:t xml:space="preserve">REFERENCE </w:t>
            </w:r>
          </w:p>
          <w:p w14:paraId="53D2FAFF" w14:textId="77777777" w:rsidR="004748A2" w:rsidRDefault="004748A2">
            <w:pPr>
              <w:tabs>
                <w:tab w:val="left" w:pos="360"/>
              </w:tabs>
              <w:spacing w:line="264" w:lineRule="atLeast"/>
              <w:jc w:val="both"/>
              <w:rPr>
                <w:spacing w:val="3"/>
                <w:sz w:val="22"/>
                <w:szCs w:val="22"/>
                <w:lang w:val="sr-Latn-RS"/>
              </w:rPr>
            </w:pPr>
            <w:r>
              <w:rPr>
                <w:spacing w:val="3"/>
                <w:sz w:val="22"/>
                <w:szCs w:val="22"/>
                <w:lang w:val="sr-Latn-RS"/>
              </w:rPr>
              <w:t xml:space="preserve">Ponuđač koji ima zaključen ugovor ili aneks ugovora o korišćenju privremene lokacije na obalama rijeke Bojane  i dokaz o plaćenoj godišnjoj zakupnini za 2019. i 2020.godinu </w:t>
            </w:r>
          </w:p>
          <w:p w14:paraId="5FF3E060" w14:textId="77777777" w:rsidR="004748A2" w:rsidRDefault="004748A2">
            <w:pPr>
              <w:tabs>
                <w:tab w:val="left" w:pos="360"/>
              </w:tabs>
              <w:spacing w:line="264" w:lineRule="atLeast"/>
              <w:jc w:val="both"/>
              <w:rPr>
                <w:lang w:val="sr-Latn-RS"/>
              </w:rPr>
            </w:pPr>
            <w:r>
              <w:rPr>
                <w:spacing w:val="3"/>
                <w:sz w:val="22"/>
                <w:szCs w:val="22"/>
                <w:lang w:val="sr-Latn-RS"/>
              </w:rPr>
              <w:t>(2x22,5 bodova po godini)</w:t>
            </w:r>
          </w:p>
        </w:tc>
        <w:tc>
          <w:tcPr>
            <w:tcW w:w="1245" w:type="dxa"/>
            <w:tcBorders>
              <w:top w:val="single" w:sz="4" w:space="0" w:color="auto"/>
              <w:left w:val="nil"/>
              <w:bottom w:val="single" w:sz="4" w:space="0" w:color="auto"/>
              <w:right w:val="single" w:sz="4" w:space="0" w:color="auto"/>
            </w:tcBorders>
          </w:tcPr>
          <w:p w14:paraId="29F3B79D" w14:textId="77777777" w:rsidR="004748A2" w:rsidRDefault="004748A2">
            <w:pPr>
              <w:spacing w:after="160" w:line="254" w:lineRule="auto"/>
              <w:rPr>
                <w:rFonts w:eastAsiaTheme="minorHAnsi"/>
                <w:b/>
                <w:lang w:val="en-GB" w:eastAsia="en-GB"/>
              </w:rPr>
            </w:pPr>
          </w:p>
          <w:p w14:paraId="05D7DBBA" w14:textId="77777777" w:rsidR="004748A2" w:rsidRDefault="004748A2">
            <w:pPr>
              <w:spacing w:after="160" w:line="254" w:lineRule="auto"/>
              <w:rPr>
                <w:rFonts w:eastAsiaTheme="minorHAnsi"/>
                <w:b/>
                <w:lang w:val="en-GB" w:eastAsia="en-GB"/>
              </w:rPr>
            </w:pPr>
            <w:r>
              <w:rPr>
                <w:rFonts w:eastAsiaTheme="minorHAnsi"/>
                <w:b/>
                <w:lang w:val="en-GB" w:eastAsia="en-GB"/>
              </w:rPr>
              <w:t>45</w:t>
            </w:r>
          </w:p>
        </w:tc>
      </w:tr>
      <w:tr w:rsidR="004748A2" w14:paraId="1DC441D6" w14:textId="77777777" w:rsidTr="004748A2">
        <w:trPr>
          <w:trHeight w:val="430"/>
        </w:trPr>
        <w:tc>
          <w:tcPr>
            <w:tcW w:w="7469" w:type="dxa"/>
            <w:tcBorders>
              <w:top w:val="single" w:sz="4" w:space="0" w:color="00000A"/>
              <w:left w:val="single" w:sz="4" w:space="0" w:color="00000A"/>
              <w:bottom w:val="single" w:sz="4" w:space="0" w:color="00000A"/>
              <w:right w:val="single" w:sz="4" w:space="0" w:color="auto"/>
            </w:tcBorders>
            <w:shd w:val="clear" w:color="auto" w:fill="FFFFFF"/>
            <w:hideMark/>
          </w:tcPr>
          <w:p w14:paraId="5937BBF7" w14:textId="77777777" w:rsidR="004748A2" w:rsidRDefault="004748A2">
            <w:pPr>
              <w:keepNext/>
              <w:keepLines/>
              <w:spacing w:line="264" w:lineRule="atLeast"/>
              <w:jc w:val="both"/>
              <w:rPr>
                <w:lang w:val="sr-Latn-RS"/>
              </w:rPr>
            </w:pPr>
            <w:r>
              <w:rPr>
                <w:b/>
                <w:bCs/>
                <w:lang w:val="sr-Latn-RS"/>
              </w:rPr>
              <w:t>UKUPNO (Y)</w:t>
            </w:r>
          </w:p>
        </w:tc>
        <w:tc>
          <w:tcPr>
            <w:tcW w:w="1245" w:type="dxa"/>
            <w:tcBorders>
              <w:top w:val="single" w:sz="4" w:space="0" w:color="auto"/>
              <w:left w:val="nil"/>
              <w:bottom w:val="single" w:sz="4" w:space="0" w:color="auto"/>
              <w:right w:val="single" w:sz="4" w:space="0" w:color="auto"/>
            </w:tcBorders>
            <w:hideMark/>
          </w:tcPr>
          <w:p w14:paraId="4A32E692" w14:textId="77777777" w:rsidR="004748A2" w:rsidRDefault="004748A2">
            <w:pPr>
              <w:spacing w:after="160" w:line="254" w:lineRule="auto"/>
              <w:rPr>
                <w:rFonts w:eastAsiaTheme="minorHAnsi"/>
                <w:b/>
                <w:lang w:val="en-GB" w:eastAsia="en-GB"/>
              </w:rPr>
            </w:pPr>
            <w:r>
              <w:rPr>
                <w:rFonts w:eastAsiaTheme="minorHAnsi"/>
                <w:b/>
                <w:lang w:val="en-GB" w:eastAsia="en-GB"/>
              </w:rPr>
              <w:t>100</w:t>
            </w:r>
          </w:p>
        </w:tc>
      </w:tr>
    </w:tbl>
    <w:p w14:paraId="0D1E7D92" w14:textId="77777777" w:rsidR="004748A2" w:rsidRDefault="004748A2" w:rsidP="004748A2">
      <w:pPr>
        <w:ind w:left="-142" w:right="-284"/>
        <w:jc w:val="both"/>
      </w:pPr>
    </w:p>
    <w:p w14:paraId="65C400CF" w14:textId="77777777" w:rsidR="004748A2" w:rsidRDefault="004748A2" w:rsidP="004748A2">
      <w:pPr>
        <w:ind w:left="-142" w:right="-284"/>
        <w:jc w:val="both"/>
      </w:pPr>
    </w:p>
    <w:p w14:paraId="2B5FFCF0" w14:textId="77777777" w:rsidR="004748A2" w:rsidRDefault="004748A2" w:rsidP="004748A2">
      <w:pPr>
        <w:ind w:left="-142" w:right="-284"/>
        <w:jc w:val="both"/>
      </w:pPr>
    </w:p>
    <w:p w14:paraId="1C7740B5" w14:textId="77777777" w:rsidR="004748A2" w:rsidRDefault="004748A2" w:rsidP="004748A2">
      <w:pPr>
        <w:ind w:left="-142" w:right="-284"/>
        <w:jc w:val="both"/>
      </w:pPr>
      <w:r>
        <w:rPr>
          <w:b/>
        </w:rPr>
        <w:t>6.2.</w:t>
      </w:r>
      <w:r>
        <w:t xml:space="preserve"> </w:t>
      </w:r>
      <w:r>
        <w:rPr>
          <w:b/>
        </w:rPr>
        <w:t>Reference i iskustvo</w:t>
      </w:r>
      <w:r>
        <w:t xml:space="preserve"> </w:t>
      </w:r>
    </w:p>
    <w:p w14:paraId="25FA181A" w14:textId="77777777" w:rsidR="004748A2" w:rsidRDefault="004748A2" w:rsidP="004748A2">
      <w:pPr>
        <w:ind w:left="-142" w:right="-284"/>
        <w:jc w:val="both"/>
      </w:pPr>
    </w:p>
    <w:p w14:paraId="067B67B4" w14:textId="77777777" w:rsidR="004748A2" w:rsidRDefault="004748A2" w:rsidP="004748A2">
      <w:pPr>
        <w:ind w:left="-142" w:right="-284"/>
        <w:jc w:val="both"/>
      </w:pPr>
      <w:r>
        <w:t xml:space="preserve">Po osnovu referenci i iskustva boduju se: </w:t>
      </w:r>
    </w:p>
    <w:p w14:paraId="47461817" w14:textId="77777777" w:rsidR="004748A2" w:rsidRDefault="004748A2" w:rsidP="004748A2">
      <w:pPr>
        <w:ind w:left="-142" w:right="-284"/>
        <w:jc w:val="both"/>
      </w:pPr>
      <w:r>
        <w:t xml:space="preserve">- ponude dosadašnjih/ranijih zakupaca lokacija na koje se ponuda odnosi na osnovu dostavljenih ugovora i aneksa ugovora o korišćenju morskog dobra koji su zaključeni sa Javnim preduzećem za 2019. godinu i za 2020.godinu </w:t>
      </w:r>
    </w:p>
    <w:p w14:paraId="671710EE" w14:textId="77777777" w:rsidR="004748A2" w:rsidRDefault="004748A2" w:rsidP="004748A2">
      <w:pPr>
        <w:ind w:left="-142" w:right="-284"/>
        <w:jc w:val="both"/>
        <w:rPr>
          <w:b/>
        </w:rPr>
      </w:pPr>
      <w:r>
        <w:rPr>
          <w:b/>
        </w:rPr>
        <w:t xml:space="preserve">Iskustvo i reference vrednuju se samo za lokaciju koju je ponuđač prethodno koristio, a ne za druge lokacije koje su predmet Javnog poziva. </w:t>
      </w:r>
    </w:p>
    <w:p w14:paraId="7AF16DD9" w14:textId="77777777" w:rsidR="004748A2" w:rsidRDefault="004748A2" w:rsidP="004748A2">
      <w:pPr>
        <w:ind w:left="-142" w:right="-284"/>
        <w:jc w:val="both"/>
      </w:pPr>
      <w:r>
        <w:t xml:space="preserve">Iskustvo i reference neće se vredovati u slučaju da je zakupac odustao od ugovora tokom perioda korišćenja. </w:t>
      </w:r>
    </w:p>
    <w:p w14:paraId="1B10138C" w14:textId="77777777" w:rsidR="004748A2" w:rsidRDefault="004748A2" w:rsidP="004748A2">
      <w:pPr>
        <w:ind w:left="-142" w:right="-284"/>
        <w:jc w:val="both"/>
      </w:pPr>
    </w:p>
    <w:p w14:paraId="52CAA31F" w14:textId="77777777" w:rsidR="004748A2" w:rsidRDefault="004748A2" w:rsidP="004748A2">
      <w:pPr>
        <w:ind w:left="-142" w:right="-284"/>
        <w:jc w:val="both"/>
        <w:rPr>
          <w:bCs/>
          <w:lang w:val="pl-PL"/>
        </w:rPr>
      </w:pPr>
      <w:r>
        <w:rPr>
          <w:bCs/>
          <w:lang w:val="pl-PL"/>
        </w:rPr>
        <w:t xml:space="preserve">U slučaju da je u toku 2019. i 2020. godine na osnovu saglasnosti Javnog preduzeća , izvršen prenos prava i obaveza sa jednog lica na drugo, onda se bodovi po osnovu podkriterijuma referenci i iskustva za 2019. i 2020.godinu priznaju licu na koga su prenesena prava i obaveze, saglasno zaključenom aneksu ugovora za 2019. i 2020. godinu. </w:t>
      </w:r>
    </w:p>
    <w:p w14:paraId="42E0BE1E" w14:textId="77777777" w:rsidR="00957DA1" w:rsidRDefault="00957DA1" w:rsidP="004748A2">
      <w:pPr>
        <w:ind w:left="-142" w:right="-284"/>
        <w:jc w:val="both"/>
        <w:rPr>
          <w:bCs/>
          <w:lang w:val="pl-PL"/>
        </w:rPr>
      </w:pPr>
    </w:p>
    <w:p w14:paraId="42EA6748" w14:textId="77777777" w:rsidR="00957DA1" w:rsidRDefault="00957DA1" w:rsidP="004748A2">
      <w:pPr>
        <w:ind w:left="-142" w:right="-284"/>
        <w:jc w:val="both"/>
        <w:rPr>
          <w:bCs/>
          <w:lang w:val="pl-PL"/>
        </w:rPr>
      </w:pPr>
    </w:p>
    <w:p w14:paraId="3588FB97" w14:textId="77777777" w:rsidR="00957DA1" w:rsidRDefault="00957DA1" w:rsidP="004748A2">
      <w:pPr>
        <w:ind w:left="-142" w:right="-284"/>
        <w:jc w:val="both"/>
        <w:rPr>
          <w:bCs/>
          <w:lang w:val="pl-PL"/>
        </w:rPr>
      </w:pPr>
    </w:p>
    <w:p w14:paraId="63289FCD" w14:textId="77777777" w:rsidR="00957DA1" w:rsidRDefault="00957DA1" w:rsidP="004748A2">
      <w:pPr>
        <w:ind w:left="-142" w:right="-284"/>
        <w:jc w:val="both"/>
      </w:pPr>
    </w:p>
    <w:p w14:paraId="28877469" w14:textId="77777777" w:rsidR="004748A2" w:rsidRDefault="004748A2" w:rsidP="004748A2">
      <w:pPr>
        <w:ind w:left="-142" w:right="-284"/>
        <w:jc w:val="both"/>
        <w:rPr>
          <w:b/>
          <w:lang w:val="sr-Latn-RS" w:eastAsia="sr-Latn-ME"/>
        </w:rPr>
      </w:pPr>
    </w:p>
    <w:p w14:paraId="6F899A10" w14:textId="77777777" w:rsidR="004748A2" w:rsidRDefault="004748A2" w:rsidP="004748A2">
      <w:pPr>
        <w:ind w:left="-142" w:right="-284"/>
        <w:jc w:val="both"/>
        <w:rPr>
          <w:b/>
          <w:lang w:val="sr-Latn-RS" w:eastAsia="sr-Latn-ME"/>
        </w:rPr>
      </w:pPr>
      <w:r>
        <w:rPr>
          <w:b/>
          <w:lang w:val="sr-Latn-RS" w:eastAsia="sr-Latn-ME"/>
        </w:rPr>
        <w:lastRenderedPageBreak/>
        <w:t>6.3. Metod ocjenjivanja svakog elementa Ponude koji podliježe bodovanju je sljedeći:</w:t>
      </w:r>
    </w:p>
    <w:p w14:paraId="0CE84151" w14:textId="77777777" w:rsidR="004748A2" w:rsidRDefault="004748A2" w:rsidP="004748A2">
      <w:pPr>
        <w:ind w:left="-142" w:right="-284"/>
        <w:jc w:val="both"/>
        <w:rPr>
          <w:b/>
          <w:lang w:val="sr-Latn-RS" w:eastAsia="sr-Latn-ME"/>
        </w:rPr>
      </w:pPr>
    </w:p>
    <w:p w14:paraId="451E6A50" w14:textId="77777777" w:rsidR="004748A2" w:rsidRDefault="004748A2" w:rsidP="004748A2">
      <w:pPr>
        <w:ind w:left="-142" w:right="-284"/>
        <w:jc w:val="both"/>
        <w:rPr>
          <w:b/>
          <w:lang w:val="sr-Latn-RS" w:eastAsia="sr-Latn-ME"/>
        </w:rPr>
      </w:pPr>
      <w:r>
        <w:rPr>
          <w:b/>
          <w:lang w:val="sr-Latn-RS" w:eastAsia="sr-Latn-ME"/>
        </w:rPr>
        <w:t>6.3.1.. Zakupnina/naknada za korišćenje morskog dobra</w:t>
      </w:r>
    </w:p>
    <w:p w14:paraId="3AE14725" w14:textId="77777777" w:rsidR="004748A2" w:rsidRDefault="004748A2" w:rsidP="004748A2">
      <w:pPr>
        <w:ind w:left="-142" w:right="-284"/>
        <w:jc w:val="both"/>
        <w:rPr>
          <w:b/>
          <w:lang w:val="sr-Latn-RS" w:eastAsia="sr-Latn-ME"/>
        </w:rPr>
      </w:pPr>
    </w:p>
    <w:p w14:paraId="6F73263D" w14:textId="77777777" w:rsidR="004748A2" w:rsidRDefault="004748A2" w:rsidP="004748A2">
      <w:pPr>
        <w:tabs>
          <w:tab w:val="left" w:pos="720"/>
        </w:tabs>
        <w:autoSpaceDE w:val="0"/>
        <w:autoSpaceDN w:val="0"/>
        <w:adjustRightInd w:val="0"/>
        <w:spacing w:line="264" w:lineRule="atLeast"/>
        <w:ind w:left="-142" w:right="-567" w:hanging="33"/>
        <w:jc w:val="both"/>
        <w:rPr>
          <w:lang w:val="sr-Latn-RS"/>
        </w:rPr>
      </w:pPr>
      <w:r>
        <w:rPr>
          <w:lang w:val="sr-Latn-RS" w:eastAsia="sr-Latn-ME"/>
        </w:rPr>
        <w:t xml:space="preserve"> </w:t>
      </w:r>
      <w:r>
        <w:rPr>
          <w:b/>
          <w:lang w:val="sr-Latn-RS" w:eastAsia="sr-Latn-ME"/>
        </w:rPr>
        <w:t>6.3.2.</w:t>
      </w:r>
      <w:r>
        <w:rPr>
          <w:lang w:val="sr-Latn-RS" w:eastAsia="sr-Latn-ME"/>
        </w:rPr>
        <w:t xml:space="preserve">.Minimalni Iznos zakupnine/naknade za korišćenje morskog dobra predstavlja novčani iznos izražen u valuti EUR obračunat po važećim Izmjenama i dopunama Cjenovnika početnih naknada za korišćenje/zakup morskog dobra </w:t>
      </w:r>
      <w:r>
        <w:rPr>
          <w:lang w:val="sr-Latn-RS"/>
        </w:rPr>
        <w:t>iz 2022.godine, na koji je Vlada Crne Gore dala saglasnost Zaključkom broj:04-3718/2 od 17.06.2022.godine.</w:t>
      </w:r>
    </w:p>
    <w:p w14:paraId="2F8EDD29" w14:textId="77777777" w:rsidR="004748A2" w:rsidRDefault="004748A2" w:rsidP="004748A2">
      <w:pPr>
        <w:tabs>
          <w:tab w:val="left" w:pos="720"/>
        </w:tabs>
        <w:autoSpaceDE w:val="0"/>
        <w:autoSpaceDN w:val="0"/>
        <w:adjustRightInd w:val="0"/>
        <w:spacing w:line="264" w:lineRule="atLeast"/>
        <w:ind w:left="-142" w:right="-567" w:hanging="33"/>
        <w:jc w:val="both"/>
        <w:rPr>
          <w:lang w:val="sr-Latn-ME"/>
        </w:rPr>
      </w:pPr>
    </w:p>
    <w:p w14:paraId="16C7300F" w14:textId="77777777" w:rsidR="004748A2" w:rsidRDefault="004748A2" w:rsidP="004748A2">
      <w:pPr>
        <w:tabs>
          <w:tab w:val="left" w:pos="720"/>
        </w:tabs>
        <w:autoSpaceDE w:val="0"/>
        <w:autoSpaceDN w:val="0"/>
        <w:adjustRightInd w:val="0"/>
        <w:spacing w:line="264" w:lineRule="atLeast"/>
        <w:ind w:left="-142" w:right="-567" w:hanging="33"/>
        <w:jc w:val="both"/>
        <w:rPr>
          <w:rFonts w:eastAsia="Times New Roman"/>
          <w:lang w:val="sr-Latn-RS" w:eastAsia="sr-Latn-ME"/>
        </w:rPr>
      </w:pPr>
      <w:r>
        <w:rPr>
          <w:lang w:eastAsia="sr-Latn-ME"/>
        </w:rPr>
        <w:t xml:space="preserve">Maksimalni broj bodova koji se može dodijeliti </w:t>
      </w:r>
      <w:r>
        <w:rPr>
          <w:b/>
          <w:lang w:eastAsia="sr-Latn-ME"/>
        </w:rPr>
        <w:t>po osnovu kriterijuma ponu</w:t>
      </w:r>
      <w:r>
        <w:rPr>
          <w:b/>
          <w:lang w:val="sr-Latn-RS" w:eastAsia="sr-Latn-ME"/>
        </w:rPr>
        <w:t>đene zakupnine</w:t>
      </w:r>
      <w:r>
        <w:rPr>
          <w:lang w:val="sr-Latn-RS" w:eastAsia="sr-Latn-ME"/>
        </w:rPr>
        <w:t xml:space="preserve"> je </w:t>
      </w:r>
      <w:r>
        <w:rPr>
          <w:b/>
          <w:lang w:val="sr-Latn-RS" w:eastAsia="sr-Latn-ME"/>
        </w:rPr>
        <w:t>55 bodova</w:t>
      </w:r>
      <w:r>
        <w:rPr>
          <w:lang w:val="sr-Latn-RS" w:eastAsia="sr-Latn-ME"/>
        </w:rPr>
        <w:t>.</w:t>
      </w:r>
    </w:p>
    <w:p w14:paraId="728B71D5" w14:textId="77777777" w:rsidR="004748A2" w:rsidRDefault="004748A2" w:rsidP="004748A2">
      <w:pPr>
        <w:tabs>
          <w:tab w:val="left" w:pos="720"/>
        </w:tabs>
        <w:autoSpaceDE w:val="0"/>
        <w:autoSpaceDN w:val="0"/>
        <w:adjustRightInd w:val="0"/>
        <w:spacing w:line="264" w:lineRule="atLeast"/>
        <w:ind w:left="-142" w:right="-567" w:hanging="33"/>
        <w:jc w:val="both"/>
        <w:rPr>
          <w:b/>
          <w:bCs/>
          <w:lang w:eastAsia="sr-Latn-ME"/>
        </w:rPr>
      </w:pPr>
      <w:r>
        <w:rPr>
          <w:lang w:eastAsia="sr-Latn-ME"/>
        </w:rPr>
        <w:t xml:space="preserve">Bodovanje ponuđene zakupnine biće </w:t>
      </w:r>
      <w:r>
        <w:rPr>
          <w:lang w:val="sr-Latn-RS" w:eastAsia="sr-Latn-ME"/>
        </w:rPr>
        <w:t xml:space="preserve">obavljeno na sljedeći način: Ponuda sa najvišom ponudjenom zakupninom dobiće maksimalni broj bodova za ovaj kriterijum, a ostale Ponude dobijaju proporcionalno manji broj bodova, po formuli: </w:t>
      </w:r>
      <w:r>
        <w:rPr>
          <w:b/>
          <w:bCs/>
          <w:lang w:eastAsia="sr-Latn-ME"/>
        </w:rPr>
        <w:t>A = (A</w:t>
      </w:r>
      <w:r>
        <w:rPr>
          <w:b/>
          <w:bCs/>
          <w:vertAlign w:val="subscript"/>
          <w:lang w:eastAsia="sr-Latn-ME"/>
        </w:rPr>
        <w:t xml:space="preserve">1 </w:t>
      </w:r>
      <w:r>
        <w:rPr>
          <w:b/>
          <w:bCs/>
          <w:lang w:eastAsia="sr-Latn-ME"/>
        </w:rPr>
        <w:t>/ A</w:t>
      </w:r>
      <w:r>
        <w:rPr>
          <w:b/>
          <w:bCs/>
          <w:vertAlign w:val="subscript"/>
          <w:lang w:eastAsia="sr-Latn-ME"/>
        </w:rPr>
        <w:t>max</w:t>
      </w:r>
      <w:r>
        <w:rPr>
          <w:b/>
          <w:bCs/>
          <w:lang w:eastAsia="sr-Latn-ME"/>
        </w:rPr>
        <w:t>) x 55</w:t>
      </w:r>
    </w:p>
    <w:p w14:paraId="6A9AF608" w14:textId="77777777" w:rsidR="004748A2" w:rsidRDefault="004748A2" w:rsidP="004748A2">
      <w:pPr>
        <w:tabs>
          <w:tab w:val="left" w:pos="720"/>
        </w:tabs>
        <w:autoSpaceDE w:val="0"/>
        <w:autoSpaceDN w:val="0"/>
        <w:adjustRightInd w:val="0"/>
        <w:spacing w:line="264" w:lineRule="atLeast"/>
        <w:ind w:left="-142" w:right="-567" w:hanging="33"/>
        <w:jc w:val="both"/>
        <w:rPr>
          <w:b/>
          <w:bCs/>
          <w:lang w:eastAsia="sr-Latn-ME"/>
        </w:rPr>
      </w:pPr>
    </w:p>
    <w:p w14:paraId="55DD8246" w14:textId="77777777" w:rsidR="004748A2" w:rsidRDefault="004748A2" w:rsidP="004748A2">
      <w:pPr>
        <w:numPr>
          <w:ilvl w:val="0"/>
          <w:numId w:val="1"/>
        </w:numPr>
        <w:tabs>
          <w:tab w:val="left" w:pos="360"/>
        </w:tabs>
        <w:autoSpaceDE w:val="0"/>
        <w:autoSpaceDN w:val="0"/>
        <w:adjustRightInd w:val="0"/>
        <w:spacing w:line="264" w:lineRule="atLeast"/>
        <w:ind w:left="-142" w:right="-567"/>
        <w:jc w:val="both"/>
        <w:rPr>
          <w:lang w:val="sr-Latn-ME" w:eastAsia="sr-Latn-ME"/>
        </w:rPr>
      </w:pPr>
      <w:r>
        <w:rPr>
          <w:lang w:eastAsia="sr-Latn-ME"/>
        </w:rPr>
        <w:t>A  - Broj poena dodijeljen Ponu</w:t>
      </w:r>
      <w:r>
        <w:rPr>
          <w:lang w:val="sr-Latn-RS" w:eastAsia="sr-Latn-ME"/>
        </w:rPr>
        <w:t xml:space="preserve">đaču na osnovu ponuđene zakupnine </w:t>
      </w:r>
    </w:p>
    <w:p w14:paraId="2DDB8A74" w14:textId="77777777" w:rsidR="004748A2" w:rsidRDefault="004748A2" w:rsidP="004748A2">
      <w:pPr>
        <w:numPr>
          <w:ilvl w:val="0"/>
          <w:numId w:val="1"/>
        </w:numPr>
        <w:tabs>
          <w:tab w:val="left" w:pos="284"/>
        </w:tabs>
        <w:autoSpaceDE w:val="0"/>
        <w:autoSpaceDN w:val="0"/>
        <w:adjustRightInd w:val="0"/>
        <w:spacing w:line="264" w:lineRule="atLeast"/>
        <w:ind w:left="-142" w:right="-567"/>
        <w:jc w:val="both"/>
        <w:rPr>
          <w:lang w:val="sr-Latn-RS" w:eastAsia="sr-Latn-ME"/>
        </w:rPr>
      </w:pPr>
      <w:r>
        <w:rPr>
          <w:lang w:eastAsia="sr-Latn-ME"/>
        </w:rPr>
        <w:t>A</w:t>
      </w:r>
      <w:r>
        <w:rPr>
          <w:vertAlign w:val="subscript"/>
          <w:lang w:eastAsia="sr-Latn-ME"/>
        </w:rPr>
        <w:t>1</w:t>
      </w:r>
      <w:r>
        <w:rPr>
          <w:lang w:eastAsia="sr-Latn-ME"/>
        </w:rPr>
        <w:t xml:space="preserve"> - Zakupnina, ponu</w:t>
      </w:r>
      <w:r>
        <w:rPr>
          <w:lang w:val="sr-Latn-RS" w:eastAsia="sr-Latn-ME"/>
        </w:rPr>
        <w:t>đena od strane Ponuđača čija se Ponuda ocjenjuje</w:t>
      </w:r>
    </w:p>
    <w:p w14:paraId="5A5B4181" w14:textId="77777777" w:rsidR="004748A2" w:rsidRDefault="004748A2" w:rsidP="004748A2">
      <w:pPr>
        <w:ind w:left="-142" w:right="-284"/>
        <w:jc w:val="both"/>
        <w:rPr>
          <w:b/>
          <w:bCs/>
        </w:rPr>
      </w:pPr>
      <w:r>
        <w:rPr>
          <w:lang w:eastAsia="sr-Latn-ME"/>
        </w:rPr>
        <w:t>A</w:t>
      </w:r>
      <w:r>
        <w:rPr>
          <w:vertAlign w:val="subscript"/>
          <w:lang w:eastAsia="sr-Latn-ME"/>
        </w:rPr>
        <w:t xml:space="preserve">max </w:t>
      </w:r>
      <w:r>
        <w:rPr>
          <w:lang w:eastAsia="sr-Latn-ME"/>
        </w:rPr>
        <w:t>– maksimalna zakupnina ponuđena na Tenderu za predmetnu lokaciju</w:t>
      </w:r>
    </w:p>
    <w:p w14:paraId="79ECE8FF" w14:textId="77777777" w:rsidR="004748A2" w:rsidRDefault="004748A2" w:rsidP="004748A2">
      <w:pPr>
        <w:ind w:left="-142" w:right="-284"/>
        <w:jc w:val="both"/>
      </w:pPr>
    </w:p>
    <w:p w14:paraId="10B37780" w14:textId="77777777" w:rsidR="004748A2" w:rsidRDefault="004748A2" w:rsidP="004748A2">
      <w:pPr>
        <w:ind w:left="-142" w:right="-284"/>
        <w:jc w:val="both"/>
      </w:pPr>
      <w:r>
        <w:t>Po osnovu referenci i iskustva boduju se ponude prema slijedećim podkriterijumu:</w:t>
      </w:r>
    </w:p>
    <w:p w14:paraId="4FFC1C87" w14:textId="77777777" w:rsidR="004748A2" w:rsidRDefault="004748A2" w:rsidP="004748A2">
      <w:pPr>
        <w:ind w:right="-284"/>
        <w:jc w:val="both"/>
      </w:pPr>
    </w:p>
    <w:p w14:paraId="15DF3545" w14:textId="77777777" w:rsidR="004748A2" w:rsidRDefault="004748A2" w:rsidP="004748A2">
      <w:pPr>
        <w:ind w:left="-142" w:right="-284"/>
        <w:jc w:val="both"/>
        <w:rPr>
          <w:b/>
        </w:rPr>
      </w:pPr>
      <w:r>
        <w:rPr>
          <w:b/>
        </w:rPr>
        <w:t>Ugovori i Aneksi za 2019. i 2020. godinu (2x22,5 bodova po godini) najviše ………………. 45 bodova</w:t>
      </w:r>
    </w:p>
    <w:p w14:paraId="2F0B63D2" w14:textId="77777777" w:rsidR="004748A2" w:rsidRDefault="004748A2" w:rsidP="004748A2">
      <w:pPr>
        <w:ind w:left="-142" w:right="-284"/>
        <w:jc w:val="both"/>
      </w:pPr>
    </w:p>
    <w:p w14:paraId="63013B44" w14:textId="77777777" w:rsidR="004748A2" w:rsidRDefault="004748A2" w:rsidP="004748A2">
      <w:pPr>
        <w:ind w:left="-142" w:right="-284"/>
        <w:jc w:val="both"/>
      </w:pPr>
      <w:r>
        <w:rPr>
          <w:b/>
        </w:rPr>
        <w:t>6.3.3. Ukupan broj bodova</w:t>
      </w:r>
      <w:r>
        <w:t xml:space="preserve"> je zbir bodova po oba kriterijumu Y=A+B.</w:t>
      </w:r>
    </w:p>
    <w:p w14:paraId="414B8096" w14:textId="77777777" w:rsidR="004748A2" w:rsidRDefault="004748A2" w:rsidP="004748A2">
      <w:pPr>
        <w:ind w:left="-142" w:right="-284"/>
        <w:jc w:val="both"/>
      </w:pPr>
    </w:p>
    <w:p w14:paraId="0890CF04" w14:textId="77777777" w:rsidR="004748A2" w:rsidRDefault="004748A2" w:rsidP="004748A2">
      <w:pPr>
        <w:ind w:left="-142" w:right="-284"/>
        <w:jc w:val="both"/>
        <w:rPr>
          <w:b/>
        </w:rPr>
      </w:pPr>
      <w:r>
        <w:rPr>
          <w:b/>
        </w:rPr>
        <w:t>VII  Sprovođenje postupka</w:t>
      </w:r>
    </w:p>
    <w:p w14:paraId="36627BBC" w14:textId="77777777" w:rsidR="004748A2" w:rsidRDefault="004748A2" w:rsidP="004748A2">
      <w:pPr>
        <w:ind w:left="-142" w:right="-284"/>
        <w:jc w:val="both"/>
        <w:rPr>
          <w:b/>
        </w:rPr>
      </w:pPr>
    </w:p>
    <w:p w14:paraId="7B31A65F" w14:textId="77777777" w:rsidR="004748A2" w:rsidRDefault="004748A2" w:rsidP="004748A2">
      <w:pPr>
        <w:ind w:left="-142" w:right="-284"/>
        <w:jc w:val="both"/>
      </w:pPr>
      <w:r>
        <w:rPr>
          <w:b/>
        </w:rPr>
        <w:t>7.1.</w:t>
      </w:r>
      <w:r>
        <w:t xml:space="preserve"> Ponuđač sačinjava i podnosi ponudu u skladu sa uslovima Javnog poziva i tenderske dokumentacije. Rok važenja ponuda je 90 dana od dana otvaranja.</w:t>
      </w:r>
    </w:p>
    <w:p w14:paraId="3AC88ADD" w14:textId="77777777" w:rsidR="004748A2" w:rsidRDefault="004748A2" w:rsidP="004748A2">
      <w:pPr>
        <w:ind w:left="-142" w:right="-284"/>
        <w:jc w:val="both"/>
        <w:rPr>
          <w:b/>
        </w:rPr>
      </w:pPr>
    </w:p>
    <w:p w14:paraId="3A841FF8" w14:textId="77777777" w:rsidR="004748A2" w:rsidRDefault="004748A2" w:rsidP="004748A2">
      <w:pPr>
        <w:ind w:left="-142" w:right="-284"/>
        <w:jc w:val="both"/>
      </w:pPr>
      <w:r>
        <w:rPr>
          <w:b/>
        </w:rPr>
        <w:t>7.2</w:t>
      </w:r>
      <w:r>
        <w:t>. Ponuđač može u roku za dostavljanje ponude, da istu mijenja i dopunjava ili da u pisanoj formi odustane od ponude.</w:t>
      </w:r>
    </w:p>
    <w:p w14:paraId="79CB4535" w14:textId="77777777" w:rsidR="004748A2" w:rsidRDefault="004748A2" w:rsidP="004748A2">
      <w:pPr>
        <w:ind w:left="-142" w:right="-284"/>
        <w:jc w:val="both"/>
      </w:pPr>
    </w:p>
    <w:p w14:paraId="062AF379" w14:textId="77777777" w:rsidR="004748A2" w:rsidRDefault="004748A2" w:rsidP="004748A2">
      <w:pPr>
        <w:ind w:left="-142" w:right="-284"/>
        <w:jc w:val="both"/>
      </w:pPr>
      <w:r>
        <w:rPr>
          <w:b/>
        </w:rPr>
        <w:t>7.3.</w:t>
      </w:r>
      <w:r>
        <w:t xml:space="preserve"> Promjena i dopuna ponude ili odustajanje od ponude ponuđač dostavlja na isti način kao i ponudu. Ponuđač može odustati od ponude, bez aktiviranja priložene garancije ponude, najkasnije do roka (datum, vrijeme, sat i minut) određenog javnim pozivom za predaju ponude na arhivi Javnog preduzeća. U slučaju odustanka od ponude prije isteka roka određenog za dostavljanje ponude  ista se vraća ponuđaču neotvorena.</w:t>
      </w:r>
    </w:p>
    <w:p w14:paraId="38CB2E1E" w14:textId="77777777" w:rsidR="004748A2" w:rsidRDefault="004748A2" w:rsidP="004748A2">
      <w:pPr>
        <w:ind w:left="-142" w:right="-284"/>
        <w:jc w:val="both"/>
      </w:pPr>
    </w:p>
    <w:p w14:paraId="65B50179" w14:textId="77777777" w:rsidR="004748A2" w:rsidRDefault="004748A2" w:rsidP="004748A2">
      <w:pPr>
        <w:ind w:left="-142" w:right="-284"/>
        <w:jc w:val="both"/>
      </w:pPr>
      <w:r>
        <w:rPr>
          <w:b/>
        </w:rPr>
        <w:t>7.4.</w:t>
      </w:r>
      <w:r>
        <w:t xml:space="preserve"> Ponude se dostavljaju u roku određenom Javnim pozivom u zatvorenim kovertama  neposrednom predajom na arhivi Javnog preduzeća.</w:t>
      </w:r>
    </w:p>
    <w:p w14:paraId="6C067138" w14:textId="77777777" w:rsidR="004748A2" w:rsidRDefault="004748A2" w:rsidP="004748A2">
      <w:pPr>
        <w:ind w:left="-142" w:right="-284"/>
        <w:jc w:val="both"/>
      </w:pPr>
    </w:p>
    <w:p w14:paraId="4E32719F" w14:textId="77777777" w:rsidR="004748A2" w:rsidRDefault="004748A2" w:rsidP="004748A2">
      <w:pPr>
        <w:ind w:left="-142" w:right="-284"/>
        <w:jc w:val="both"/>
      </w:pPr>
      <w:r>
        <w:rPr>
          <w:b/>
        </w:rPr>
        <w:t>7.5</w:t>
      </w:r>
      <w:r>
        <w:t>. Ponude koje su primljene nakon isteka Javnim pozivom određenog roka odbijaju se kao neblagovremene i vraćaju se neotvorene ponuđaču, konačnom odlukom-rješenjem o izboru najpovoljnije ponude.</w:t>
      </w:r>
    </w:p>
    <w:p w14:paraId="003DB968" w14:textId="77777777" w:rsidR="004748A2" w:rsidRDefault="004748A2" w:rsidP="004748A2">
      <w:pPr>
        <w:ind w:left="-142" w:right="-284"/>
        <w:jc w:val="both"/>
      </w:pPr>
    </w:p>
    <w:p w14:paraId="5AFE79AF" w14:textId="77777777" w:rsidR="004748A2" w:rsidRDefault="004748A2" w:rsidP="004748A2">
      <w:pPr>
        <w:ind w:left="-142" w:right="-284"/>
        <w:jc w:val="both"/>
      </w:pPr>
      <w:r>
        <w:t>Ponude fizičkih ili pravnih lica (ranijih korisnika) odbijaju se kao neprihvatljive i neće biti predmet vrednovanja, ukoliko je:</w:t>
      </w:r>
    </w:p>
    <w:p w14:paraId="6F8F2389" w14:textId="77777777" w:rsidR="004748A2" w:rsidRDefault="004748A2" w:rsidP="004748A2">
      <w:pPr>
        <w:ind w:left="-142" w:right="-284"/>
        <w:jc w:val="both"/>
      </w:pPr>
    </w:p>
    <w:p w14:paraId="61533BC0" w14:textId="77777777" w:rsidR="004748A2" w:rsidRDefault="004748A2" w:rsidP="004748A2">
      <w:pPr>
        <w:ind w:left="-142" w:right="-284"/>
        <w:jc w:val="both"/>
        <w:rPr>
          <w:b/>
        </w:rPr>
      </w:pPr>
      <w:r>
        <w:rPr>
          <w:b/>
        </w:rPr>
        <w:lastRenderedPageBreak/>
        <w:t xml:space="preserve">- protiv ponuđača (ranijeg korisnika) Javno preduzeće pokrenulo sudski postupak zbog  </w:t>
      </w:r>
    </w:p>
    <w:p w14:paraId="51280DB0" w14:textId="77777777" w:rsidR="004748A2" w:rsidRDefault="004748A2" w:rsidP="004748A2">
      <w:pPr>
        <w:ind w:left="-142" w:right="-284"/>
        <w:jc w:val="both"/>
        <w:rPr>
          <w:b/>
        </w:rPr>
      </w:pPr>
      <w:r>
        <w:rPr>
          <w:b/>
        </w:rPr>
        <w:t xml:space="preserve">  neispunjavanja ugovorenih obaveza, osim ako ponuđač (raniji korisnik) dostavi dokaz da je  </w:t>
      </w:r>
    </w:p>
    <w:p w14:paraId="08A20A15" w14:textId="77777777" w:rsidR="004748A2" w:rsidRDefault="004748A2" w:rsidP="004748A2">
      <w:pPr>
        <w:ind w:left="-142" w:right="-284"/>
        <w:jc w:val="both"/>
        <w:rPr>
          <w:b/>
        </w:rPr>
      </w:pPr>
      <w:r>
        <w:rPr>
          <w:b/>
        </w:rPr>
        <w:t xml:space="preserve">  ispunio ugovorenu obavezu zbog čijeg neispunjavanja je pokrenut sudski postupak.</w:t>
      </w:r>
    </w:p>
    <w:p w14:paraId="4B6985BE" w14:textId="77777777" w:rsidR="004748A2" w:rsidRDefault="004748A2" w:rsidP="004748A2">
      <w:pPr>
        <w:ind w:left="-142" w:right="-284"/>
        <w:jc w:val="both"/>
        <w:rPr>
          <w:b/>
        </w:rPr>
      </w:pPr>
    </w:p>
    <w:p w14:paraId="2A3CBA1E" w14:textId="77777777" w:rsidR="004748A2" w:rsidRDefault="004748A2" w:rsidP="004748A2">
      <w:pPr>
        <w:ind w:left="-284" w:right="-567"/>
        <w:jc w:val="both"/>
        <w:rPr>
          <w:b/>
          <w:lang w:val="sr-Latn-ME"/>
        </w:rPr>
      </w:pPr>
      <w:r>
        <w:rPr>
          <w:b/>
          <w:lang w:val="sr-Latn-ME"/>
        </w:rPr>
        <w:t xml:space="preserve">-  sa ponuđačem (ranijim korisnikom) Javno preduzeće raskinulo ugovor zbog teže povrede </w:t>
      </w:r>
    </w:p>
    <w:p w14:paraId="76BCE08B" w14:textId="77777777" w:rsidR="004748A2" w:rsidRDefault="004748A2" w:rsidP="004748A2">
      <w:pPr>
        <w:ind w:left="-284" w:right="-567"/>
        <w:jc w:val="both"/>
        <w:rPr>
          <w:b/>
          <w:lang w:val="sr-Latn-ME"/>
        </w:rPr>
      </w:pPr>
      <w:r>
        <w:rPr>
          <w:b/>
          <w:lang w:val="sr-Latn-ME"/>
        </w:rPr>
        <w:t xml:space="preserve">   ugovorene obaveze.</w:t>
      </w:r>
    </w:p>
    <w:p w14:paraId="46FF37EC" w14:textId="77777777" w:rsidR="004748A2" w:rsidRDefault="004748A2" w:rsidP="004748A2">
      <w:pPr>
        <w:ind w:left="-284" w:right="-567"/>
        <w:jc w:val="both"/>
        <w:rPr>
          <w:b/>
          <w:lang w:val="sr-Latn-ME"/>
        </w:rPr>
      </w:pPr>
    </w:p>
    <w:p w14:paraId="4811234A" w14:textId="77777777" w:rsidR="004748A2" w:rsidRDefault="004748A2" w:rsidP="004748A2">
      <w:pPr>
        <w:ind w:left="-142" w:right="-284"/>
        <w:jc w:val="both"/>
      </w:pPr>
    </w:p>
    <w:p w14:paraId="54839D75" w14:textId="77777777" w:rsidR="004748A2" w:rsidRDefault="004748A2" w:rsidP="004748A2">
      <w:pPr>
        <w:ind w:left="-142" w:right="-284"/>
        <w:jc w:val="both"/>
      </w:pPr>
      <w:r>
        <w:rPr>
          <w:b/>
        </w:rPr>
        <w:t>7.6.</w:t>
      </w:r>
      <w:r>
        <w:t xml:space="preserve"> Postupak davanja u zakup sprovode Tenderske komisije koje imenuje Direktor Javnog preduzeća.</w:t>
      </w:r>
    </w:p>
    <w:p w14:paraId="583C6798" w14:textId="77777777" w:rsidR="004748A2" w:rsidRDefault="004748A2" w:rsidP="004748A2">
      <w:pPr>
        <w:ind w:left="-142" w:right="-284"/>
        <w:jc w:val="both"/>
      </w:pPr>
    </w:p>
    <w:p w14:paraId="205F271C" w14:textId="77777777" w:rsidR="004748A2" w:rsidRDefault="004748A2" w:rsidP="004748A2">
      <w:pPr>
        <w:ind w:left="-142" w:right="-284"/>
        <w:jc w:val="both"/>
      </w:pPr>
      <w:r>
        <w:t>Tenderska komisija u postupku prikupljanja ponuda vrši preuzimanje ponuda sa arhive Javnog preduzeća,  otvaranje ponuda, rangiranje ponuda za koje ocijeni da su formalno ispravne, odnosno da sadrže sve dokaze, koji su traženi tekstom javnog poziva i koje su ukupno prihvatljive, utvrđuje rang listu, donosi odluku o glavnoj stvari i odlučuje po prigovorima.</w:t>
      </w:r>
    </w:p>
    <w:p w14:paraId="7D6C1E6E" w14:textId="77777777" w:rsidR="004748A2" w:rsidRDefault="004748A2" w:rsidP="004748A2">
      <w:pPr>
        <w:ind w:left="-142" w:right="-284"/>
        <w:jc w:val="both"/>
      </w:pPr>
    </w:p>
    <w:p w14:paraId="37D86A2E" w14:textId="77777777" w:rsidR="004748A2" w:rsidRDefault="004748A2" w:rsidP="004748A2">
      <w:pPr>
        <w:ind w:left="-142" w:right="-284"/>
        <w:jc w:val="both"/>
      </w:pPr>
      <w:r>
        <w:rPr>
          <w:b/>
        </w:rPr>
        <w:t>7.7.</w:t>
      </w:r>
      <w:r>
        <w:t xml:space="preserve"> Nezatvorene (neuredne) ponude odbijaju se kao nevažeće i u stanju u kojem su uručene biće vraćene ponuđaču, nakon okončanja postupka.</w:t>
      </w:r>
    </w:p>
    <w:p w14:paraId="046E493F" w14:textId="77777777" w:rsidR="004748A2" w:rsidRDefault="004748A2" w:rsidP="004748A2">
      <w:pPr>
        <w:ind w:left="-142" w:right="-284"/>
        <w:jc w:val="both"/>
      </w:pPr>
    </w:p>
    <w:p w14:paraId="15FCA3E5" w14:textId="77777777" w:rsidR="004748A2" w:rsidRDefault="004748A2" w:rsidP="004748A2">
      <w:pPr>
        <w:ind w:left="142" w:right="-284" w:hanging="284"/>
        <w:jc w:val="both"/>
      </w:pPr>
      <w:r>
        <w:t>Neispravna je ponuda koja nije sačinjena u skladu sa uslovima Javnog poziva.</w:t>
      </w:r>
    </w:p>
    <w:p w14:paraId="18284FE7" w14:textId="77777777" w:rsidR="004748A2" w:rsidRDefault="004748A2" w:rsidP="004748A2">
      <w:pPr>
        <w:ind w:left="142" w:right="-284" w:hanging="284"/>
        <w:jc w:val="both"/>
      </w:pPr>
    </w:p>
    <w:p w14:paraId="5D8DFDE0" w14:textId="77777777" w:rsidR="004748A2" w:rsidRDefault="004748A2" w:rsidP="004748A2">
      <w:pPr>
        <w:pStyle w:val="ListParagraph"/>
        <w:ind w:left="753" w:right="-284"/>
        <w:jc w:val="both"/>
        <w:rPr>
          <w:u w:val="single"/>
        </w:rPr>
      </w:pPr>
    </w:p>
    <w:p w14:paraId="2B51539E" w14:textId="77777777" w:rsidR="004748A2" w:rsidRDefault="004748A2" w:rsidP="004748A2">
      <w:pPr>
        <w:ind w:left="-142" w:right="-284"/>
        <w:jc w:val="both"/>
      </w:pPr>
      <w:r>
        <w:rPr>
          <w:b/>
        </w:rPr>
        <w:t>7.8.</w:t>
      </w:r>
      <w:r>
        <w:t xml:space="preserve"> Odluka Tenderske komsije se dostavlja na adresu koju je ponuđač označio u ponudi ili neposrednim uručenjem na Arhivi Javnog preduzeća.</w:t>
      </w:r>
    </w:p>
    <w:p w14:paraId="6A0194AF" w14:textId="77777777" w:rsidR="004748A2" w:rsidRDefault="004748A2" w:rsidP="004748A2">
      <w:pPr>
        <w:ind w:left="-142" w:right="-284"/>
        <w:jc w:val="both"/>
      </w:pPr>
      <w:r>
        <w:t>U slučaju da Odluka i/ili ostali podnesci ne budu uručeni na adresu označenu u ponudi ponuđača, isto će biti postavljeno na oglasnoj tabli i internet stranici Javnog preduzeća www.morskodobro.me Istekom roka od 5 (pet) dana od dana oglašavanja smatrat će se da je lice uredno obavješteno, nakon čega će teći rokovi za sprovođenje radnji u postupku.</w:t>
      </w:r>
    </w:p>
    <w:p w14:paraId="59B1F7EE" w14:textId="77777777" w:rsidR="004748A2" w:rsidRDefault="004748A2" w:rsidP="004748A2">
      <w:pPr>
        <w:pStyle w:val="BodyText"/>
        <w:tabs>
          <w:tab w:val="left" w:pos="3969"/>
        </w:tabs>
        <w:spacing w:before="188" w:line="264" w:lineRule="auto"/>
        <w:ind w:left="-142" w:right="247"/>
        <w:jc w:val="both"/>
        <w:rPr>
          <w:b/>
        </w:rPr>
      </w:pPr>
    </w:p>
    <w:p w14:paraId="1B81570E" w14:textId="77777777" w:rsidR="004748A2" w:rsidRDefault="004748A2" w:rsidP="004748A2">
      <w:pPr>
        <w:pStyle w:val="BodyText"/>
        <w:tabs>
          <w:tab w:val="left" w:pos="3969"/>
        </w:tabs>
        <w:spacing w:before="188" w:line="264" w:lineRule="auto"/>
        <w:ind w:left="-142" w:right="247"/>
        <w:jc w:val="both"/>
        <w:rPr>
          <w:b/>
        </w:rPr>
      </w:pPr>
      <w:r>
        <w:rPr>
          <w:b/>
        </w:rPr>
        <w:t xml:space="preserve">VIII Vrijeme i mjesto preuzimanja tenderske dokumentacije </w:t>
      </w:r>
    </w:p>
    <w:p w14:paraId="4BF575A6" w14:textId="77777777" w:rsidR="004748A2" w:rsidRDefault="004748A2" w:rsidP="004748A2">
      <w:pPr>
        <w:ind w:left="-284" w:right="-567"/>
        <w:jc w:val="both"/>
        <w:rPr>
          <w:lang w:val="sr-Latn-ME"/>
        </w:rPr>
      </w:pPr>
    </w:p>
    <w:p w14:paraId="22AF38AC" w14:textId="77777777" w:rsidR="004748A2" w:rsidRDefault="004748A2" w:rsidP="004748A2">
      <w:pPr>
        <w:ind w:left="-284" w:right="-567"/>
        <w:jc w:val="both"/>
        <w:rPr>
          <w:lang w:val="sr-Latn-ME"/>
        </w:rPr>
      </w:pPr>
      <w:r>
        <w:rPr>
          <w:b/>
        </w:rPr>
        <w:t>Na nadmetanju (tenderu) mogu učestvovati isključivo ponuđači koji otkupe tendersku dokumentaciju.</w:t>
      </w:r>
    </w:p>
    <w:p w14:paraId="371DF062" w14:textId="77777777" w:rsidR="004748A2" w:rsidRDefault="004748A2" w:rsidP="004748A2">
      <w:pPr>
        <w:ind w:left="-284" w:right="-567"/>
        <w:jc w:val="both"/>
        <w:rPr>
          <w:lang w:val="sr-Latn-ME"/>
        </w:rPr>
      </w:pPr>
    </w:p>
    <w:p w14:paraId="129BA789" w14:textId="77777777" w:rsidR="004748A2" w:rsidRDefault="004748A2" w:rsidP="004748A2">
      <w:pPr>
        <w:ind w:left="-284" w:right="-567"/>
        <w:jc w:val="both"/>
        <w:rPr>
          <w:b/>
          <w:lang w:val="sr-Latn-ME"/>
        </w:rPr>
      </w:pPr>
      <w:r>
        <w:rPr>
          <w:lang w:val="sr-Latn-ME"/>
        </w:rPr>
        <w:t xml:space="preserve">Zainteresovani ponuđači ili njihovi ovlašćeni predstavnici, nakon uplate označenog iznosa za otkup tenderske dokumentacije, dokaz o uplati dostavljaju: </w:t>
      </w:r>
      <w:r>
        <w:rPr>
          <w:rFonts w:eastAsia="Georgia"/>
          <w:b/>
          <w:color w:val="0563C1"/>
          <w:u w:val="single"/>
          <w:lang w:val="sr-Latn-ME"/>
        </w:rPr>
        <w:t>neposredno kod ovlašćenog službenika Javnog preduzeća</w:t>
      </w:r>
      <w:r>
        <w:rPr>
          <w:b/>
          <w:lang w:val="sr-Latn-ME"/>
        </w:rPr>
        <w:t xml:space="preserve">. </w:t>
      </w:r>
    </w:p>
    <w:p w14:paraId="7876F4A1" w14:textId="77777777" w:rsidR="004748A2" w:rsidRDefault="004748A2" w:rsidP="004748A2">
      <w:pPr>
        <w:ind w:left="-284" w:right="-567"/>
        <w:jc w:val="both"/>
        <w:rPr>
          <w:lang w:val="sr-Latn-ME"/>
        </w:rPr>
      </w:pPr>
    </w:p>
    <w:p w14:paraId="0693B7BB" w14:textId="77777777" w:rsidR="004748A2" w:rsidRPr="000250C0" w:rsidRDefault="004748A2" w:rsidP="004748A2">
      <w:pPr>
        <w:ind w:left="-284" w:right="-567"/>
        <w:jc w:val="both"/>
        <w:rPr>
          <w:b/>
          <w:lang w:val="sr-Latn-ME"/>
        </w:rPr>
      </w:pPr>
      <w:r>
        <w:rPr>
          <w:b/>
          <w:lang w:val="sr-Latn-ME"/>
        </w:rPr>
        <w:t xml:space="preserve">Dokumentacija se otkupljuje svakog radnog dana u prostorijama Javnog preduzeća u Budvi, kod </w:t>
      </w:r>
      <w:r w:rsidRPr="000250C0">
        <w:rPr>
          <w:b/>
          <w:lang w:val="sr-Latn-ME"/>
        </w:rPr>
        <w:t xml:space="preserve">ovlašćenog službenog lica od 10:00 do 14:00 časova, od dana </w:t>
      </w:r>
      <w:r w:rsidR="00957DA1" w:rsidRPr="000250C0">
        <w:rPr>
          <w:b/>
          <w:lang w:val="sr-Latn-ME"/>
        </w:rPr>
        <w:t>26</w:t>
      </w:r>
      <w:r w:rsidRPr="000250C0">
        <w:rPr>
          <w:b/>
          <w:lang w:val="sr-Latn-ME"/>
        </w:rPr>
        <w:t xml:space="preserve">.09.2022.godine do:   </w:t>
      </w:r>
    </w:p>
    <w:p w14:paraId="6BFC427E" w14:textId="77777777" w:rsidR="004748A2" w:rsidRPr="000250C0" w:rsidRDefault="004748A2" w:rsidP="004748A2">
      <w:pPr>
        <w:ind w:left="-284" w:right="-567"/>
        <w:jc w:val="both"/>
        <w:rPr>
          <w:b/>
          <w:lang w:val="sr-Latn-ME"/>
        </w:rPr>
      </w:pPr>
    </w:p>
    <w:p w14:paraId="478FD981" w14:textId="77777777" w:rsidR="004748A2" w:rsidRPr="000250C0" w:rsidRDefault="00957DA1" w:rsidP="004748A2">
      <w:pPr>
        <w:ind w:left="-284" w:right="-567"/>
        <w:jc w:val="both"/>
        <w:rPr>
          <w:b/>
          <w:lang w:val="sr-Latn-ME"/>
        </w:rPr>
      </w:pPr>
      <w:r w:rsidRPr="000250C0">
        <w:rPr>
          <w:b/>
          <w:lang w:val="sr-Latn-ME"/>
        </w:rPr>
        <w:t xml:space="preserve"> -za lokacije označene od D126  do L43</w:t>
      </w:r>
      <w:r w:rsidR="004748A2" w:rsidRPr="000250C0">
        <w:rPr>
          <w:b/>
          <w:lang w:val="sr-Latn-ME"/>
        </w:rPr>
        <w:t xml:space="preserve">  (u javnom pozivu) zaključno do </w:t>
      </w:r>
      <w:r w:rsidR="000250C0" w:rsidRPr="000250C0">
        <w:rPr>
          <w:b/>
          <w:lang w:val="sr-Latn-ME"/>
        </w:rPr>
        <w:t>10.10</w:t>
      </w:r>
      <w:r w:rsidR="004748A2" w:rsidRPr="000250C0">
        <w:rPr>
          <w:b/>
          <w:lang w:val="sr-Latn-ME"/>
        </w:rPr>
        <w:t>.2022.g</w:t>
      </w:r>
    </w:p>
    <w:p w14:paraId="7497FBE8" w14:textId="77777777" w:rsidR="004748A2" w:rsidRDefault="00957DA1" w:rsidP="004748A2">
      <w:pPr>
        <w:ind w:left="-284" w:right="-567"/>
        <w:jc w:val="both"/>
        <w:rPr>
          <w:b/>
          <w:lang w:val="sr-Latn-ME"/>
        </w:rPr>
      </w:pPr>
      <w:r w:rsidRPr="000250C0">
        <w:rPr>
          <w:b/>
          <w:lang w:val="sr-Latn-ME"/>
        </w:rPr>
        <w:t xml:space="preserve"> -za lokacije označene od L51</w:t>
      </w:r>
      <w:r w:rsidR="008036B3" w:rsidRPr="000250C0">
        <w:rPr>
          <w:b/>
          <w:lang w:val="sr-Latn-ME"/>
        </w:rPr>
        <w:t xml:space="preserve">  do L188</w:t>
      </w:r>
      <w:r w:rsidR="004748A2" w:rsidRPr="000250C0">
        <w:rPr>
          <w:b/>
          <w:lang w:val="sr-Latn-ME"/>
        </w:rPr>
        <w:t xml:space="preserve"> (u javnom pozivu) zaključno do </w:t>
      </w:r>
      <w:r w:rsidR="000250C0" w:rsidRPr="000250C0">
        <w:rPr>
          <w:b/>
          <w:lang w:val="sr-Latn-ME"/>
        </w:rPr>
        <w:t>11.10</w:t>
      </w:r>
      <w:r w:rsidR="004748A2" w:rsidRPr="000250C0">
        <w:rPr>
          <w:b/>
          <w:lang w:val="sr-Latn-ME"/>
        </w:rPr>
        <w:t>.2022.g</w:t>
      </w:r>
    </w:p>
    <w:p w14:paraId="05A7EF84" w14:textId="77777777" w:rsidR="004748A2" w:rsidRDefault="004748A2" w:rsidP="004748A2">
      <w:pPr>
        <w:ind w:left="-284" w:right="-567"/>
        <w:jc w:val="both"/>
        <w:rPr>
          <w:b/>
          <w:lang w:val="sr-Latn-ME"/>
        </w:rPr>
      </w:pPr>
      <w:r>
        <w:rPr>
          <w:b/>
          <w:lang w:val="sr-Latn-ME"/>
        </w:rPr>
        <w:t xml:space="preserve"> </w:t>
      </w:r>
    </w:p>
    <w:p w14:paraId="169C54BA" w14:textId="77777777" w:rsidR="004748A2" w:rsidRDefault="004748A2" w:rsidP="004748A2">
      <w:pPr>
        <w:ind w:left="-284" w:right="-567"/>
        <w:jc w:val="both"/>
        <w:rPr>
          <w:lang w:val="sr-Latn-ME"/>
        </w:rPr>
      </w:pPr>
      <w:r>
        <w:rPr>
          <w:lang w:val="sr-Latn-ME"/>
        </w:rPr>
        <w:t xml:space="preserve">Cijena tenderske dokumentacije iznosi </w:t>
      </w:r>
      <w:r>
        <w:rPr>
          <w:b/>
          <w:lang w:val="sr-Latn-ME"/>
        </w:rPr>
        <w:t>50,00 eura,</w:t>
      </w:r>
      <w:r>
        <w:rPr>
          <w:lang w:val="sr-Latn-ME"/>
        </w:rPr>
        <w:t xml:space="preserve"> a uplata se vrši na žiro račun broj: </w:t>
      </w:r>
      <w:r>
        <w:rPr>
          <w:b/>
          <w:lang w:val="sr-Latn-ME"/>
        </w:rPr>
        <w:t>520-3172-65</w:t>
      </w:r>
      <w:r>
        <w:rPr>
          <w:lang w:val="sr-Latn-ME"/>
        </w:rPr>
        <w:t xml:space="preserve"> kod Hipotekarne banke sa naznakom „otkup tenderske dokumentacije za lokaciju broj:_______________“.</w:t>
      </w:r>
    </w:p>
    <w:p w14:paraId="066B18C6" w14:textId="77777777" w:rsidR="004748A2" w:rsidRDefault="004748A2" w:rsidP="004748A2">
      <w:pPr>
        <w:pStyle w:val="BodyText"/>
        <w:tabs>
          <w:tab w:val="left" w:pos="3969"/>
        </w:tabs>
        <w:spacing w:before="162" w:line="264" w:lineRule="auto"/>
        <w:ind w:right="-284"/>
        <w:jc w:val="both"/>
        <w:rPr>
          <w:spacing w:val="-3"/>
        </w:rPr>
      </w:pPr>
    </w:p>
    <w:p w14:paraId="55A2160E" w14:textId="77777777" w:rsidR="004748A2" w:rsidRDefault="004748A2" w:rsidP="004748A2">
      <w:pPr>
        <w:pStyle w:val="BodyText"/>
        <w:tabs>
          <w:tab w:val="left" w:pos="3969"/>
        </w:tabs>
        <w:spacing w:before="162" w:line="264" w:lineRule="auto"/>
        <w:ind w:left="-142" w:right="-284"/>
        <w:jc w:val="both"/>
        <w:rPr>
          <w:b/>
          <w:spacing w:val="-18"/>
        </w:rPr>
      </w:pPr>
      <w:r>
        <w:rPr>
          <w:b/>
          <w:spacing w:val="-3"/>
        </w:rPr>
        <w:lastRenderedPageBreak/>
        <w:t>Tenderska</w:t>
      </w:r>
      <w:r>
        <w:rPr>
          <w:b/>
          <w:spacing w:val="-18"/>
        </w:rPr>
        <w:t xml:space="preserve"> </w:t>
      </w:r>
      <w:r>
        <w:rPr>
          <w:b/>
        </w:rPr>
        <w:t>dokumentacija</w:t>
      </w:r>
      <w:r>
        <w:rPr>
          <w:b/>
          <w:spacing w:val="-18"/>
        </w:rPr>
        <w:t xml:space="preserve"> </w:t>
      </w:r>
      <w:r>
        <w:rPr>
          <w:b/>
        </w:rPr>
        <w:t>sadrži:</w:t>
      </w:r>
      <w:r>
        <w:rPr>
          <w:b/>
          <w:spacing w:val="-18"/>
        </w:rPr>
        <w:t xml:space="preserve"> </w:t>
      </w:r>
    </w:p>
    <w:p w14:paraId="463504C8" w14:textId="77777777" w:rsidR="004748A2" w:rsidRDefault="004748A2" w:rsidP="004748A2">
      <w:pPr>
        <w:pStyle w:val="BodyText"/>
        <w:tabs>
          <w:tab w:val="left" w:pos="142"/>
          <w:tab w:val="left" w:pos="851"/>
        </w:tabs>
        <w:spacing w:line="264" w:lineRule="auto"/>
        <w:ind w:left="-142" w:right="-284"/>
        <w:jc w:val="both"/>
        <w:rPr>
          <w:spacing w:val="-18"/>
        </w:rPr>
      </w:pPr>
      <w:r>
        <w:rPr>
          <w:b/>
          <w:spacing w:val="-18"/>
        </w:rPr>
        <w:t>1.</w:t>
      </w:r>
      <w:r>
        <w:rPr>
          <w:spacing w:val="-18"/>
        </w:rPr>
        <w:t xml:space="preserve">   </w:t>
      </w:r>
      <w:r>
        <w:t>Nacrt</w:t>
      </w:r>
      <w:r>
        <w:rPr>
          <w:spacing w:val="-17"/>
        </w:rPr>
        <w:t xml:space="preserve"> </w:t>
      </w:r>
      <w:r>
        <w:t>Ugovora</w:t>
      </w:r>
      <w:r>
        <w:rPr>
          <w:spacing w:val="-16"/>
        </w:rPr>
        <w:t xml:space="preserve"> </w:t>
      </w:r>
      <w:r>
        <w:t>o</w:t>
      </w:r>
      <w:r>
        <w:rPr>
          <w:spacing w:val="-19"/>
        </w:rPr>
        <w:t xml:space="preserve"> </w:t>
      </w:r>
      <w:r>
        <w:t>korišćenju</w:t>
      </w:r>
      <w:r>
        <w:rPr>
          <w:spacing w:val="-16"/>
        </w:rPr>
        <w:t xml:space="preserve"> </w:t>
      </w:r>
      <w:r>
        <w:t>morskog</w:t>
      </w:r>
      <w:r>
        <w:rPr>
          <w:spacing w:val="-17"/>
        </w:rPr>
        <w:t xml:space="preserve"> </w:t>
      </w:r>
      <w:r>
        <w:t>dobra,</w:t>
      </w:r>
      <w:r>
        <w:rPr>
          <w:spacing w:val="-18"/>
        </w:rPr>
        <w:t xml:space="preserve"> </w:t>
      </w:r>
    </w:p>
    <w:p w14:paraId="7B05437F" w14:textId="77777777" w:rsidR="004748A2" w:rsidRDefault="004748A2" w:rsidP="004748A2">
      <w:pPr>
        <w:pStyle w:val="BodyText"/>
        <w:tabs>
          <w:tab w:val="left" w:pos="142"/>
        </w:tabs>
        <w:spacing w:after="0" w:line="264" w:lineRule="auto"/>
        <w:ind w:left="-142" w:right="-284"/>
        <w:jc w:val="both"/>
      </w:pPr>
      <w:r>
        <w:rPr>
          <w:b/>
          <w:spacing w:val="-18"/>
        </w:rPr>
        <w:t>2.</w:t>
      </w:r>
      <w:r>
        <w:rPr>
          <w:spacing w:val="-18"/>
        </w:rPr>
        <w:t xml:space="preserve">  </w:t>
      </w:r>
      <w:r>
        <w:rPr>
          <w:b/>
        </w:rPr>
        <w:t>Obrazac A</w:t>
      </w:r>
      <w:r>
        <w:t xml:space="preserve">, koji sadrži </w:t>
      </w:r>
      <w:r>
        <w:rPr>
          <w:spacing w:val="-3"/>
        </w:rPr>
        <w:t>Izjavu</w:t>
      </w:r>
      <w:r>
        <w:rPr>
          <w:spacing w:val="-18"/>
        </w:rPr>
        <w:t xml:space="preserve"> </w:t>
      </w:r>
      <w:r>
        <w:t>o</w:t>
      </w:r>
      <w:r>
        <w:rPr>
          <w:spacing w:val="-17"/>
        </w:rPr>
        <w:t xml:space="preserve"> </w:t>
      </w:r>
      <w:r>
        <w:t>prihvatanju</w:t>
      </w:r>
      <w:r>
        <w:rPr>
          <w:spacing w:val="-18"/>
        </w:rPr>
        <w:t xml:space="preserve"> </w:t>
      </w:r>
      <w:r>
        <w:t xml:space="preserve">svih uslova iz javnog poziva, Nacrta </w:t>
      </w:r>
      <w:r>
        <w:rPr>
          <w:spacing w:val="-3"/>
        </w:rPr>
        <w:t xml:space="preserve">ugovora </w:t>
      </w:r>
      <w:r>
        <w:t xml:space="preserve">i tenderske dokumentacije i </w:t>
      </w:r>
      <w:r>
        <w:rPr>
          <w:spacing w:val="-3"/>
        </w:rPr>
        <w:t xml:space="preserve">Izjavu </w:t>
      </w:r>
      <w:r>
        <w:t xml:space="preserve">kojom ponuđač </w:t>
      </w:r>
      <w:r>
        <w:rPr>
          <w:spacing w:val="-3"/>
        </w:rPr>
        <w:t xml:space="preserve">izražava </w:t>
      </w:r>
      <w:r>
        <w:t>pristanak</w:t>
      </w:r>
      <w:r>
        <w:rPr>
          <w:spacing w:val="-7"/>
        </w:rPr>
        <w:t xml:space="preserve"> </w:t>
      </w:r>
      <w:r>
        <w:t>da</w:t>
      </w:r>
      <w:r>
        <w:rPr>
          <w:spacing w:val="-6"/>
        </w:rPr>
        <w:t xml:space="preserve"> </w:t>
      </w:r>
      <w:r>
        <w:t>se</w:t>
      </w:r>
      <w:r>
        <w:rPr>
          <w:spacing w:val="-7"/>
        </w:rPr>
        <w:t xml:space="preserve"> </w:t>
      </w:r>
      <w:r>
        <w:t>njegovi</w:t>
      </w:r>
      <w:r>
        <w:rPr>
          <w:spacing w:val="-5"/>
        </w:rPr>
        <w:t xml:space="preserve"> </w:t>
      </w:r>
      <w:r>
        <w:t>lični</w:t>
      </w:r>
      <w:r>
        <w:rPr>
          <w:spacing w:val="-6"/>
        </w:rPr>
        <w:t xml:space="preserve"> </w:t>
      </w:r>
      <w:r>
        <w:t>podaci</w:t>
      </w:r>
      <w:r>
        <w:rPr>
          <w:spacing w:val="-5"/>
        </w:rPr>
        <w:t xml:space="preserve"> </w:t>
      </w:r>
      <w:r>
        <w:t>obrađuju</w:t>
      </w:r>
      <w:r>
        <w:rPr>
          <w:spacing w:val="-4"/>
        </w:rPr>
        <w:t xml:space="preserve"> </w:t>
      </w:r>
      <w:r>
        <w:t>radi</w:t>
      </w:r>
      <w:r>
        <w:rPr>
          <w:spacing w:val="-7"/>
        </w:rPr>
        <w:t xml:space="preserve"> </w:t>
      </w:r>
      <w:r>
        <w:t>učešća u javnom pozivu, podatke o ponuđaču te finansijski dio ponude.</w:t>
      </w:r>
    </w:p>
    <w:p w14:paraId="13FB4CFC" w14:textId="77777777" w:rsidR="000250C0" w:rsidRDefault="000250C0" w:rsidP="004748A2">
      <w:pPr>
        <w:pStyle w:val="BodyText"/>
        <w:tabs>
          <w:tab w:val="left" w:pos="142"/>
        </w:tabs>
        <w:spacing w:line="264" w:lineRule="auto"/>
        <w:ind w:left="-142" w:right="254"/>
        <w:jc w:val="both"/>
        <w:rPr>
          <w:b/>
        </w:rPr>
      </w:pPr>
    </w:p>
    <w:p w14:paraId="2AC51E1D" w14:textId="77777777" w:rsidR="004748A2" w:rsidRDefault="004748A2" w:rsidP="004748A2">
      <w:pPr>
        <w:pStyle w:val="BodyText"/>
        <w:tabs>
          <w:tab w:val="left" w:pos="142"/>
        </w:tabs>
        <w:spacing w:line="264" w:lineRule="auto"/>
        <w:ind w:left="-142" w:right="254"/>
        <w:jc w:val="both"/>
        <w:rPr>
          <w:b/>
        </w:rPr>
      </w:pPr>
      <w:r>
        <w:rPr>
          <w:b/>
        </w:rPr>
        <w:t>IX Način, vrijeme</w:t>
      </w:r>
      <w:r>
        <w:rPr>
          <w:b/>
          <w:spacing w:val="-13"/>
        </w:rPr>
        <w:t xml:space="preserve"> </w:t>
      </w:r>
      <w:r>
        <w:rPr>
          <w:b/>
        </w:rPr>
        <w:t>i</w:t>
      </w:r>
      <w:r>
        <w:rPr>
          <w:b/>
          <w:spacing w:val="-12"/>
        </w:rPr>
        <w:t xml:space="preserve"> </w:t>
      </w:r>
      <w:r>
        <w:rPr>
          <w:b/>
        </w:rPr>
        <w:t>mjesto</w:t>
      </w:r>
      <w:r>
        <w:rPr>
          <w:b/>
          <w:spacing w:val="-9"/>
        </w:rPr>
        <w:t xml:space="preserve"> </w:t>
      </w:r>
      <w:r>
        <w:rPr>
          <w:b/>
        </w:rPr>
        <w:t>podnošenja</w:t>
      </w:r>
      <w:r>
        <w:rPr>
          <w:b/>
          <w:spacing w:val="-11"/>
        </w:rPr>
        <w:t xml:space="preserve"> </w:t>
      </w:r>
      <w:r>
        <w:rPr>
          <w:b/>
        </w:rPr>
        <w:t>ponuda</w:t>
      </w:r>
    </w:p>
    <w:p w14:paraId="67210BB6" w14:textId="77777777" w:rsidR="004748A2" w:rsidRDefault="004748A2" w:rsidP="004748A2">
      <w:pPr>
        <w:tabs>
          <w:tab w:val="left" w:pos="3969"/>
        </w:tabs>
        <w:autoSpaceDE w:val="0"/>
        <w:autoSpaceDN w:val="0"/>
        <w:adjustRightInd w:val="0"/>
        <w:ind w:left="-142"/>
        <w:jc w:val="both"/>
        <w:rPr>
          <w:lang w:eastAsia="sr-Latn-ME"/>
        </w:rPr>
      </w:pPr>
      <w:r>
        <w:rPr>
          <w:b/>
          <w:lang w:eastAsia="sr-Latn-ME"/>
        </w:rPr>
        <w:t>9.1</w:t>
      </w:r>
      <w:r>
        <w:rPr>
          <w:lang w:eastAsia="sr-Latn-ME"/>
        </w:rPr>
        <w:t xml:space="preserve">. </w:t>
      </w:r>
      <w:r>
        <w:rPr>
          <w:b/>
          <w:lang w:eastAsia="sr-Latn-ME"/>
        </w:rPr>
        <w:t>Ponuđač je dužan da ponudu pripremi kao jedinstvenu cjelinu</w:t>
      </w:r>
      <w:r>
        <w:rPr>
          <w:lang w:eastAsia="sr-Latn-ME"/>
        </w:rPr>
        <w:t xml:space="preserve"> i da svaku prvu stranicu svakog lista i ukupni broj listova ponude označi rednim brojem (npr. 1/x, 2/x, 3/x… pri čemu je </w:t>
      </w:r>
      <w:r>
        <w:rPr>
          <w:b/>
          <w:lang w:eastAsia="sr-Latn-ME"/>
        </w:rPr>
        <w:t>oznaka x</w:t>
      </w:r>
      <w:r>
        <w:rPr>
          <w:lang w:eastAsia="sr-Latn-ME"/>
        </w:rPr>
        <w:t xml:space="preserve"> ukupan broj stranica ponude) osim bankarske garancije ponude koja ne mora biti uvezana i numerisana.</w:t>
      </w:r>
    </w:p>
    <w:p w14:paraId="79CB2266" w14:textId="77777777" w:rsidR="004748A2" w:rsidRDefault="004748A2" w:rsidP="004748A2">
      <w:pPr>
        <w:tabs>
          <w:tab w:val="left" w:pos="3969"/>
        </w:tabs>
        <w:autoSpaceDE w:val="0"/>
        <w:autoSpaceDN w:val="0"/>
        <w:adjustRightInd w:val="0"/>
        <w:ind w:left="-142"/>
        <w:jc w:val="both"/>
        <w:rPr>
          <w:lang w:eastAsia="sr-Latn-ME"/>
        </w:rPr>
      </w:pPr>
    </w:p>
    <w:p w14:paraId="00F3A8BB" w14:textId="77777777" w:rsidR="004748A2" w:rsidRDefault="004748A2" w:rsidP="004748A2">
      <w:pPr>
        <w:tabs>
          <w:tab w:val="left" w:pos="3969"/>
        </w:tabs>
        <w:autoSpaceDE w:val="0"/>
        <w:autoSpaceDN w:val="0"/>
        <w:adjustRightInd w:val="0"/>
        <w:ind w:left="-142"/>
        <w:jc w:val="both"/>
        <w:rPr>
          <w:lang w:eastAsia="sr-Latn-ME"/>
        </w:rPr>
      </w:pPr>
      <w:r>
        <w:rPr>
          <w:b/>
          <w:lang w:eastAsia="sr-Latn-ME"/>
        </w:rPr>
        <w:t>Ponuda mora biti povezana jednim jemstvenikom</w:t>
      </w:r>
      <w:r>
        <w:rPr>
          <w:lang w:eastAsia="sr-Latn-ME"/>
        </w:rPr>
        <w:t xml:space="preserve"> tako da se ne mogu naknadno ubacivati, odstranjivati ili zamjenjivati pojedinačni listovi, a da se pri tome ne ošteti list ponude.</w:t>
      </w:r>
    </w:p>
    <w:p w14:paraId="1E9CC336" w14:textId="77777777" w:rsidR="004748A2" w:rsidRDefault="004748A2" w:rsidP="004748A2">
      <w:pPr>
        <w:tabs>
          <w:tab w:val="left" w:pos="3969"/>
        </w:tabs>
        <w:autoSpaceDE w:val="0"/>
        <w:autoSpaceDN w:val="0"/>
        <w:adjustRightInd w:val="0"/>
        <w:ind w:left="-142"/>
        <w:jc w:val="both"/>
        <w:rPr>
          <w:lang w:eastAsia="sr-Latn-ME"/>
        </w:rPr>
      </w:pPr>
    </w:p>
    <w:p w14:paraId="7EF9A7B6" w14:textId="77777777" w:rsidR="004748A2" w:rsidRDefault="004748A2" w:rsidP="004748A2">
      <w:pPr>
        <w:tabs>
          <w:tab w:val="left" w:pos="3969"/>
        </w:tabs>
        <w:autoSpaceDE w:val="0"/>
        <w:autoSpaceDN w:val="0"/>
        <w:adjustRightInd w:val="0"/>
        <w:ind w:left="-142"/>
        <w:jc w:val="both"/>
        <w:rPr>
          <w:lang w:eastAsia="sr-Latn-ME"/>
        </w:rPr>
      </w:pPr>
      <w:r>
        <w:rPr>
          <w:b/>
          <w:lang w:eastAsia="sr-Latn-ME"/>
        </w:rPr>
        <w:t>9.2.</w:t>
      </w:r>
      <w:r>
        <w:rPr>
          <w:lang w:eastAsia="sr-Latn-ME"/>
        </w:rPr>
        <w:t xml:space="preserve"> Ponuda zahtijevana Javnim pozivom dostavlja se u odgovarajućoj zatvorenoj koverti na način da se prilikom otvaranja ponude može sa sigurnošću utvrditi da se prvi put otvara.</w:t>
      </w:r>
    </w:p>
    <w:p w14:paraId="4AA3E631" w14:textId="77777777" w:rsidR="004748A2" w:rsidRDefault="004748A2" w:rsidP="004748A2">
      <w:pPr>
        <w:tabs>
          <w:tab w:val="left" w:pos="3969"/>
        </w:tabs>
        <w:autoSpaceDE w:val="0"/>
        <w:autoSpaceDN w:val="0"/>
        <w:adjustRightInd w:val="0"/>
        <w:ind w:left="-142"/>
        <w:jc w:val="both"/>
        <w:rPr>
          <w:lang w:eastAsia="sr-Latn-ME"/>
        </w:rPr>
      </w:pPr>
    </w:p>
    <w:p w14:paraId="0CC2CBC8" w14:textId="77777777" w:rsidR="004748A2" w:rsidRDefault="004748A2" w:rsidP="004748A2">
      <w:pPr>
        <w:tabs>
          <w:tab w:val="left" w:pos="3969"/>
        </w:tabs>
        <w:ind w:left="-142" w:right="-1"/>
        <w:jc w:val="both"/>
        <w:rPr>
          <w:b/>
          <w:lang w:val="pl-PL"/>
        </w:rPr>
      </w:pPr>
      <w:r>
        <w:rPr>
          <w:lang w:eastAsia="sr-Latn-ME"/>
        </w:rPr>
        <w:t xml:space="preserve">Na omotu ponude navodi se: naziv/ime i prezime ponuđača, broj javnog poziva, broj lokacije iz javnog poziva za koju se dostavlja i na koju se odnosi ponuda i to tekst: </w:t>
      </w:r>
      <w:r>
        <w:rPr>
          <w:b/>
          <w:lang w:val="pl-PL"/>
        </w:rPr>
        <w:t>„PONUDA PO JAVNOM POZIVU BR.  ___________________“, “LOKACIJA OZNAČENA POD BROJEM _______________IZ IZMJENA I DOPUNA PROGRAMA OBJEKATA PRIVREMENOG KARAKTERA“. </w:t>
      </w:r>
    </w:p>
    <w:p w14:paraId="2810734D" w14:textId="77777777" w:rsidR="004748A2" w:rsidRDefault="004748A2" w:rsidP="004748A2">
      <w:pPr>
        <w:tabs>
          <w:tab w:val="left" w:pos="3969"/>
        </w:tabs>
        <w:ind w:left="-142" w:right="-1"/>
        <w:jc w:val="both"/>
        <w:rPr>
          <w:lang w:val="pl-PL"/>
        </w:rPr>
      </w:pPr>
    </w:p>
    <w:p w14:paraId="1A241AEE" w14:textId="77777777" w:rsidR="004748A2" w:rsidRDefault="004748A2" w:rsidP="004748A2">
      <w:pPr>
        <w:tabs>
          <w:tab w:val="left" w:pos="3969"/>
        </w:tabs>
        <w:ind w:left="-142" w:right="-1"/>
        <w:jc w:val="both"/>
        <w:rPr>
          <w:b/>
          <w:lang w:val="pl-PL"/>
        </w:rPr>
      </w:pPr>
      <w:r>
        <w:rPr>
          <w:b/>
          <w:lang w:val="pl-PL"/>
        </w:rPr>
        <w:t xml:space="preserve">Ponude se dostavljaju svakog radnog dana od 09:00 do 15:00 časova, počev od  </w:t>
      </w:r>
      <w:r w:rsidR="000250C0" w:rsidRPr="000250C0">
        <w:rPr>
          <w:b/>
          <w:lang w:val="pl-PL"/>
        </w:rPr>
        <w:t>28</w:t>
      </w:r>
      <w:r w:rsidRPr="000250C0">
        <w:rPr>
          <w:b/>
          <w:lang w:val="pl-PL"/>
        </w:rPr>
        <w:t>.09.2022.godine, najkasnije do:</w:t>
      </w:r>
      <w:r>
        <w:rPr>
          <w:b/>
          <w:lang w:val="pl-PL"/>
        </w:rPr>
        <w:t xml:space="preserve"> </w:t>
      </w:r>
    </w:p>
    <w:p w14:paraId="7629DAA6" w14:textId="77777777" w:rsidR="004748A2" w:rsidRDefault="004748A2" w:rsidP="004748A2">
      <w:pPr>
        <w:tabs>
          <w:tab w:val="left" w:pos="3969"/>
        </w:tabs>
        <w:ind w:left="-142" w:right="-1"/>
        <w:jc w:val="both"/>
        <w:rPr>
          <w:b/>
          <w:lang w:val="pl-PL"/>
        </w:rPr>
      </w:pPr>
    </w:p>
    <w:p w14:paraId="3EB6095E" w14:textId="77777777" w:rsidR="000250C0" w:rsidRPr="000250C0" w:rsidRDefault="000250C0" w:rsidP="000250C0">
      <w:pPr>
        <w:ind w:left="-284" w:right="-567"/>
        <w:jc w:val="both"/>
        <w:rPr>
          <w:b/>
          <w:lang w:val="sr-Latn-ME"/>
        </w:rPr>
      </w:pPr>
      <w:r>
        <w:rPr>
          <w:b/>
          <w:lang w:val="sr-Latn-ME"/>
        </w:rPr>
        <w:t xml:space="preserve"> </w:t>
      </w:r>
      <w:r w:rsidRPr="000250C0">
        <w:rPr>
          <w:b/>
          <w:lang w:val="sr-Latn-ME"/>
        </w:rPr>
        <w:t>-za lokacije označene od D126  do L43  (u javnom pozivu) zaključno do 11.10.2022.g do 12h</w:t>
      </w:r>
    </w:p>
    <w:p w14:paraId="689226C0" w14:textId="77777777" w:rsidR="000250C0" w:rsidRPr="000250C0" w:rsidRDefault="000250C0" w:rsidP="000250C0">
      <w:pPr>
        <w:ind w:left="-284" w:right="-567"/>
        <w:jc w:val="both"/>
        <w:rPr>
          <w:b/>
          <w:lang w:val="sr-Latn-ME"/>
        </w:rPr>
      </w:pPr>
    </w:p>
    <w:p w14:paraId="49E57827" w14:textId="77777777" w:rsidR="000250C0" w:rsidRDefault="000250C0" w:rsidP="000250C0">
      <w:pPr>
        <w:ind w:left="-284" w:right="-567"/>
        <w:jc w:val="both"/>
        <w:rPr>
          <w:b/>
          <w:lang w:val="sr-Latn-ME"/>
        </w:rPr>
      </w:pPr>
      <w:r w:rsidRPr="000250C0">
        <w:rPr>
          <w:b/>
          <w:lang w:val="sr-Latn-ME"/>
        </w:rPr>
        <w:t xml:space="preserve"> -za lokacije označene od L51  do L188 (u javnom pozivu) zaključno do 12.10.2022.g do 12h</w:t>
      </w:r>
    </w:p>
    <w:p w14:paraId="033F594C" w14:textId="77777777" w:rsidR="004748A2" w:rsidRDefault="004748A2" w:rsidP="004748A2">
      <w:pPr>
        <w:tabs>
          <w:tab w:val="left" w:pos="3969"/>
        </w:tabs>
        <w:ind w:left="-142" w:right="-1"/>
        <w:jc w:val="both"/>
        <w:rPr>
          <w:b/>
          <w:lang w:val="pl-PL"/>
        </w:rPr>
      </w:pPr>
    </w:p>
    <w:p w14:paraId="30516604" w14:textId="77777777" w:rsidR="004748A2" w:rsidRDefault="004748A2" w:rsidP="004748A2">
      <w:pPr>
        <w:tabs>
          <w:tab w:val="left" w:pos="3969"/>
        </w:tabs>
        <w:ind w:left="-142" w:right="-1"/>
        <w:jc w:val="both"/>
        <w:rPr>
          <w:lang w:val="pl-PL"/>
        </w:rPr>
      </w:pPr>
    </w:p>
    <w:p w14:paraId="3DC38424" w14:textId="77777777" w:rsidR="004748A2" w:rsidRDefault="004748A2" w:rsidP="004748A2">
      <w:pPr>
        <w:tabs>
          <w:tab w:val="left" w:pos="3969"/>
        </w:tabs>
        <w:ind w:left="-142" w:right="-1"/>
        <w:jc w:val="both"/>
        <w:rPr>
          <w:b/>
          <w:lang w:val="pl-PL"/>
        </w:rPr>
      </w:pPr>
      <w:r>
        <w:rPr>
          <w:b/>
          <w:lang w:val="pl-PL"/>
        </w:rPr>
        <w:t>X Mjesto i datum otvaranja ponuda</w:t>
      </w:r>
    </w:p>
    <w:p w14:paraId="10B13E02" w14:textId="77777777" w:rsidR="004748A2" w:rsidRDefault="004748A2" w:rsidP="004748A2">
      <w:pPr>
        <w:tabs>
          <w:tab w:val="left" w:pos="3969"/>
        </w:tabs>
        <w:ind w:left="-142" w:right="-1"/>
        <w:jc w:val="both"/>
        <w:rPr>
          <w:b/>
          <w:lang w:val="pl-PL"/>
        </w:rPr>
      </w:pPr>
    </w:p>
    <w:p w14:paraId="7AA49FE6" w14:textId="77777777" w:rsidR="004748A2" w:rsidRDefault="004748A2" w:rsidP="004748A2">
      <w:pPr>
        <w:tabs>
          <w:tab w:val="left" w:pos="3969"/>
        </w:tabs>
        <w:ind w:left="-142" w:right="-1"/>
        <w:jc w:val="both"/>
        <w:rPr>
          <w:lang w:val="pl-PL"/>
        </w:rPr>
      </w:pPr>
      <w:r>
        <w:rPr>
          <w:lang w:val="pl-PL"/>
        </w:rPr>
        <w:t>Javno otvaranje kojem mogu prisustvovati svi ponuđači, održaće se dana :</w:t>
      </w:r>
    </w:p>
    <w:p w14:paraId="18973E35" w14:textId="77777777" w:rsidR="004748A2" w:rsidRDefault="004748A2" w:rsidP="004748A2">
      <w:pPr>
        <w:tabs>
          <w:tab w:val="left" w:pos="3969"/>
        </w:tabs>
        <w:ind w:left="-142" w:right="-1"/>
        <w:jc w:val="both"/>
        <w:rPr>
          <w:lang w:val="pl-PL"/>
        </w:rPr>
      </w:pPr>
    </w:p>
    <w:p w14:paraId="7D3A3045" w14:textId="77777777" w:rsidR="000250C0" w:rsidRPr="000250C0" w:rsidRDefault="000250C0" w:rsidP="000250C0">
      <w:pPr>
        <w:ind w:left="-284" w:right="-567"/>
        <w:jc w:val="both"/>
        <w:rPr>
          <w:b/>
          <w:lang w:val="sr-Latn-ME"/>
        </w:rPr>
      </w:pPr>
      <w:r w:rsidRPr="000250C0">
        <w:rPr>
          <w:b/>
          <w:lang w:val="sr-Latn-ME"/>
        </w:rPr>
        <w:t>-za lokacije označene od D126  do L43</w:t>
      </w:r>
      <w:r>
        <w:rPr>
          <w:b/>
          <w:lang w:val="sr-Latn-ME"/>
        </w:rPr>
        <w:t xml:space="preserve">  (u javnom pozivu) dana</w:t>
      </w:r>
      <w:r w:rsidRPr="000250C0">
        <w:rPr>
          <w:b/>
          <w:lang w:val="sr-Latn-ME"/>
        </w:rPr>
        <w:t xml:space="preserve"> 11.10.2022.g </w:t>
      </w:r>
      <w:r>
        <w:rPr>
          <w:b/>
          <w:lang w:val="sr-Latn-ME"/>
        </w:rPr>
        <w:t>u 14</w:t>
      </w:r>
      <w:r w:rsidRPr="000250C0">
        <w:rPr>
          <w:b/>
          <w:lang w:val="sr-Latn-ME"/>
        </w:rPr>
        <w:t>h</w:t>
      </w:r>
    </w:p>
    <w:p w14:paraId="3C5AD009" w14:textId="77777777" w:rsidR="000250C0" w:rsidRPr="000250C0" w:rsidRDefault="000250C0" w:rsidP="000250C0">
      <w:pPr>
        <w:ind w:left="-284" w:right="-567"/>
        <w:jc w:val="both"/>
        <w:rPr>
          <w:b/>
          <w:lang w:val="sr-Latn-ME"/>
        </w:rPr>
      </w:pPr>
    </w:p>
    <w:p w14:paraId="02EBC49C" w14:textId="77777777" w:rsidR="000250C0" w:rsidRDefault="000250C0" w:rsidP="000250C0">
      <w:pPr>
        <w:ind w:left="-284" w:right="-567"/>
        <w:jc w:val="both"/>
        <w:rPr>
          <w:b/>
          <w:lang w:val="sr-Latn-ME"/>
        </w:rPr>
      </w:pPr>
      <w:r w:rsidRPr="000250C0">
        <w:rPr>
          <w:b/>
          <w:lang w:val="sr-Latn-ME"/>
        </w:rPr>
        <w:t xml:space="preserve"> -za lokacije označene od L51  do L188</w:t>
      </w:r>
      <w:r>
        <w:rPr>
          <w:b/>
          <w:lang w:val="sr-Latn-ME"/>
        </w:rPr>
        <w:t xml:space="preserve"> (u javnom pozivu) dana</w:t>
      </w:r>
      <w:r w:rsidRPr="000250C0">
        <w:rPr>
          <w:b/>
          <w:lang w:val="sr-Latn-ME"/>
        </w:rPr>
        <w:t xml:space="preserve"> 12.10.2022.g </w:t>
      </w:r>
      <w:r>
        <w:rPr>
          <w:b/>
          <w:lang w:val="sr-Latn-ME"/>
        </w:rPr>
        <w:t>u 14</w:t>
      </w:r>
      <w:r w:rsidRPr="000250C0">
        <w:rPr>
          <w:b/>
          <w:lang w:val="sr-Latn-ME"/>
        </w:rPr>
        <w:t>h</w:t>
      </w:r>
    </w:p>
    <w:p w14:paraId="29E25842" w14:textId="77777777" w:rsidR="004748A2" w:rsidRDefault="004748A2" w:rsidP="004748A2">
      <w:pPr>
        <w:ind w:left="-284" w:right="-567"/>
        <w:jc w:val="both"/>
        <w:rPr>
          <w:b/>
          <w:lang w:val="sr-Latn-ME"/>
        </w:rPr>
      </w:pPr>
    </w:p>
    <w:p w14:paraId="6B60AFAC" w14:textId="77777777" w:rsidR="004748A2" w:rsidRDefault="004748A2" w:rsidP="004748A2">
      <w:pPr>
        <w:ind w:left="-284" w:right="-567"/>
        <w:jc w:val="both"/>
        <w:rPr>
          <w:b/>
          <w:lang w:val="pl-PL"/>
        </w:rPr>
      </w:pPr>
      <w:r>
        <w:rPr>
          <w:b/>
          <w:lang w:val="pl-PL"/>
        </w:rPr>
        <w:t xml:space="preserve"> sve  u Sali na I spratu poslovne zgrade Javnog preduzeća u Budvi,</w:t>
      </w:r>
    </w:p>
    <w:p w14:paraId="77404634" w14:textId="77777777" w:rsidR="004748A2" w:rsidRDefault="004748A2" w:rsidP="004748A2">
      <w:pPr>
        <w:ind w:left="-284" w:right="-567"/>
        <w:jc w:val="both"/>
        <w:rPr>
          <w:b/>
          <w:lang w:val="pl-PL"/>
        </w:rPr>
      </w:pPr>
      <w:r>
        <w:rPr>
          <w:b/>
          <w:lang w:val="pl-PL"/>
        </w:rPr>
        <w:t xml:space="preserve"> uz obavezno poštovanje mjera propisanih od strane nadležnih organa radi sprječavanja  širenja     epidemije virusa covid-19.</w:t>
      </w:r>
    </w:p>
    <w:p w14:paraId="77D2284E" w14:textId="77777777" w:rsidR="004748A2" w:rsidRDefault="004748A2" w:rsidP="004748A2">
      <w:pPr>
        <w:tabs>
          <w:tab w:val="left" w:pos="3969"/>
        </w:tabs>
        <w:ind w:left="-142" w:right="-1"/>
        <w:jc w:val="both"/>
        <w:rPr>
          <w:lang w:val="pl-PL"/>
        </w:rPr>
      </w:pPr>
    </w:p>
    <w:p w14:paraId="54613C6F" w14:textId="77777777" w:rsidR="000250C0" w:rsidRDefault="000250C0" w:rsidP="004748A2">
      <w:pPr>
        <w:tabs>
          <w:tab w:val="left" w:pos="3969"/>
        </w:tabs>
        <w:ind w:left="-142" w:right="-1"/>
        <w:jc w:val="both"/>
        <w:rPr>
          <w:lang w:val="pl-PL"/>
        </w:rPr>
      </w:pPr>
    </w:p>
    <w:p w14:paraId="31585128" w14:textId="77777777" w:rsidR="000250C0" w:rsidRDefault="000250C0" w:rsidP="004748A2">
      <w:pPr>
        <w:tabs>
          <w:tab w:val="left" w:pos="3969"/>
        </w:tabs>
        <w:ind w:left="-142" w:right="-1"/>
        <w:jc w:val="both"/>
        <w:rPr>
          <w:lang w:val="pl-PL"/>
        </w:rPr>
      </w:pPr>
    </w:p>
    <w:p w14:paraId="242E356A" w14:textId="77777777" w:rsidR="004F55A5" w:rsidRDefault="004F55A5" w:rsidP="004748A2">
      <w:pPr>
        <w:tabs>
          <w:tab w:val="left" w:pos="3969"/>
        </w:tabs>
        <w:ind w:left="-142" w:right="-1"/>
        <w:jc w:val="both"/>
        <w:rPr>
          <w:lang w:val="pl-PL"/>
        </w:rPr>
      </w:pPr>
    </w:p>
    <w:p w14:paraId="1BC3DABC" w14:textId="77777777" w:rsidR="004F55A5" w:rsidRDefault="004F55A5" w:rsidP="004748A2">
      <w:pPr>
        <w:tabs>
          <w:tab w:val="left" w:pos="3969"/>
        </w:tabs>
        <w:ind w:left="-142" w:right="-1"/>
        <w:jc w:val="both"/>
        <w:rPr>
          <w:lang w:val="pl-PL"/>
        </w:rPr>
      </w:pPr>
    </w:p>
    <w:p w14:paraId="43AB0CC1" w14:textId="77777777" w:rsidR="004748A2" w:rsidRDefault="004748A2" w:rsidP="004748A2">
      <w:pPr>
        <w:ind w:left="-142" w:right="-284"/>
        <w:jc w:val="both"/>
        <w:rPr>
          <w:b/>
        </w:rPr>
      </w:pPr>
      <w:r>
        <w:rPr>
          <w:b/>
        </w:rPr>
        <w:lastRenderedPageBreak/>
        <w:t>XI Zaključenje ugovora</w:t>
      </w:r>
    </w:p>
    <w:p w14:paraId="14151345" w14:textId="77777777" w:rsidR="004748A2" w:rsidRDefault="004748A2" w:rsidP="004748A2">
      <w:pPr>
        <w:ind w:left="-142" w:right="-284"/>
        <w:jc w:val="both"/>
        <w:rPr>
          <w:b/>
        </w:rPr>
      </w:pPr>
    </w:p>
    <w:p w14:paraId="0790F8AA" w14:textId="77777777" w:rsidR="004748A2" w:rsidRDefault="004748A2" w:rsidP="004748A2">
      <w:pPr>
        <w:ind w:left="-142" w:right="-284"/>
        <w:jc w:val="both"/>
      </w:pPr>
      <w:r>
        <w:t xml:space="preserve">Učesnici na tenderu imaju pravo prigovora na odluku Tenderskoj Komisiji u roku od </w:t>
      </w:r>
      <w:r>
        <w:rPr>
          <w:b/>
        </w:rPr>
        <w:t>pet dana</w:t>
      </w:r>
      <w:r>
        <w:t xml:space="preserve"> od dana dobijanja Odluke o izboru najpovoljnijeg ponuđača.</w:t>
      </w:r>
    </w:p>
    <w:p w14:paraId="5FA046E1" w14:textId="77777777" w:rsidR="004748A2" w:rsidRDefault="004748A2" w:rsidP="004748A2">
      <w:pPr>
        <w:ind w:left="-142" w:right="-284"/>
        <w:jc w:val="both"/>
      </w:pPr>
      <w:r>
        <w:t>Odluka Tenderske komisije po prigovoru je konačna.</w:t>
      </w:r>
    </w:p>
    <w:p w14:paraId="22CC1DA0" w14:textId="77777777" w:rsidR="004748A2" w:rsidRDefault="004748A2" w:rsidP="004748A2">
      <w:pPr>
        <w:ind w:left="-142" w:right="-284"/>
        <w:jc w:val="both"/>
      </w:pPr>
      <w:r>
        <w:t>Izabrani ponuđač je dužan da u roku od 15 dana od dana konačnosti odluke o izboru najpovoljnije ponude zaključi ugovor o korišćenju morskog dobra. </w:t>
      </w:r>
    </w:p>
    <w:p w14:paraId="0B994E95" w14:textId="77777777" w:rsidR="004748A2" w:rsidRDefault="004748A2" w:rsidP="004748A2">
      <w:pPr>
        <w:ind w:left="-142" w:right="-284"/>
        <w:jc w:val="both"/>
      </w:pPr>
      <w:r>
        <w:t>Ponuđači koje nijesu izabrani mogu da preuzmu bankarske garancije ponude u roku od 8 (osam) dana od dana zaključenja ugovora sa najpovoljnijim ponuđačem. </w:t>
      </w:r>
    </w:p>
    <w:p w14:paraId="13685A3C" w14:textId="77777777" w:rsidR="004748A2" w:rsidRDefault="004748A2" w:rsidP="004748A2">
      <w:pPr>
        <w:ind w:left="-142" w:right="-284"/>
        <w:jc w:val="both"/>
      </w:pPr>
      <w:r>
        <w:t xml:space="preserve">U slučaju da se prvorangirani ponuđač povuče iz nadmetanja, odnosno ukoliko se ne potpiše ugovor u određenom roku aktiviraće se njegova garancija ponude, a Javno preduzeće će pozvati na zaključenje ugovora sledećeg rangiranog ponuđača u skladu sa redosljedom plasmana ponuda. Isti postupak će se primjeniti i u slučaju odustajanja ponude i slijedećih rangiranih ponuđača. U slučaju odustanka ili odbijanja svih rangiranih ponuđača da potpišu ugovor Tenderska komisija će proglasiti tender neuspjelim.  </w:t>
      </w:r>
    </w:p>
    <w:p w14:paraId="255A7ACD" w14:textId="77777777" w:rsidR="004748A2" w:rsidRDefault="004748A2" w:rsidP="004748A2">
      <w:pPr>
        <w:ind w:left="-142" w:right="-284"/>
        <w:jc w:val="both"/>
      </w:pPr>
    </w:p>
    <w:p w14:paraId="1B25DD7F" w14:textId="77777777" w:rsidR="004748A2" w:rsidRDefault="004748A2" w:rsidP="004748A2">
      <w:pPr>
        <w:ind w:left="-142" w:right="-284"/>
        <w:jc w:val="both"/>
      </w:pPr>
      <w:r>
        <w:t>Izabrani ponuđač je u obavezi da postavi bioseptičku jamu najkasnije do 31.12.2022.godine.</w:t>
      </w:r>
      <w:r>
        <w:tab/>
      </w:r>
      <w:r>
        <w:tab/>
      </w:r>
    </w:p>
    <w:p w14:paraId="16AF0E81" w14:textId="77777777" w:rsidR="004748A2" w:rsidRDefault="004748A2" w:rsidP="004748A2">
      <w:pPr>
        <w:ind w:left="-142" w:right="-284"/>
        <w:jc w:val="both"/>
      </w:pPr>
      <w:r>
        <w:rPr>
          <w:b/>
        </w:rPr>
        <w:t>XII</w:t>
      </w:r>
      <w:r>
        <w:t xml:space="preserve"> Javni poziv objavljuje se u dnevnom listu “Pobjeda” i na internet stranici Javnog preduzeća.</w:t>
      </w:r>
    </w:p>
    <w:p w14:paraId="54CC3BA3" w14:textId="77777777" w:rsidR="004748A2" w:rsidRDefault="004748A2" w:rsidP="004748A2">
      <w:pPr>
        <w:ind w:left="-142" w:right="-284"/>
        <w:jc w:val="both"/>
        <w:rPr>
          <w:lang w:val="en-GB"/>
        </w:rPr>
      </w:pPr>
    </w:p>
    <w:p w14:paraId="3A18AEB6" w14:textId="77777777" w:rsidR="004748A2" w:rsidRDefault="004748A2" w:rsidP="004748A2">
      <w:pPr>
        <w:ind w:left="-142" w:right="-284"/>
        <w:jc w:val="both"/>
      </w:pPr>
      <w:r>
        <w:rPr>
          <w:b/>
        </w:rPr>
        <w:t>XIII</w:t>
      </w:r>
      <w:r>
        <w:t xml:space="preserve"> Sve potrebne informacije mogu se dobiti na broj telefona </w:t>
      </w:r>
      <w:r>
        <w:rPr>
          <w:b/>
        </w:rPr>
        <w:t>033-452-702</w:t>
      </w:r>
      <w:r>
        <w:t xml:space="preserve"> ili neposredno na centrali Javnog preduzeća.</w:t>
      </w:r>
    </w:p>
    <w:p w14:paraId="5FF3556E" w14:textId="77777777" w:rsidR="004748A2" w:rsidRDefault="004748A2" w:rsidP="004748A2">
      <w:pPr>
        <w:ind w:left="-142" w:right="-284"/>
      </w:pPr>
    </w:p>
    <w:p w14:paraId="15214A95" w14:textId="77777777" w:rsidR="004748A2" w:rsidRDefault="004748A2" w:rsidP="004748A2"/>
    <w:p w14:paraId="39370601" w14:textId="77777777" w:rsidR="004748A2" w:rsidRDefault="004748A2" w:rsidP="004748A2"/>
    <w:p w14:paraId="0EEE1FF8" w14:textId="77777777" w:rsidR="00D9685C" w:rsidRDefault="00D9685C" w:rsidP="004748A2">
      <w:pPr>
        <w:ind w:left="-142" w:right="-426"/>
        <w:jc w:val="both"/>
      </w:pPr>
    </w:p>
    <w:sectPr w:rsidR="00D968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8D6DE7A"/>
    <w:lvl w:ilvl="0">
      <w:numFmt w:val="bullet"/>
      <w:lvlText w:val="*"/>
      <w:lvlJc w:val="left"/>
      <w:pPr>
        <w:ind w:left="0" w:firstLine="0"/>
      </w:pPr>
    </w:lvl>
  </w:abstractNum>
  <w:abstractNum w:abstractNumId="1" w15:restartNumberingAfterBreak="0">
    <w:nsid w:val="573F4A26"/>
    <w:multiLevelType w:val="hybridMultilevel"/>
    <w:tmpl w:val="2DCC3570"/>
    <w:lvl w:ilvl="0" w:tplc="C602DA2A">
      <w:start w:val="1"/>
      <w:numFmt w:val="lowerLetter"/>
      <w:lvlText w:val="%1)"/>
      <w:lvlJc w:val="left"/>
      <w:pPr>
        <w:ind w:left="-66" w:hanging="360"/>
      </w:pPr>
      <w:rPr>
        <w:rFonts w:hint="default"/>
        <w:b/>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num w:numId="1" w16cid:durableId="1223833561">
    <w:abstractNumId w:val="0"/>
    <w:lvlOverride w:ilvl="0">
      <w:lvl w:ilvl="0">
        <w:numFmt w:val="bullet"/>
        <w:lvlText w:val=""/>
        <w:legacy w:legacy="1" w:legacySpace="0" w:legacyIndent="360"/>
        <w:lvlJc w:val="left"/>
        <w:pPr>
          <w:ind w:left="0" w:firstLine="0"/>
        </w:pPr>
        <w:rPr>
          <w:rFonts w:ascii="Symbol" w:hAnsi="Symbol" w:hint="default"/>
        </w:rPr>
      </w:lvl>
    </w:lvlOverride>
  </w:num>
  <w:num w:numId="2" w16cid:durableId="1164474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85C"/>
    <w:rsid w:val="000250C0"/>
    <w:rsid w:val="00052284"/>
    <w:rsid w:val="0006003B"/>
    <w:rsid w:val="001279C3"/>
    <w:rsid w:val="00263075"/>
    <w:rsid w:val="002E6BF5"/>
    <w:rsid w:val="002F0801"/>
    <w:rsid w:val="003261FC"/>
    <w:rsid w:val="00382846"/>
    <w:rsid w:val="003D21C9"/>
    <w:rsid w:val="003F17DB"/>
    <w:rsid w:val="00423B0E"/>
    <w:rsid w:val="00461767"/>
    <w:rsid w:val="004748A2"/>
    <w:rsid w:val="004F55A5"/>
    <w:rsid w:val="00577F1D"/>
    <w:rsid w:val="005A4CDA"/>
    <w:rsid w:val="008036B3"/>
    <w:rsid w:val="00824B29"/>
    <w:rsid w:val="0082548D"/>
    <w:rsid w:val="00924328"/>
    <w:rsid w:val="00944B3C"/>
    <w:rsid w:val="00957DA1"/>
    <w:rsid w:val="00985426"/>
    <w:rsid w:val="009966F6"/>
    <w:rsid w:val="009E4430"/>
    <w:rsid w:val="009F0A96"/>
    <w:rsid w:val="00A015DB"/>
    <w:rsid w:val="00AA1D56"/>
    <w:rsid w:val="00B67A1A"/>
    <w:rsid w:val="00B75252"/>
    <w:rsid w:val="00BC544E"/>
    <w:rsid w:val="00C328B4"/>
    <w:rsid w:val="00C94EC4"/>
    <w:rsid w:val="00D00D13"/>
    <w:rsid w:val="00D9685C"/>
    <w:rsid w:val="00E62CBA"/>
    <w:rsid w:val="00E77282"/>
    <w:rsid w:val="00FC77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7253C17"/>
  <w15:chartTrackingRefBased/>
  <w15:docId w15:val="{0E04BE13-6BC6-483B-A096-2B89231FC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85C"/>
    <w:pPr>
      <w:spacing w:after="0" w:line="240" w:lineRule="auto"/>
    </w:pPr>
    <w:rPr>
      <w:rFonts w:ascii="Times New Roman" w:eastAsia="Calibri"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D9685C"/>
    <w:pPr>
      <w:spacing w:before="280" w:after="119"/>
    </w:pPr>
    <w:rPr>
      <w:rFonts w:eastAsia="Times New Roman"/>
      <w:lang w:val="sr-Latn-ME" w:eastAsia="ar-SA"/>
    </w:rPr>
  </w:style>
  <w:style w:type="paragraph" w:styleId="BodyText">
    <w:name w:val="Body Text"/>
    <w:basedOn w:val="Normal"/>
    <w:link w:val="BodyTextChar"/>
    <w:semiHidden/>
    <w:unhideWhenUsed/>
    <w:rsid w:val="00D9685C"/>
    <w:pPr>
      <w:spacing w:after="120"/>
    </w:pPr>
  </w:style>
  <w:style w:type="character" w:customStyle="1" w:styleId="BodyTextChar">
    <w:name w:val="Body Text Char"/>
    <w:basedOn w:val="DefaultParagraphFont"/>
    <w:link w:val="BodyText"/>
    <w:semiHidden/>
    <w:rsid w:val="00D9685C"/>
    <w:rPr>
      <w:rFonts w:ascii="Times New Roman" w:eastAsia="Calibri" w:hAnsi="Times New Roman" w:cs="Times New Roman"/>
      <w:sz w:val="24"/>
      <w:szCs w:val="24"/>
      <w:lang w:val="en-US"/>
    </w:rPr>
  </w:style>
  <w:style w:type="character" w:customStyle="1" w:styleId="ListParagraphChar">
    <w:name w:val="List Paragraph Char"/>
    <w:link w:val="ListParagraph"/>
    <w:uiPriority w:val="34"/>
    <w:locked/>
    <w:rsid w:val="00D9685C"/>
    <w:rPr>
      <w:rFonts w:ascii="Times New Roman" w:eastAsia="Times New Roman" w:hAnsi="Times New Roman" w:cs="Times New Roman"/>
      <w:sz w:val="24"/>
      <w:szCs w:val="24"/>
      <w:lang w:val="en-US"/>
    </w:rPr>
  </w:style>
  <w:style w:type="paragraph" w:styleId="ListParagraph">
    <w:name w:val="List Paragraph"/>
    <w:basedOn w:val="Normal"/>
    <w:link w:val="ListParagraphChar"/>
    <w:uiPriority w:val="34"/>
    <w:qFormat/>
    <w:rsid w:val="00D9685C"/>
    <w:pPr>
      <w:ind w:left="720"/>
      <w:contextualSpacing/>
    </w:pPr>
    <w:rPr>
      <w:rFonts w:eastAsia="Times New Roman"/>
    </w:rPr>
  </w:style>
  <w:style w:type="paragraph" w:styleId="NoSpacing">
    <w:name w:val="No Spacing"/>
    <w:uiPriority w:val="1"/>
    <w:qFormat/>
    <w:rsid w:val="009F0A96"/>
    <w:pPr>
      <w:spacing w:after="0" w:line="240" w:lineRule="auto"/>
    </w:pPr>
    <w:rPr>
      <w:rFonts w:ascii="Calibri" w:eastAsia="Calibri" w:hAnsi="Calibri" w:cs="Times New Roman"/>
      <w:lang w:val="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05921">
      <w:bodyDiv w:val="1"/>
      <w:marLeft w:val="0"/>
      <w:marRight w:val="0"/>
      <w:marTop w:val="0"/>
      <w:marBottom w:val="0"/>
      <w:divBdr>
        <w:top w:val="none" w:sz="0" w:space="0" w:color="auto"/>
        <w:left w:val="none" w:sz="0" w:space="0" w:color="auto"/>
        <w:bottom w:val="none" w:sz="0" w:space="0" w:color="auto"/>
        <w:right w:val="none" w:sz="0" w:space="0" w:color="auto"/>
      </w:divBdr>
    </w:div>
    <w:div w:id="426929857">
      <w:bodyDiv w:val="1"/>
      <w:marLeft w:val="0"/>
      <w:marRight w:val="0"/>
      <w:marTop w:val="0"/>
      <w:marBottom w:val="0"/>
      <w:divBdr>
        <w:top w:val="none" w:sz="0" w:space="0" w:color="auto"/>
        <w:left w:val="none" w:sz="0" w:space="0" w:color="auto"/>
        <w:bottom w:val="none" w:sz="0" w:space="0" w:color="auto"/>
        <w:right w:val="none" w:sz="0" w:space="0" w:color="auto"/>
      </w:divBdr>
    </w:div>
    <w:div w:id="598830243">
      <w:bodyDiv w:val="1"/>
      <w:marLeft w:val="0"/>
      <w:marRight w:val="0"/>
      <w:marTop w:val="0"/>
      <w:marBottom w:val="0"/>
      <w:divBdr>
        <w:top w:val="none" w:sz="0" w:space="0" w:color="auto"/>
        <w:left w:val="none" w:sz="0" w:space="0" w:color="auto"/>
        <w:bottom w:val="none" w:sz="0" w:space="0" w:color="auto"/>
        <w:right w:val="none" w:sz="0" w:space="0" w:color="auto"/>
      </w:divBdr>
    </w:div>
    <w:div w:id="791286552">
      <w:bodyDiv w:val="1"/>
      <w:marLeft w:val="0"/>
      <w:marRight w:val="0"/>
      <w:marTop w:val="0"/>
      <w:marBottom w:val="0"/>
      <w:divBdr>
        <w:top w:val="none" w:sz="0" w:space="0" w:color="auto"/>
        <w:left w:val="none" w:sz="0" w:space="0" w:color="auto"/>
        <w:bottom w:val="none" w:sz="0" w:space="0" w:color="auto"/>
        <w:right w:val="none" w:sz="0" w:space="0" w:color="auto"/>
      </w:divBdr>
    </w:div>
    <w:div w:id="1020545298">
      <w:bodyDiv w:val="1"/>
      <w:marLeft w:val="0"/>
      <w:marRight w:val="0"/>
      <w:marTop w:val="0"/>
      <w:marBottom w:val="0"/>
      <w:divBdr>
        <w:top w:val="none" w:sz="0" w:space="0" w:color="auto"/>
        <w:left w:val="none" w:sz="0" w:space="0" w:color="auto"/>
        <w:bottom w:val="none" w:sz="0" w:space="0" w:color="auto"/>
        <w:right w:val="none" w:sz="0" w:space="0" w:color="auto"/>
      </w:divBdr>
    </w:div>
    <w:div w:id="1195924226">
      <w:bodyDiv w:val="1"/>
      <w:marLeft w:val="0"/>
      <w:marRight w:val="0"/>
      <w:marTop w:val="0"/>
      <w:marBottom w:val="0"/>
      <w:divBdr>
        <w:top w:val="none" w:sz="0" w:space="0" w:color="auto"/>
        <w:left w:val="none" w:sz="0" w:space="0" w:color="auto"/>
        <w:bottom w:val="none" w:sz="0" w:space="0" w:color="auto"/>
        <w:right w:val="none" w:sz="0" w:space="0" w:color="auto"/>
      </w:divBdr>
    </w:div>
    <w:div w:id="1243415127">
      <w:bodyDiv w:val="1"/>
      <w:marLeft w:val="0"/>
      <w:marRight w:val="0"/>
      <w:marTop w:val="0"/>
      <w:marBottom w:val="0"/>
      <w:divBdr>
        <w:top w:val="none" w:sz="0" w:space="0" w:color="auto"/>
        <w:left w:val="none" w:sz="0" w:space="0" w:color="auto"/>
        <w:bottom w:val="none" w:sz="0" w:space="0" w:color="auto"/>
        <w:right w:val="none" w:sz="0" w:space="0" w:color="auto"/>
      </w:divBdr>
    </w:div>
    <w:div w:id="1321731533">
      <w:bodyDiv w:val="1"/>
      <w:marLeft w:val="0"/>
      <w:marRight w:val="0"/>
      <w:marTop w:val="0"/>
      <w:marBottom w:val="0"/>
      <w:divBdr>
        <w:top w:val="none" w:sz="0" w:space="0" w:color="auto"/>
        <w:left w:val="none" w:sz="0" w:space="0" w:color="auto"/>
        <w:bottom w:val="none" w:sz="0" w:space="0" w:color="auto"/>
        <w:right w:val="none" w:sz="0" w:space="0" w:color="auto"/>
      </w:divBdr>
    </w:div>
    <w:div w:id="1494226237">
      <w:bodyDiv w:val="1"/>
      <w:marLeft w:val="0"/>
      <w:marRight w:val="0"/>
      <w:marTop w:val="0"/>
      <w:marBottom w:val="0"/>
      <w:divBdr>
        <w:top w:val="none" w:sz="0" w:space="0" w:color="auto"/>
        <w:left w:val="none" w:sz="0" w:space="0" w:color="auto"/>
        <w:bottom w:val="none" w:sz="0" w:space="0" w:color="auto"/>
        <w:right w:val="none" w:sz="0" w:space="0" w:color="auto"/>
      </w:divBdr>
    </w:div>
    <w:div w:id="1720937693">
      <w:bodyDiv w:val="1"/>
      <w:marLeft w:val="0"/>
      <w:marRight w:val="0"/>
      <w:marTop w:val="0"/>
      <w:marBottom w:val="0"/>
      <w:divBdr>
        <w:top w:val="none" w:sz="0" w:space="0" w:color="auto"/>
        <w:left w:val="none" w:sz="0" w:space="0" w:color="auto"/>
        <w:bottom w:val="none" w:sz="0" w:space="0" w:color="auto"/>
        <w:right w:val="none" w:sz="0" w:space="0" w:color="auto"/>
      </w:divBdr>
    </w:div>
    <w:div w:id="188556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3514</Words>
  <Characters>20030</Characters>
  <Application>Microsoft Office Word</Application>
  <DocSecurity>4</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mitrovic</dc:creator>
  <cp:keywords/>
  <dc:description/>
  <cp:lastModifiedBy>Bojana Tesevic</cp:lastModifiedBy>
  <cp:revision>2</cp:revision>
  <dcterms:created xsi:type="dcterms:W3CDTF">2022-09-22T13:49:00Z</dcterms:created>
  <dcterms:modified xsi:type="dcterms:W3CDTF">2022-09-22T13:49:00Z</dcterms:modified>
</cp:coreProperties>
</file>