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3C77" w14:textId="77777777" w:rsidR="009B46B3" w:rsidRDefault="009B46B3" w:rsidP="00656E4E">
      <w:pPr>
        <w:pStyle w:val="NormalWeb"/>
        <w:spacing w:beforeAutospacing="0" w:after="0"/>
        <w:ind w:left="1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1FFE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4" o:title=""/>
          </v:shape>
          <o:OLEObject Type="Embed" ProgID="CorelDRAW.Graphic.9" ShapeID="_x0000_i1025" DrawAspect="Content" ObjectID="_1726382451" r:id="rId5"/>
        </w:object>
      </w:r>
    </w:p>
    <w:p w14:paraId="582156E1" w14:textId="77777777" w:rsidR="009B46B3" w:rsidRDefault="009B46B3" w:rsidP="009B46B3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120ED1AE" w14:textId="77777777" w:rsidR="009B46B3" w:rsidRDefault="009B46B3" w:rsidP="009B46B3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5D8EAED1" w14:textId="77777777" w:rsidR="009B46B3" w:rsidRDefault="009B46B3" w:rsidP="009B46B3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>
        <w:rPr>
          <w:color w:val="000000"/>
        </w:rPr>
        <w:t>Javno preduzeće za upravljanje morskim dobrom Crne Gore</w:t>
      </w:r>
    </w:p>
    <w:p w14:paraId="45D56104" w14:textId="77777777" w:rsidR="009B46B3" w:rsidRDefault="009B46B3" w:rsidP="009B46B3">
      <w:pPr>
        <w:pStyle w:val="NormalWeb"/>
        <w:spacing w:before="0" w:beforeAutospacing="0" w:after="0"/>
        <w:ind w:left="-284" w:right="-284"/>
        <w:jc w:val="center"/>
      </w:pPr>
      <w:r>
        <w:rPr>
          <w:bCs/>
        </w:rPr>
        <w:t>objavljuje</w:t>
      </w:r>
    </w:p>
    <w:p w14:paraId="25F7AF2C" w14:textId="77777777" w:rsidR="009B46B3" w:rsidRDefault="009B46B3" w:rsidP="009B46B3">
      <w:pPr>
        <w:ind w:left="-284" w:right="-284"/>
        <w:jc w:val="both"/>
      </w:pPr>
    </w:p>
    <w:p w14:paraId="2A07E0DC" w14:textId="77777777" w:rsidR="009B46B3" w:rsidRDefault="009B46B3" w:rsidP="009B46B3">
      <w:pPr>
        <w:ind w:left="-284" w:right="-284"/>
        <w:jc w:val="both"/>
      </w:pPr>
    </w:p>
    <w:p w14:paraId="0B4A2267" w14:textId="77777777" w:rsidR="009B46B3" w:rsidRDefault="009B46B3" w:rsidP="009B46B3">
      <w:pPr>
        <w:ind w:left="-284" w:right="-284"/>
        <w:jc w:val="center"/>
        <w:rPr>
          <w:b/>
          <w:bCs/>
        </w:rPr>
      </w:pPr>
      <w:r>
        <w:rPr>
          <w:b/>
          <w:bCs/>
        </w:rPr>
        <w:t>AMANDMAN II</w:t>
      </w:r>
    </w:p>
    <w:p w14:paraId="36169206" w14:textId="77777777" w:rsidR="009B46B3" w:rsidRDefault="009B46B3" w:rsidP="009B46B3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9B46B3">
        <w:rPr>
          <w:b/>
          <w:w w:val="90"/>
        </w:rPr>
        <w:t>BROJ:0207-3224/5 od 04.10.2022.godine</w:t>
      </w:r>
      <w:r>
        <w:rPr>
          <w:b/>
          <w:w w:val="90"/>
        </w:rPr>
        <w:t xml:space="preserve">      </w:t>
      </w:r>
    </w:p>
    <w:p w14:paraId="1AECCA65" w14:textId="77777777" w:rsidR="009B46B3" w:rsidRDefault="009B46B3" w:rsidP="009B46B3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 xml:space="preserve">   </w:t>
      </w:r>
    </w:p>
    <w:p w14:paraId="091D52D8" w14:textId="77777777" w:rsidR="009B46B3" w:rsidRDefault="009B46B3" w:rsidP="009B46B3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 xml:space="preserve">NA  JAVNI  POZIV   </w:t>
      </w:r>
    </w:p>
    <w:p w14:paraId="44FFED41" w14:textId="77777777" w:rsidR="009B46B3" w:rsidRDefault="009B46B3" w:rsidP="009B46B3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>
        <w:rPr>
          <w:b/>
          <w:w w:val="90"/>
        </w:rPr>
        <w:t xml:space="preserve">ZA PODNOŠENJE PONUDA ZA ZAKUP PRIVREMENIH OBJEKATA </w:t>
      </w:r>
    </w:p>
    <w:p w14:paraId="293DA6B7" w14:textId="77777777" w:rsidR="009B46B3" w:rsidRDefault="009B46B3" w:rsidP="009B46B3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>
        <w:rPr>
          <w:b/>
          <w:w w:val="90"/>
        </w:rPr>
        <w:t xml:space="preserve">BROJ: 0207-3224/1 od 22.09.2022.godine </w:t>
      </w:r>
    </w:p>
    <w:p w14:paraId="3D3174A0" w14:textId="77777777" w:rsidR="009B46B3" w:rsidRDefault="009B46B3" w:rsidP="009B46B3">
      <w:pPr>
        <w:ind w:left="-284" w:right="-284"/>
        <w:jc w:val="both"/>
      </w:pPr>
    </w:p>
    <w:p w14:paraId="2D53F62B" w14:textId="77777777" w:rsidR="009B46B3" w:rsidRDefault="009B46B3" w:rsidP="009B46B3">
      <w:pPr>
        <w:ind w:left="-284" w:right="-284"/>
        <w:jc w:val="center"/>
      </w:pPr>
    </w:p>
    <w:p w14:paraId="09179383" w14:textId="77777777" w:rsidR="009B46B3" w:rsidRDefault="009B46B3" w:rsidP="009B46B3">
      <w:pPr>
        <w:ind w:right="-284"/>
      </w:pPr>
    </w:p>
    <w:p w14:paraId="6882AB6E" w14:textId="77777777" w:rsidR="009B46B3" w:rsidRDefault="009B46B3" w:rsidP="009B46B3">
      <w:pPr>
        <w:ind w:right="-284"/>
        <w:rPr>
          <w:b/>
          <w:lang w:val="sr-Latn-ME"/>
        </w:rPr>
      </w:pPr>
      <w:r>
        <w:rPr>
          <w:b/>
        </w:rPr>
        <w:t>1.</w:t>
      </w:r>
      <w:r>
        <w:t xml:space="preserve"> </w:t>
      </w:r>
      <w:r>
        <w:rPr>
          <w:b/>
          <w:lang w:val="sv-SE"/>
        </w:rPr>
        <w:t>U</w:t>
      </w:r>
      <w:r>
        <w:rPr>
          <w:b/>
          <w:lang w:val="sr-Latn-ME"/>
        </w:rPr>
        <w:t xml:space="preserve"> </w:t>
      </w:r>
      <w:r>
        <w:rPr>
          <w:b/>
          <w:lang w:val="sv-SE"/>
        </w:rPr>
        <w:t>poglavlju</w:t>
      </w:r>
      <w:r>
        <w:rPr>
          <w:b/>
          <w:lang w:val="sr-Latn-ME"/>
        </w:rPr>
        <w:t xml:space="preserve"> I</w:t>
      </w:r>
      <w:r>
        <w:rPr>
          <w:b/>
          <w:lang w:val="sv-SE"/>
        </w:rPr>
        <w:t>, iz teksta Javnog poziva bri</w:t>
      </w:r>
      <w:r>
        <w:rPr>
          <w:b/>
          <w:lang w:val="sr-Latn-ME"/>
        </w:rPr>
        <w:t>še</w:t>
      </w:r>
      <w:r>
        <w:rPr>
          <w:b/>
          <w:lang w:val="sv-SE"/>
        </w:rPr>
        <w:t xml:space="preserve"> se lokacija oznake </w:t>
      </w:r>
      <w:r>
        <w:rPr>
          <w:b/>
          <w:lang w:val="sr-Latn-ME"/>
        </w:rPr>
        <w:t>:</w:t>
      </w:r>
    </w:p>
    <w:p w14:paraId="77F7868E" w14:textId="77777777" w:rsidR="009B46B3" w:rsidRDefault="009B46B3" w:rsidP="009B46B3">
      <w:pPr>
        <w:pStyle w:val="ListParagraph"/>
        <w:ind w:left="-284" w:right="-284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F1EF7E" w14:textId="77777777" w:rsidR="009B46B3" w:rsidRDefault="009B46B3" w:rsidP="009B46B3"/>
    <w:p w14:paraId="757DA2FD" w14:textId="77777777" w:rsidR="009B46B3" w:rsidRDefault="009B46B3" w:rsidP="009B46B3"/>
    <w:tbl>
      <w:tblPr>
        <w:tblW w:w="93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93"/>
        <w:gridCol w:w="3186"/>
        <w:gridCol w:w="2880"/>
      </w:tblGrid>
      <w:tr w:rsidR="009B46B3" w14:paraId="4B29C63B" w14:textId="77777777" w:rsidTr="00861C8F">
        <w:trPr>
          <w:cantSplit/>
          <w:trHeight w:val="55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CB9A" w14:textId="77777777" w:rsidR="009B46B3" w:rsidRDefault="009B46B3" w:rsidP="00861C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L107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159" w14:textId="77777777" w:rsidR="009B46B3" w:rsidRDefault="009B46B3" w:rsidP="00861C8F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>1236 K.O.</w:t>
            </w:r>
            <w:r>
              <w:rPr>
                <w:bCs/>
              </w:rPr>
              <w:br/>
              <w:t>Gornji Štoj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2DA9" w14:textId="77777777" w:rsidR="009B46B3" w:rsidRDefault="009B46B3" w:rsidP="00861C8F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>Objekat:</w:t>
            </w:r>
            <w:r>
              <w:rPr>
                <w:bCs/>
              </w:rPr>
              <w:br/>
              <w:t>Po=22,5m2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5634" w14:textId="77777777" w:rsidR="009B46B3" w:rsidRDefault="009B46B3" w:rsidP="00861C8F">
            <w:pPr>
              <w:spacing w:line="254" w:lineRule="auto"/>
              <w:jc w:val="center"/>
              <w:rPr>
                <w:b/>
                <w:bCs/>
              </w:rPr>
            </w:pPr>
          </w:p>
          <w:p w14:paraId="07E4F05F" w14:textId="77777777" w:rsidR="009B46B3" w:rsidRDefault="009B46B3" w:rsidP="00861C8F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450,00 €</w:t>
            </w:r>
          </w:p>
          <w:p w14:paraId="74E61A11" w14:textId="77777777" w:rsidR="009B46B3" w:rsidRDefault="009B46B3" w:rsidP="00861C8F">
            <w:pPr>
              <w:spacing w:line="254" w:lineRule="auto"/>
              <w:jc w:val="center"/>
              <w:rPr>
                <w:b/>
                <w:bCs/>
              </w:rPr>
            </w:pPr>
          </w:p>
          <w:p w14:paraId="3A82E8CD" w14:textId="77777777" w:rsidR="009B46B3" w:rsidRDefault="009B46B3" w:rsidP="00861C8F">
            <w:pPr>
              <w:spacing w:line="254" w:lineRule="auto"/>
              <w:jc w:val="center"/>
            </w:pPr>
          </w:p>
        </w:tc>
      </w:tr>
    </w:tbl>
    <w:p w14:paraId="1CA6A365" w14:textId="77777777" w:rsidR="009B46B3" w:rsidRDefault="009B46B3" w:rsidP="009B46B3"/>
    <w:p w14:paraId="3FD72AFD" w14:textId="77777777" w:rsidR="009B46B3" w:rsidRDefault="009B46B3" w:rsidP="009B46B3"/>
    <w:p w14:paraId="3C9908D2" w14:textId="77777777" w:rsidR="009B46B3" w:rsidRDefault="009B46B3" w:rsidP="009B46B3">
      <w:pPr>
        <w:rPr>
          <w:rFonts w:eastAsiaTheme="minorHAnsi"/>
          <w:b/>
          <w:lang w:val="sr-Latn-ME"/>
        </w:rPr>
      </w:pPr>
    </w:p>
    <w:p w14:paraId="55F4431E" w14:textId="77777777" w:rsidR="009B46B3" w:rsidRDefault="009B46B3" w:rsidP="009B46B3">
      <w:pPr>
        <w:tabs>
          <w:tab w:val="left" w:pos="1110"/>
        </w:tabs>
        <w:ind w:left="-284" w:right="-567"/>
        <w:jc w:val="both"/>
        <w:rPr>
          <w:b/>
        </w:rPr>
      </w:pPr>
    </w:p>
    <w:p w14:paraId="16BFC625" w14:textId="77777777" w:rsidR="009B46B3" w:rsidRDefault="009B46B3" w:rsidP="009B46B3">
      <w:pPr>
        <w:pStyle w:val="ListParagraph"/>
        <w:tabs>
          <w:tab w:val="left" w:pos="348"/>
        </w:tabs>
        <w:spacing w:line="264" w:lineRule="auto"/>
        <w:ind w:left="-284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>2. Sve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ostale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odredbe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Javnog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poziva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ostaju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nepromijenjene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562130AA" w14:textId="77777777" w:rsidR="009B46B3" w:rsidRDefault="009B46B3" w:rsidP="009B46B3"/>
    <w:p w14:paraId="5254BE93" w14:textId="77777777" w:rsidR="009B46B3" w:rsidRDefault="009B46B3" w:rsidP="009B46B3"/>
    <w:sectPr w:rsidR="009B4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B3"/>
    <w:rsid w:val="00656E4E"/>
    <w:rsid w:val="009B46B3"/>
    <w:rsid w:val="00A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527D6"/>
  <w15:chartTrackingRefBased/>
  <w15:docId w15:val="{F610DC8B-41F6-42D6-A6C9-8A7B50C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B46B3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9B46B3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9B46B3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Bojana Tesevic</cp:lastModifiedBy>
  <cp:revision>2</cp:revision>
  <dcterms:created xsi:type="dcterms:W3CDTF">2022-10-04T07:54:00Z</dcterms:created>
  <dcterms:modified xsi:type="dcterms:W3CDTF">2022-10-04T07:54:00Z</dcterms:modified>
</cp:coreProperties>
</file>