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F2E2" w14:textId="77777777" w:rsidR="00891498" w:rsidRDefault="00891498" w:rsidP="00891498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53A867" wp14:editId="5F7069D5">
            <wp:extent cx="12573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885FF" w14:textId="77777777" w:rsidR="00891498" w:rsidRDefault="00891498" w:rsidP="00891498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/>
          <w:sz w:val="24"/>
          <w:szCs w:val="24"/>
        </w:rPr>
      </w:pPr>
    </w:p>
    <w:p w14:paraId="19C93C77" w14:textId="77777777" w:rsidR="00891498" w:rsidRDefault="00891498" w:rsidP="00891498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/>
          <w:sz w:val="24"/>
          <w:szCs w:val="24"/>
        </w:rPr>
      </w:pPr>
    </w:p>
    <w:p w14:paraId="582156E1" w14:textId="77777777" w:rsidR="00891498" w:rsidRDefault="00891498" w:rsidP="00891498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Na osnovu člana 21. Statuta Javnog preduzeća za upravljanje morskim dobrom, člana 5 i 7 Zakona o morskom dobru ("Sl. list RCG", br. 14/92, 27/94  i „Sl.list CG“, br. 51/08, 21/09, 73/10 i 40/11  ) a u vezi sa  članom 10 stav 1 alineja 12, članom 29 stav 1 i članom  39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 0203-388/7 od 28.01.2019.god. na koju je Vlada Crne Gore dala saglasnost Zaključkom broj:07-263 od 07.02.2019.god., Izmjena</w:t>
      </w:r>
      <w:r w:rsidR="004E2DEF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i dopuna</w:t>
      </w:r>
      <w:r w:rsidR="004E2DEF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Programa privremenih objekata u zoni morskog dobra za period 2</w:t>
      </w:r>
      <w:r w:rsidR="0085435C">
        <w:rPr>
          <w:rFonts w:ascii="Times New Roman" w:hAnsi="Times New Roman"/>
          <w:sz w:val="24"/>
          <w:szCs w:val="24"/>
        </w:rPr>
        <w:t>019-2023. godine broj 0201-755/21 od 26.08</w:t>
      </w:r>
      <w:r>
        <w:rPr>
          <w:rFonts w:ascii="Times New Roman" w:hAnsi="Times New Roman"/>
          <w:sz w:val="24"/>
          <w:szCs w:val="24"/>
        </w:rPr>
        <w:t xml:space="preserve">.2022. godine,  Javno preduzeće za upravljanje morskim dobrom objavljuje </w:t>
      </w:r>
    </w:p>
    <w:p w14:paraId="120ED1AE" w14:textId="77777777" w:rsidR="00891498" w:rsidRDefault="00891498" w:rsidP="00891498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5D8EAED1" w14:textId="77777777" w:rsidR="00891498" w:rsidRDefault="00891498" w:rsidP="00891498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PONOVLJENI JAVNI  POZIV</w:t>
      </w:r>
    </w:p>
    <w:p w14:paraId="45D56104" w14:textId="77777777" w:rsidR="00891498" w:rsidRDefault="00891498" w:rsidP="00891498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ZA JAVNO NADMETANJE ZA ZAKUP UGOSTITELJSKIH TERASA PREMA</w:t>
      </w:r>
    </w:p>
    <w:p w14:paraId="25F7AF2C" w14:textId="77777777" w:rsidR="00891498" w:rsidRDefault="00891498" w:rsidP="00891498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IZMJENAMA I DOPUNAMA PROGRAMA PRIVREMENIH OBJEKATA U ZONI MORSKOG</w:t>
      </w:r>
    </w:p>
    <w:p w14:paraId="2A07E0DC" w14:textId="77777777" w:rsidR="00891498" w:rsidRDefault="00891498" w:rsidP="00891498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DOBRA ZA PERIOD 2019-2023.GODINE</w:t>
      </w:r>
    </w:p>
    <w:p w14:paraId="0B4A2267" w14:textId="77777777" w:rsidR="00891498" w:rsidRDefault="00891498" w:rsidP="00891498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BROJ: 0208-</w:t>
      </w:r>
      <w:r w:rsidR="00841574">
        <w:rPr>
          <w:rFonts w:ascii="Times New Roman" w:hAnsi="Times New Roman"/>
          <w:b/>
          <w:w w:val="90"/>
          <w:sz w:val="24"/>
          <w:szCs w:val="24"/>
        </w:rPr>
        <w:t>3415/1 OD 13.10.2022. GODINE</w:t>
      </w:r>
    </w:p>
    <w:p w14:paraId="36169206" w14:textId="77777777" w:rsidR="00891498" w:rsidRDefault="00891498" w:rsidP="00891498"/>
    <w:p w14:paraId="1AECCA65" w14:textId="77777777" w:rsidR="00891498" w:rsidRDefault="00891498" w:rsidP="00891498"/>
    <w:p w14:paraId="091D52D8" w14:textId="77777777" w:rsidR="00891498" w:rsidRDefault="00891498" w:rsidP="00891498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 javnog  poziva je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zakup zemljišta u državnoj svojini za postavljanje montažno demontažnih privremenih objekata-terasa u zoni morskog dobra u Opšti</w:t>
      </w:r>
      <w:r w:rsidR="004E2DE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nama Ulcinj, Bar, Budva, Kotor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i Herceg Novi koje su predviđene Izmjenama i dopunama Programa privremenih objekata u zoni morskog dobra za period 2019-2023.god. </w:t>
      </w:r>
      <w:r>
        <w:rPr>
          <w:rFonts w:ascii="Times New Roman" w:hAnsi="Times New Roman"/>
          <w:sz w:val="24"/>
          <w:szCs w:val="24"/>
        </w:rPr>
        <w:t xml:space="preserve">broj: </w:t>
      </w:r>
      <w:r w:rsidR="004E2DEF">
        <w:rPr>
          <w:rFonts w:ascii="Times New Roman" w:hAnsi="Times New Roman"/>
          <w:sz w:val="24"/>
          <w:szCs w:val="24"/>
        </w:rPr>
        <w:t>0201-755/21 od 26.08.2022</w:t>
      </w:r>
      <w:r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i to:</w:t>
      </w:r>
    </w:p>
    <w:p w14:paraId="44FFED41" w14:textId="77777777" w:rsidR="00891498" w:rsidRPr="003418EF" w:rsidRDefault="00891498" w:rsidP="003418EF">
      <w:pPr>
        <w:tabs>
          <w:tab w:val="left" w:pos="-284"/>
          <w:tab w:val="left" w:pos="-142"/>
          <w:tab w:val="left" w:pos="142"/>
          <w:tab w:val="left" w:pos="9356"/>
        </w:tabs>
        <w:ind w:right="-567"/>
        <w:rPr>
          <w:rFonts w:ascii="Times New Roman" w:hAnsi="Times New Roman"/>
          <w:bCs/>
          <w:sz w:val="24"/>
          <w:szCs w:val="24"/>
          <w:lang w:val="hr-HR" w:eastAsia="sr-Latn-CS"/>
        </w:rPr>
      </w:pPr>
    </w:p>
    <w:p w14:paraId="293DA6B7" w14:textId="77777777" w:rsidR="00891498" w:rsidRDefault="00891498" w:rsidP="00891498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sr-Latn-CS"/>
        </w:rPr>
        <w:t>1.ULCINJ</w:t>
      </w:r>
    </w:p>
    <w:p w14:paraId="3D3174A0" w14:textId="77777777" w:rsidR="00891498" w:rsidRDefault="00891498" w:rsidP="00891498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sr-Latn-CS"/>
        </w:rPr>
      </w:pPr>
    </w:p>
    <w:p w14:paraId="2D53F62B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sz w:val="24"/>
          <w:szCs w:val="24"/>
          <w:lang w:val="hr-HR" w:eastAsia="sr-Latn-CS"/>
        </w:rPr>
        <w:t>1.1.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Privremena lokacija za montažno-demontažni privremeni objekat, terasa ugostiteljskog objekta na kat. parceli 3592 K.O. Ulcinj,  lokacija označena brojem 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3.1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Ulcinj,  Ugostiteljska terasa površine P=20m2</w:t>
      </w:r>
    </w:p>
    <w:p w14:paraId="09179383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6882AB6E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920,00 €</w:t>
      </w:r>
    </w:p>
    <w:p w14:paraId="77F7868E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6DF1EF7E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757DA2FD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1.2.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Privremena lokacija za montažno-demontažni privremeni objekat, terasa ugostiteljskog objekta na na k.p  3592 K.O. Ulcinj,  lokacija označena brojem 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 3.2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Ulcinj, Ugostiteljska terasa površine P=20m2.</w:t>
      </w:r>
    </w:p>
    <w:p w14:paraId="6FE2CB9A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6AA9D159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920,00 €</w:t>
      </w:r>
    </w:p>
    <w:p w14:paraId="0FD12DA9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lastRenderedPageBreak/>
        <w:t xml:space="preserve">1.3. </w:t>
      </w:r>
      <w:r>
        <w:rPr>
          <w:rFonts w:ascii="Times New Roman" w:hAnsi="Times New Roman"/>
          <w:sz w:val="24"/>
          <w:szCs w:val="24"/>
          <w:lang w:val="en-GB" w:eastAsia="en-GB"/>
        </w:rPr>
        <w:t>Privremena lokacija za montažno-demontažni privremeni objekat, terasa ugostiteljskog objekta na na kat. parceli 3592 K.O. Ulcinj,  lokacija označena brojem 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 3.3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Ulcinj, Ugostiteljska terasa površine P=20m2.</w:t>
      </w:r>
    </w:p>
    <w:p w14:paraId="66D15634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07E4F05F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920,00 €</w:t>
      </w:r>
    </w:p>
    <w:p w14:paraId="74E61A11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3A82E8CD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4B29C63B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color w:val="0000FF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1.4.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Privremena lokacija za montažno-demontažni privremeni objekat, terasa ugostiteljskog objekta na kat. parceli </w:t>
      </w:r>
      <w:r>
        <w:rPr>
          <w:rFonts w:ascii="Times New Roman" w:hAnsi="Times New Roman"/>
          <w:color w:val="0000FF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en-GB" w:eastAsia="en-GB"/>
        </w:rPr>
        <w:t>3590 K.O. Ulcinj, lokacija označena brojem 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3.6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Ulcinj,  Ugostiteljska terasa površine P=20m2.</w:t>
      </w:r>
      <w:r>
        <w:rPr>
          <w:rFonts w:ascii="Times New Roman" w:hAnsi="Times New Roman"/>
          <w:color w:val="0000FF"/>
          <w:sz w:val="24"/>
          <w:szCs w:val="24"/>
          <w:lang w:val="en-GB" w:eastAsia="en-GB"/>
        </w:rPr>
        <w:t xml:space="preserve">   </w:t>
      </w:r>
    </w:p>
    <w:p w14:paraId="1CA6A365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color w:val="0000FF"/>
          <w:sz w:val="24"/>
          <w:szCs w:val="24"/>
          <w:lang w:val="en-GB" w:eastAsia="en-GB"/>
        </w:rPr>
      </w:pPr>
    </w:p>
    <w:p w14:paraId="3FD72AFD" w14:textId="77777777" w:rsidR="005B7F1B" w:rsidRDefault="005B7F1B" w:rsidP="005B7F1B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 w:rsidRPr="00F03AED"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920,00 €</w:t>
      </w:r>
    </w:p>
    <w:p w14:paraId="3C9908D2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right="-567"/>
        <w:jc w:val="both"/>
        <w:rPr>
          <w:rFonts w:ascii="Times New Roman" w:hAnsi="Times New Roman"/>
          <w:color w:val="0000FF"/>
          <w:sz w:val="24"/>
          <w:szCs w:val="24"/>
          <w:lang w:val="en-GB" w:eastAsia="en-GB"/>
        </w:rPr>
      </w:pPr>
    </w:p>
    <w:p w14:paraId="55F4431E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2.BAR   </w:t>
      </w:r>
    </w:p>
    <w:p w14:paraId="16BFC625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2130AA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2.1. 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terasa ugostiteljskog objekta, na kat. parceli 2045 K.O. Sutomore, lokacija označena brojem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3.7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Bar, površine:  P= 6x7 m, </w:t>
      </w:r>
    </w:p>
    <w:p w14:paraId="5254BE93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</w:t>
      </w:r>
      <w:r>
        <w:rPr>
          <w:rFonts w:ascii="Times New Roman" w:hAnsi="Times New Roman"/>
          <w:sz w:val="24"/>
          <w:szCs w:val="24"/>
          <w:lang w:val="en-GB" w:eastAsia="en-GB"/>
        </w:rPr>
        <w:t>: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1.638,00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€</w:t>
      </w:r>
    </w:p>
    <w:p w14:paraId="181FFEEC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1E835E55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>2.2.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Privremena lokacija za montažno-demontažni objekat, terasa ugostiteljskog objekta, na kat. parceli 2045 K.O. Sutomore, lokacija označena brojem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3.27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Bar, površine:  P= 20 x 2,5m,</w:t>
      </w:r>
    </w:p>
    <w:p w14:paraId="30C69801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 1.950,00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€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 </w:t>
      </w:r>
    </w:p>
    <w:p w14:paraId="4DC22FE2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sz w:val="24"/>
          <w:szCs w:val="24"/>
          <w:lang w:val="sr-Latn-ME"/>
        </w:rPr>
      </w:pPr>
    </w:p>
    <w:p w14:paraId="2DB3E2EB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 xml:space="preserve">2.3. 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 „Napoleon“, na kat. parceli 2115 K.O. Sutomore, lokacija označena brojem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4.2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Bar, površine:  P= 101 m2,</w:t>
      </w:r>
    </w:p>
    <w:p w14:paraId="691527D6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3.939,00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€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 </w:t>
      </w:r>
    </w:p>
    <w:p w14:paraId="6BA62E1B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6143BB31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2.4. 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terasa, na kat. parceli 2517/1 K.O. Sutomore, lokacija označena brojem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4.11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Bar, površine:  P= 42 m2,</w:t>
      </w:r>
    </w:p>
    <w:p w14:paraId="7E712A87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1.638,00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€</w:t>
      </w:r>
    </w:p>
    <w:p w14:paraId="5679742E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0C6ADB5C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7A6E194E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lastRenderedPageBreak/>
        <w:t xml:space="preserve">2.5. 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terasa, na kat. parceli 2331 K.O. Sutomore, lokacija označena brojem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4.13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Bar, površine:  P= 120 m2, </w:t>
      </w:r>
    </w:p>
    <w:p w14:paraId="6CCDD113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</w:t>
      </w: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4.680,00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>€</w:t>
      </w:r>
    </w:p>
    <w:p w14:paraId="2EDABCF7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18901B56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 xml:space="preserve">3. BUDVA </w:t>
      </w:r>
    </w:p>
    <w:p w14:paraId="6B757048" w14:textId="77777777" w:rsidR="00891498" w:rsidRDefault="00891498" w:rsidP="004E2DEF">
      <w:pPr>
        <w:tabs>
          <w:tab w:val="left" w:pos="45"/>
        </w:tabs>
        <w:spacing w:after="0" w:line="240" w:lineRule="auto"/>
        <w:ind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13616349" w14:textId="77777777" w:rsidR="00891498" w:rsidRDefault="004E2DEF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3.1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  <w:t xml:space="preserve"> Privremena lokacija – montažno-demontažni privremeni objekat, ugostiteljska terasa na kat. parceli 1473/2 KO Bečići, lokacija označena kao </w:t>
      </w:r>
      <w:r w:rsidR="00891498">
        <w:rPr>
          <w:rFonts w:ascii="Times New Roman" w:hAnsi="Times New Roman"/>
          <w:b/>
          <w:sz w:val="24"/>
          <w:szCs w:val="24"/>
          <w:shd w:val="clear" w:color="auto" w:fill="FFFFFF"/>
          <w:lang w:val="en-GB" w:eastAsia="en-GB"/>
        </w:rPr>
        <w:t>10.6</w:t>
      </w:r>
      <w:r w:rsidR="00891498"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  <w:t xml:space="preserve"> u Izmjenama i dopunama programa privremenih objekata u zoni morskog dobra za Opštinu Budva, površine:P1=30m</w:t>
      </w:r>
      <w:r w:rsidR="00891498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GB" w:eastAsia="en-GB"/>
        </w:rPr>
        <w:t>2  </w:t>
      </w:r>
      <w:r w:rsidR="00891498"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  <w:t>, P2=30m</w:t>
      </w:r>
      <w:r w:rsidR="00891498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GB" w:eastAsia="en-GB"/>
        </w:rPr>
        <w:t>2</w:t>
      </w:r>
      <w:r w:rsidR="00891498">
        <w:rPr>
          <w:rFonts w:ascii="Times New Roman" w:eastAsia="Arial" w:hAnsi="Times New Roman"/>
          <w:sz w:val="24"/>
          <w:szCs w:val="24"/>
          <w:shd w:val="clear" w:color="auto" w:fill="FFFFFF"/>
          <w:vertAlign w:val="superscript"/>
          <w:lang w:val="en-GB" w:eastAsia="en-GB"/>
        </w:rPr>
        <w:t> </w:t>
      </w:r>
      <w:r w:rsidR="00891498">
        <w:rPr>
          <w:rFonts w:ascii="Times New Roman" w:eastAsia="Arial" w:hAnsi="Times New Roman"/>
          <w:sz w:val="24"/>
          <w:szCs w:val="24"/>
          <w:shd w:val="clear" w:color="auto" w:fill="FFFFFF"/>
          <w:lang w:val="en-GB" w:eastAsia="en-GB"/>
        </w:rPr>
        <w:t>.</w:t>
      </w:r>
      <w:r w:rsidR="00891498">
        <w:rPr>
          <w:rFonts w:ascii="Times New Roman" w:eastAsia="Arial" w:hAnsi="Times New Roman"/>
          <w:sz w:val="24"/>
          <w:szCs w:val="24"/>
          <w:shd w:val="clear" w:color="auto" w:fill="FFFFFF"/>
          <w:vertAlign w:val="superscript"/>
          <w:lang w:val="en-GB" w:eastAsia="en-GB"/>
        </w:rPr>
        <w:t> </w:t>
      </w:r>
      <w:r w:rsidR="00891498">
        <w:rPr>
          <w:rFonts w:ascii="Times New Roman" w:eastAsia="Arial" w:hAnsi="Times New Roman"/>
          <w:sz w:val="24"/>
          <w:szCs w:val="24"/>
          <w:lang w:val="en-GB" w:eastAsia="en-GB"/>
        </w:rPr>
        <w:br/>
      </w:r>
    </w:p>
    <w:p w14:paraId="1A2A9501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2.760,00 €</w:t>
      </w:r>
    </w:p>
    <w:p w14:paraId="6EA304A7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7EF66AD5" w14:textId="77777777" w:rsidR="00891498" w:rsidRDefault="004E2DEF" w:rsidP="00891498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3.2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  <w:t xml:space="preserve"> Privremena lokacija – montažno-demontažni privremeni objekat, ugostiteljska terasa na kat. parceli 1448 KO Bečići, lokacija označena kao </w:t>
      </w:r>
      <w:r w:rsidR="00891498">
        <w:rPr>
          <w:rFonts w:ascii="Times New Roman" w:hAnsi="Times New Roman"/>
          <w:b/>
          <w:sz w:val="24"/>
          <w:szCs w:val="24"/>
          <w:shd w:val="clear" w:color="auto" w:fill="FFFFFF"/>
          <w:lang w:val="en-GB" w:eastAsia="en-GB"/>
        </w:rPr>
        <w:t>10.18</w:t>
      </w:r>
      <w:r w:rsidR="00891498"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  <w:t xml:space="preserve"> u Izmjenama i dopunama programa privremenih objekata u zoni morskog dobra za Opštinu Budva, površine: P=80m</w:t>
      </w:r>
      <w:r w:rsidR="00891498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shd w:val="clear" w:color="auto" w:fill="FFFFFF"/>
          <w:lang w:val="en-GB" w:eastAsia="en-GB"/>
        </w:rPr>
        <w:t>.</w:t>
      </w:r>
    </w:p>
    <w:p w14:paraId="4E6D6A6F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699044E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3.120,00 € </w:t>
      </w:r>
    </w:p>
    <w:p w14:paraId="47471853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0D7D08E3" w14:textId="77777777" w:rsidR="00891498" w:rsidRDefault="00891498" w:rsidP="004E2DEF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4. KOTOR </w:t>
      </w:r>
    </w:p>
    <w:p w14:paraId="10CAB30D" w14:textId="77777777" w:rsidR="00891498" w:rsidRDefault="00891498" w:rsidP="00891498">
      <w:pPr>
        <w:spacing w:after="0" w:line="264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4B43B13F" w14:textId="77777777" w:rsidR="00891498" w:rsidRDefault="004E2DEF" w:rsidP="00891498">
      <w:pPr>
        <w:spacing w:after="0" w:line="264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4.1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Privremena lokacija za montažno-demontažni privremeni objekat, ugostiteljska terasa, na kat. parceli 2023 K.O. Dobrota I, lokacija označena brojem 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 xml:space="preserve">10.24 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>u Izmjenama i dopunama programa privremenih objekata u zoni morskog dobra za Opštinu Kotor, površine: P = 45m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>.</w:t>
      </w:r>
    </w:p>
    <w:p w14:paraId="7EF38836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FBD8703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1.755,00 € </w:t>
      </w:r>
    </w:p>
    <w:p w14:paraId="04F160A0" w14:textId="77777777" w:rsidR="00891498" w:rsidRDefault="00891498" w:rsidP="00891498">
      <w:pPr>
        <w:ind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3B148822" w14:textId="77777777" w:rsidR="00891498" w:rsidRDefault="00891498" w:rsidP="00891498">
      <w:pPr>
        <w:spacing w:after="0" w:line="264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4.3. 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terasa, na kat. parceli 1111 K.O. Prčanj I, lokacija označena brojem </w:t>
      </w: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16.5 </w:t>
      </w:r>
      <w:r>
        <w:rPr>
          <w:rFonts w:ascii="Times New Roman" w:hAnsi="Times New Roman"/>
          <w:sz w:val="24"/>
          <w:szCs w:val="24"/>
          <w:lang w:val="en-GB" w:eastAsia="en-GB"/>
        </w:rPr>
        <w:t>u Izmjenama i dopunama programa privremenih objekata u zoni morskog dobra za Opštinu Kotor, površine: P = 53m</w:t>
      </w:r>
      <w:r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</w:p>
    <w:p w14:paraId="1DB7480F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1B543AC6" w14:textId="77777777" w:rsidR="00891498" w:rsidRDefault="00891498" w:rsidP="004E2DEF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Početna cijena sezonskog zakupa: 954,00 € </w:t>
      </w:r>
    </w:p>
    <w:p w14:paraId="095F70CF" w14:textId="77777777" w:rsidR="004E2DEF" w:rsidRPr="004E2DEF" w:rsidRDefault="004E2DEF" w:rsidP="004E2DEF">
      <w:pPr>
        <w:spacing w:line="259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4.4</w:t>
      </w:r>
      <w:r w:rsidRPr="004E2DE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E2DEF"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terasa, na kat. parceli 502 K.O. Prčanj I, lokacija označena brojem </w:t>
      </w:r>
      <w:r w:rsidRPr="004E2DE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17.10 </w:t>
      </w:r>
      <w:r w:rsidRPr="004E2DEF">
        <w:rPr>
          <w:rFonts w:ascii="Times New Roman" w:hAnsi="Times New Roman"/>
          <w:sz w:val="24"/>
          <w:szCs w:val="24"/>
          <w:lang w:val="en-GB" w:eastAsia="en-GB"/>
        </w:rPr>
        <w:t>u Izmjenama i dopunama programa privremenih objekata u zoni morskog dobra za Opštinu Kotor, površine: P = 40m</w:t>
      </w:r>
      <w:r w:rsidRPr="004E2DEF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Pr="004E2DEF">
        <w:rPr>
          <w:rFonts w:ascii="Times New Roman" w:hAnsi="Times New Roman"/>
          <w:sz w:val="24"/>
          <w:szCs w:val="24"/>
          <w:lang w:val="en-GB" w:eastAsia="en-GB"/>
        </w:rPr>
        <w:t>.</w:t>
      </w:r>
    </w:p>
    <w:p w14:paraId="2D77757D" w14:textId="77777777" w:rsidR="004E2DEF" w:rsidRPr="004E2DEF" w:rsidRDefault="004E2DEF" w:rsidP="004E2DEF">
      <w:pPr>
        <w:spacing w:line="259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4E2DEF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Početna cijena sezonskog zakupa: 720,00€ </w:t>
      </w:r>
    </w:p>
    <w:p w14:paraId="5AE31067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3F93102" w14:textId="77777777" w:rsidR="00410A8D" w:rsidRDefault="00410A8D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19DA01A8" w14:textId="77777777" w:rsidR="00410A8D" w:rsidRDefault="00410A8D" w:rsidP="003418EF">
      <w:pPr>
        <w:ind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B7E3B08" w14:textId="77777777" w:rsidR="00891498" w:rsidRDefault="004E2DEF" w:rsidP="003418EF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5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. HERCEG NOVI</w:t>
      </w:r>
    </w:p>
    <w:p w14:paraId="14AB9A2B" w14:textId="77777777" w:rsidR="003418EF" w:rsidRDefault="003418EF" w:rsidP="003418EF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16462B8E" w14:textId="77777777" w:rsidR="00891498" w:rsidRDefault="00891498" w:rsidP="00891498">
      <w:pPr>
        <w:spacing w:line="254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2.145,00 €</w:t>
      </w:r>
    </w:p>
    <w:p w14:paraId="1D01A873" w14:textId="77777777" w:rsidR="00891498" w:rsidRDefault="004E2DEF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5.1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 xml:space="preserve">. 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 na kat. parceli 2571 KO Topla, lokacija označena brojem 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9.3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Herceg Novi, površine P=20m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br/>
      </w:r>
    </w:p>
    <w:p w14:paraId="63A810A7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660,00 €</w:t>
      </w:r>
    </w:p>
    <w:p w14:paraId="4193BE72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BFDE4D8" w14:textId="77777777" w:rsidR="00891498" w:rsidRDefault="004E2DEF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5.2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 xml:space="preserve">. 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 na kat. parceli 643/1 KO Herceg Novi, lokacija označena brojem 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9.38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u u Izmjenama i dopunama programa privremenih objekata u zoni morskog dobra za opštinu Herceg Novi, površine P=20m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br/>
      </w:r>
    </w:p>
    <w:p w14:paraId="36410C9C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660,00 €</w:t>
      </w:r>
    </w:p>
    <w:p w14:paraId="788D83DA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68083176" w14:textId="77777777" w:rsidR="00891498" w:rsidRDefault="004E2DEF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5.3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 xml:space="preserve">. 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 na kat. parceli 643/1 KO Herceg Novi, lokacija označena brojem 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9.39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u u Izmjenama i dopunama programa privremenih objekata u zoni morskog dobra za opštinu Herceg Novi, površine P=20m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br/>
      </w:r>
    </w:p>
    <w:p w14:paraId="1D5E7208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660,00 €</w:t>
      </w:r>
    </w:p>
    <w:p w14:paraId="4B49618A" w14:textId="77777777" w:rsidR="00410A8D" w:rsidRDefault="00410A8D" w:rsidP="004E2DEF">
      <w:pPr>
        <w:tabs>
          <w:tab w:val="left" w:pos="-567"/>
          <w:tab w:val="left" w:pos="-142"/>
          <w:tab w:val="left" w:pos="3969"/>
        </w:tabs>
        <w:spacing w:after="0" w:line="240" w:lineRule="auto"/>
        <w:ind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92FD3A8" w14:textId="77777777" w:rsidR="00410A8D" w:rsidRDefault="00410A8D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1AD7BCC9" w14:textId="77777777" w:rsidR="00891498" w:rsidRDefault="004E2DEF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5.4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 xml:space="preserve">. 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 na kat. parceli 370/1 KO Podi, lokacija označena brojem 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13.8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Herceg Novi, površine P=55m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>.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br/>
      </w:r>
    </w:p>
    <w:p w14:paraId="61721BF2" w14:textId="77777777" w:rsidR="00891498" w:rsidRDefault="00891498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990,00 €</w:t>
      </w:r>
    </w:p>
    <w:p w14:paraId="71A70434" w14:textId="77777777" w:rsidR="00891498" w:rsidRDefault="00891498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2F59314F" w14:textId="77777777" w:rsidR="00891498" w:rsidRDefault="00891498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0BC56544" w14:textId="77777777" w:rsidR="00891498" w:rsidRDefault="004E2DEF" w:rsidP="00891498">
      <w:pPr>
        <w:ind w:left="-567" w:right="-567"/>
        <w:jc w:val="both"/>
        <w:rPr>
          <w:rFonts w:ascii="Times New Roman" w:hAnsi="Times New Roman"/>
          <w:sz w:val="24"/>
          <w:szCs w:val="24"/>
          <w:vertAlign w:val="superscript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5.5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 xml:space="preserve">. 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Privremena lokacija za montažno-demontažni privremeni objekat, ugostiteljska terasa na kat. parceli 4 KO Rose, lokacija označena brojem </w:t>
      </w:r>
      <w:r w:rsidR="00891498">
        <w:rPr>
          <w:rFonts w:ascii="Times New Roman" w:hAnsi="Times New Roman"/>
          <w:b/>
          <w:sz w:val="24"/>
          <w:szCs w:val="24"/>
          <w:lang w:val="en-GB" w:eastAsia="en-GB"/>
        </w:rPr>
        <w:t>20.2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u Izmjenama i dopunama programa privremenih objekata u zoni morskog dobra za opštinu Herceg Novi, terasa površine P1= 100m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  <w:r w:rsidR="00891498">
        <w:rPr>
          <w:rFonts w:ascii="Times New Roman" w:hAnsi="Times New Roman"/>
          <w:sz w:val="24"/>
          <w:szCs w:val="24"/>
          <w:lang w:val="en-GB" w:eastAsia="en-GB"/>
        </w:rPr>
        <w:t xml:space="preserve"> i terasa površine P2= 98.5m</w:t>
      </w:r>
      <w:r w:rsidR="00891498">
        <w:rPr>
          <w:rFonts w:ascii="Times New Roman" w:hAnsi="Times New Roman"/>
          <w:sz w:val="24"/>
          <w:szCs w:val="24"/>
          <w:vertAlign w:val="superscript"/>
          <w:lang w:val="en-GB" w:eastAsia="en-GB"/>
        </w:rPr>
        <w:t>2</w:t>
      </w:r>
    </w:p>
    <w:p w14:paraId="2ECA92B5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  <w:lang w:val="en-GB" w:eastAsia="en-GB"/>
        </w:rPr>
        <w:t>Početna cijena sezonskog zakupa: 3.573,00 €</w:t>
      </w:r>
    </w:p>
    <w:p w14:paraId="2C6AFBA7" w14:textId="77777777" w:rsidR="004E2DEF" w:rsidRDefault="004E2DEF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sz w:val="24"/>
          <w:szCs w:val="24"/>
          <w:lang w:val="en-GB" w:eastAsia="en-GB"/>
        </w:rPr>
      </w:pPr>
    </w:p>
    <w:p w14:paraId="1F44FD9A" w14:textId="77777777" w:rsidR="00891498" w:rsidRDefault="00891498" w:rsidP="00891498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II Način</w:t>
      </w:r>
    </w:p>
    <w:p w14:paraId="34C1BECF" w14:textId="77777777" w:rsidR="00891498" w:rsidRDefault="00891498" w:rsidP="003418EF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Davanje u zakup vrši se putem </w:t>
      </w:r>
      <w:r w:rsidR="003418EF">
        <w:rPr>
          <w:rFonts w:ascii="Times New Roman" w:hAnsi="Times New Roman" w:cs="Times New Roman"/>
          <w:b/>
          <w:sz w:val="24"/>
          <w:szCs w:val="24"/>
        </w:rPr>
        <w:t>javnog nadmetanja (</w:t>
      </w:r>
      <w:r>
        <w:rPr>
          <w:rFonts w:ascii="Times New Roman" w:hAnsi="Times New Roman" w:cs="Times New Roman"/>
          <w:b/>
          <w:sz w:val="24"/>
          <w:szCs w:val="24"/>
        </w:rPr>
        <w:t>aukcije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07C1D814" w14:textId="77777777" w:rsidR="00891498" w:rsidRDefault="00891498" w:rsidP="00891498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Uslovi javnog poziva</w:t>
      </w:r>
    </w:p>
    <w:p w14:paraId="328B38AE" w14:textId="77777777" w:rsidR="00891498" w:rsidRDefault="00891498" w:rsidP="00891498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Privremene lokacije za terase daju se u zakup bez postavljenih objekata i infrastrukturne opremljenosti.</w:t>
      </w:r>
    </w:p>
    <w:p w14:paraId="220A34A5" w14:textId="77777777" w:rsidR="00891498" w:rsidRDefault="00891498" w:rsidP="00891498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7C9251B7" w14:textId="77777777" w:rsidR="00891498" w:rsidRDefault="00891498" w:rsidP="00891498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1455C707" w14:textId="77777777" w:rsidR="00891498" w:rsidRDefault="00891498" w:rsidP="00891498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39C12099" w14:textId="77777777" w:rsidR="00891498" w:rsidRDefault="00891498" w:rsidP="00891498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410C6B3E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Naknada za korišćenje/zakupnina</w:t>
      </w:r>
    </w:p>
    <w:p w14:paraId="147B0550" w14:textId="77777777" w:rsidR="00891498" w:rsidRDefault="00891498" w:rsidP="00891498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Početne cijene sezonskog zakupa date su bez uračunatog PDV-A.</w:t>
      </w:r>
    </w:p>
    <w:p w14:paraId="4E879518" w14:textId="77777777" w:rsidR="00891498" w:rsidRDefault="00891498" w:rsidP="00891498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</w:p>
    <w:p w14:paraId="426F9B0D" w14:textId="77777777" w:rsidR="00891498" w:rsidRDefault="00891498" w:rsidP="00891498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Početna cijena zakupa /naknade za korišćenje morskog dobra za svaku lokaciju obračunata je </w:t>
      </w:r>
      <w:r>
        <w:rPr>
          <w:rFonts w:ascii="Times New Roman" w:hAnsi="Times New Roman"/>
          <w:b/>
          <w:sz w:val="24"/>
          <w:szCs w:val="24"/>
        </w:rPr>
        <w:t xml:space="preserve">na sezonskom nivou </w:t>
      </w:r>
      <w:r>
        <w:rPr>
          <w:rFonts w:ascii="Times New Roman" w:hAnsi="Times New Roman"/>
          <w:sz w:val="24"/>
          <w:szCs w:val="24"/>
        </w:rPr>
        <w:t xml:space="preserve">saglasno </w:t>
      </w:r>
      <w:r w:rsidR="00C26688">
        <w:rPr>
          <w:rFonts w:ascii="Times New Roman" w:hAnsi="Times New Roman"/>
          <w:sz w:val="24"/>
          <w:szCs w:val="24"/>
        </w:rPr>
        <w:t>Iz</w:t>
      </w:r>
      <w:r w:rsidR="00C26688">
        <w:rPr>
          <w:rFonts w:ascii="Times New Roman" w:hAnsi="Times New Roman"/>
          <w:sz w:val="24"/>
          <w:szCs w:val="24"/>
          <w:lang w:val="sr-Latn-ME"/>
        </w:rPr>
        <w:t xml:space="preserve">mjenama i dopunama </w:t>
      </w:r>
      <w:r w:rsidR="00C26688">
        <w:rPr>
          <w:rFonts w:ascii="Times New Roman" w:hAnsi="Times New Roman"/>
          <w:sz w:val="24"/>
          <w:szCs w:val="24"/>
        </w:rPr>
        <w:t xml:space="preserve">Cjenovnika početnih naknada iz 2022. godine </w:t>
      </w:r>
      <w:r w:rsidR="0067451C">
        <w:rPr>
          <w:rFonts w:ascii="Times New Roman" w:hAnsi="Times New Roman"/>
          <w:sz w:val="24"/>
          <w:szCs w:val="24"/>
        </w:rPr>
        <w:t xml:space="preserve">koje </w:t>
      </w:r>
      <w:r>
        <w:rPr>
          <w:rFonts w:ascii="Times New Roman" w:hAnsi="Times New Roman"/>
          <w:sz w:val="24"/>
          <w:szCs w:val="24"/>
        </w:rPr>
        <w:t>je utvrdilo Javno preduzeće za upravljanje morskim dobrom. Početna cijena se odnosi na kalendarsku godinu bez obzira kad je ugovor zaključen.</w:t>
      </w:r>
    </w:p>
    <w:p w14:paraId="4E9C19B0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Zakupnina/naknada za korišćenje morskog dobra plaća se u cjelini u momentu zaključenja ugovora ili u najviše tri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55925837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Vrijeme zakupa</w:t>
      </w:r>
    </w:p>
    <w:p w14:paraId="6A4F29AB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</w:rPr>
        <w:t xml:space="preserve">Ugovori se zaključuju za tekuću godinu računajući od dana zaključenja ugovora do </w:t>
      </w:r>
      <w:r>
        <w:rPr>
          <w:rFonts w:ascii="Times New Roman" w:hAnsi="Times New Roman"/>
          <w:b/>
          <w:sz w:val="24"/>
          <w:szCs w:val="24"/>
        </w:rPr>
        <w:t xml:space="preserve">31.12.2022. god.  </w:t>
      </w:r>
      <w:r>
        <w:rPr>
          <w:rFonts w:ascii="Times New Roman" w:hAnsi="Times New Roman"/>
          <w:sz w:val="24"/>
          <w:szCs w:val="24"/>
        </w:rPr>
        <w:t xml:space="preserve">uz mogućnost godišnjeg produženja za period od 1 (jedne) godine, odnosno do </w:t>
      </w:r>
      <w:r>
        <w:rPr>
          <w:rFonts w:ascii="Times New Roman" w:hAnsi="Times New Roman"/>
          <w:b/>
          <w:sz w:val="24"/>
          <w:szCs w:val="24"/>
        </w:rPr>
        <w:t>31.12.2023.god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l-SI"/>
        </w:rPr>
        <w:t>pod 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79FE7057" w14:textId="77777777" w:rsidR="00615A85" w:rsidRPr="003418EF" w:rsidRDefault="00891498" w:rsidP="003418EF">
      <w:pPr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Ukoliko tokom trajanja ugovora dođe do privođenja prostora trajnoj namjeni koja podrazumijeva izgradnju hotela visoke kategorije (hoteli kategorije 5* ili 4*) u neposrednom zaleđu odnosno realizaciju planskog dokumenta koja isključuje korišćenja morskog dobra, ugovor se neće obnavljati i zakupac nema pravo da traži povraćaj do tada uloženih sredstava.</w:t>
      </w:r>
    </w:p>
    <w:p w14:paraId="3128B709" w14:textId="77777777" w:rsidR="00891498" w:rsidRDefault="00891498" w:rsidP="00891498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IV Licitacioni korak</w:t>
      </w:r>
    </w:p>
    <w:p w14:paraId="0202B0CF" w14:textId="77777777" w:rsidR="00615A85" w:rsidRDefault="00891498" w:rsidP="003418EF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>
        <w:rPr>
          <w:rFonts w:ascii="Times New Roman" w:hAnsi="Times New Roman"/>
          <w:b/>
          <w:sz w:val="24"/>
          <w:szCs w:val="24"/>
          <w:lang w:val="sl-SI"/>
        </w:rPr>
        <w:t>100,00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14:paraId="3C45B530" w14:textId="77777777" w:rsidR="003418EF" w:rsidRDefault="003418EF" w:rsidP="003418EF">
      <w:pPr>
        <w:tabs>
          <w:tab w:val="left" w:pos="229"/>
          <w:tab w:val="left" w:pos="567"/>
          <w:tab w:val="left" w:pos="5387"/>
          <w:tab w:val="left" w:pos="9498"/>
        </w:tabs>
        <w:ind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5944D0EC" w14:textId="77777777" w:rsidR="00891498" w:rsidRDefault="00891498" w:rsidP="00891498">
      <w:pPr>
        <w:pStyle w:val="NormalWeb"/>
        <w:spacing w:beforeAutospacing="0" w:after="0"/>
        <w:ind w:left="-567" w:right="-567"/>
        <w:rPr>
          <w:b/>
          <w:bCs/>
        </w:rPr>
      </w:pPr>
      <w:r>
        <w:rPr>
          <w:b/>
          <w:bCs/>
        </w:rPr>
        <w:t>V Uslovi za ponuđača</w:t>
      </w:r>
    </w:p>
    <w:p w14:paraId="400FE073" w14:textId="77777777" w:rsidR="00891498" w:rsidRDefault="00891498" w:rsidP="00891498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3C227923" w14:textId="77777777" w:rsidR="00891498" w:rsidRDefault="00891498" w:rsidP="00891498">
      <w:pPr>
        <w:pStyle w:val="NormalWeb"/>
        <w:spacing w:before="0" w:beforeAutospacing="0" w:after="0"/>
        <w:ind w:left="-567" w:right="-567"/>
        <w:jc w:val="both"/>
        <w:rPr>
          <w:bCs/>
        </w:rPr>
      </w:pPr>
      <w:r>
        <w:rPr>
          <w:b/>
          <w:bCs/>
        </w:rPr>
        <w:t>5.1</w:t>
      </w:r>
      <w:r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118E19FF" w14:textId="77777777" w:rsidR="00891498" w:rsidRDefault="00891498" w:rsidP="00891498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1387FCCB" w14:textId="77777777" w:rsidR="00891498" w:rsidRDefault="00891498" w:rsidP="00891498">
      <w:pPr>
        <w:pStyle w:val="NormalWeb"/>
        <w:spacing w:before="0" w:beforeAutospacing="0" w:after="0"/>
        <w:ind w:left="-567" w:right="-567"/>
        <w:jc w:val="both"/>
      </w:pPr>
      <w:r>
        <w:t xml:space="preserve">Članovi zajedničke ponude moraju u ponudi dostaviti ugovor o konzorcijumu, u kojem će biti navedeno ko je nosilac zajedničke ponude i njegova ovlašćenja. Svi članovi zajedničke ponude dužni su da dostave </w:t>
      </w:r>
      <w:r>
        <w:lastRenderedPageBreak/>
        <w:t>tražene dokaze i dokažu ispunjenost uslova javnog poziva, izuzev Garancije ponude koja treba da glasi na nosioca konzorcijuma.</w:t>
      </w:r>
    </w:p>
    <w:p w14:paraId="62F9B137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Cs/>
          <w:sz w:val="24"/>
          <w:szCs w:val="24"/>
        </w:rPr>
        <w:t>Tražene uslove Ponuđač</w:t>
      </w:r>
      <w:r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je dužan da ispuni u momentu podnošenja prijave.</w:t>
      </w:r>
    </w:p>
    <w:p w14:paraId="20107109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31CD28E2" w14:textId="77777777" w:rsidR="00891498" w:rsidRDefault="00891498" w:rsidP="00891498">
      <w:pPr>
        <w:pStyle w:val="NormalWeb"/>
        <w:spacing w:beforeAutospacing="0" w:after="0"/>
        <w:ind w:left="-567" w:right="-567"/>
        <w:rPr>
          <w:b/>
          <w:bCs/>
        </w:rPr>
      </w:pPr>
      <w:r>
        <w:rPr>
          <w:b/>
        </w:rPr>
        <w:t>5.2</w:t>
      </w:r>
      <w:r>
        <w:t>.</w:t>
      </w:r>
      <w:r>
        <w:rPr>
          <w:b/>
          <w:bCs/>
        </w:rPr>
        <w:t xml:space="preserve"> Posebni uslovi za ponuđača za zakup terase</w:t>
      </w:r>
    </w:p>
    <w:p w14:paraId="26A62BF0" w14:textId="77777777" w:rsidR="00891498" w:rsidRDefault="00891498" w:rsidP="00891498">
      <w:pPr>
        <w:pStyle w:val="NormalWeb"/>
        <w:spacing w:beforeAutospacing="0" w:after="0"/>
        <w:ind w:left="-567" w:right="-567"/>
        <w:jc w:val="both"/>
        <w:rPr>
          <w:b/>
          <w:bCs/>
        </w:rPr>
      </w:pPr>
      <w:r>
        <w:rPr>
          <w:lang w:val="sl-SI"/>
        </w:rPr>
        <w:t xml:space="preserve">Pravo učešća na javnom nadmetanju imaju vlasnici/zakupci </w:t>
      </w:r>
      <w:r>
        <w:rPr>
          <w:b/>
          <w:lang w:val="sl-SI"/>
        </w:rPr>
        <w:t>najbližeg stalnog ugostiteljskog objekta</w:t>
      </w:r>
      <w:r>
        <w:rPr>
          <w:lang w:val="sl-SI"/>
        </w:rPr>
        <w:t>, koji posjeduju uredno odobrenje za rad nadležnog organa lokalne samouprave ili građevinsku dozvolu /prijavu građenja za poslovni prostor.</w:t>
      </w:r>
    </w:p>
    <w:p w14:paraId="4FF054C1" w14:textId="77777777" w:rsidR="00891498" w:rsidRDefault="00891498" w:rsidP="00891498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14:paraId="51F03D4A" w14:textId="77777777" w:rsidR="00A72C3E" w:rsidRDefault="00A72C3E" w:rsidP="00891498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86C1D2C" w14:textId="77777777" w:rsidR="00891498" w:rsidRDefault="00891498" w:rsidP="00891498">
      <w:pPr>
        <w:spacing w:after="119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Sadržaj ponude</w:t>
      </w:r>
    </w:p>
    <w:p w14:paraId="36A7D9EE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Ponuda obavezno sadrži :</w:t>
      </w:r>
    </w:p>
    <w:p w14:paraId="60605B19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 Podatke  o ponuđaču i dokaze o podobnosti ponuđača</w:t>
      </w:r>
    </w:p>
    <w:p w14:paraId="6B93AD8A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 Za fizička lica:</w:t>
      </w:r>
    </w:p>
    <w:p w14:paraId="1B7570B6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Ime i prezime ponuđača sa adresom prebivališta, odnosno boravišta i brojem kontakt telefona, ponuđenu cijenu,  Izjavu o prihvatanju svih uslova i obaveza iz Javnog poziva i izjavu-saglasnost da se lični podaci obrađuju u postupku, odnosno Obrazac A Javnog preduzeća, </w:t>
      </w:r>
    </w:p>
    <w:p w14:paraId="0371A70D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fotokopija lične karte/pasoša sa jedinstvenim matičnim brojem,  </w:t>
      </w:r>
    </w:p>
    <w:p w14:paraId="3A22424A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</w:rPr>
        <w:t>-p</w:t>
      </w:r>
      <w:r>
        <w:rPr>
          <w:rFonts w:ascii="Times New Roman" w:hAnsi="Times New Roman"/>
          <w:sz w:val="24"/>
          <w:szCs w:val="24"/>
        </w:rPr>
        <w:t>otvrda Uprave prihoda i carina Crne Gore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da su uredno izvršene sve obaveze po osnovu plaćanja poreza i doprinosa za period 90 dana prije dana sprovodjena aukcije,</w:t>
      </w:r>
    </w:p>
    <w:p w14:paraId="4F55DCEF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2C09A4AD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8FF5140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6.1.2. Za </w:t>
      </w:r>
      <w:r>
        <w:rPr>
          <w:rFonts w:ascii="Times New Roman" w:hAnsi="Times New Roman"/>
          <w:bCs/>
          <w:sz w:val="24"/>
          <w:szCs w:val="24"/>
        </w:rPr>
        <w:t>privredna društva, pravna lica ili preduzetnike</w:t>
      </w:r>
      <w:r>
        <w:rPr>
          <w:rFonts w:ascii="Times New Roman" w:hAnsi="Times New Roman"/>
          <w:sz w:val="24"/>
          <w:szCs w:val="24"/>
        </w:rPr>
        <w:t>:</w:t>
      </w:r>
    </w:p>
    <w:p w14:paraId="45DCB3E8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-Naziv i adresu sjedišta, ponuđenu cijenu, Izjavu o prihvatanju svih uslova i obaveza iz Javnog poziva i izjavu-saglasnost da se lični podaci obrađuju u postupku, odnosno Obrazac A Javnog preduzeća; </w:t>
      </w:r>
    </w:p>
    <w:p w14:paraId="3EEE92D7" w14:textId="77777777" w:rsidR="00891498" w:rsidRDefault="00891498" w:rsidP="00891498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sa podacima o ovlašćenim licima ponuđača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>ne stariji od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6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>mjeseci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),</w:t>
      </w:r>
    </w:p>
    <w:p w14:paraId="6184077D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-rješenje o PIB pravnog lica/preduzetnika, </w:t>
      </w:r>
    </w:p>
    <w:p w14:paraId="212027E5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-rješenje o registraciji PDV-a, ukoliko je ponuđač obveznik PDV-a, ukoliko ponuđač nije obveznik PDV-a dužan je da dostavi potvrdu od Uprave prihoda i carina Crne Gore da ponuđač nije obveznik PDV-a, </w:t>
      </w:r>
    </w:p>
    <w:p w14:paraId="69A73BBA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-uvjerenje mjesno nadležnog Osnovnog suda da se protiv 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r>
        <w:rPr>
          <w:rFonts w:ascii="Times New Roman" w:hAnsi="Times New Roman"/>
          <w:bCs/>
          <w:sz w:val="24"/>
          <w:szCs w:val="24"/>
        </w:rPr>
        <w:t>i odgovornog lica u pravnom licu ne vodi krivični postupak,</w:t>
      </w:r>
    </w:p>
    <w:p w14:paraId="4FAB4FF9" w14:textId="77777777" w:rsidR="00891498" w:rsidRDefault="00891498" w:rsidP="00891498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</w:rPr>
        <w:t>- u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7A27D187" w14:textId="77777777" w:rsidR="00891498" w:rsidRDefault="00891498" w:rsidP="00891498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</w:rPr>
        <w:t>- u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649E3295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-p</w:t>
      </w:r>
      <w:r>
        <w:rPr>
          <w:rFonts w:ascii="Times New Roman" w:hAnsi="Times New Roman"/>
          <w:sz w:val="24"/>
          <w:szCs w:val="24"/>
        </w:rPr>
        <w:t>otvrda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Uprave prihoda i carina Crne Gore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uredno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izvr</w:t>
      </w:r>
      <w:r>
        <w:rPr>
          <w:rFonts w:ascii="Times New Roman" w:hAnsi="Times New Roman"/>
          <w:sz w:val="24"/>
          <w:szCs w:val="24"/>
          <w:lang w:val="sr-Latn-CS"/>
        </w:rPr>
        <w:t>š</w:t>
      </w:r>
      <w:r>
        <w:rPr>
          <w:rFonts w:ascii="Times New Roman" w:hAnsi="Times New Roman"/>
          <w:sz w:val="24"/>
          <w:szCs w:val="24"/>
        </w:rPr>
        <w:t>ene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sve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obaveze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z w:val="24"/>
          <w:szCs w:val="24"/>
          <w:lang w:val="sr-Latn-CS"/>
        </w:rPr>
        <w:t>ć</w:t>
      </w:r>
      <w:r>
        <w:rPr>
          <w:rFonts w:ascii="Times New Roman" w:hAnsi="Times New Roman"/>
          <w:sz w:val="24"/>
          <w:szCs w:val="24"/>
        </w:rPr>
        <w:t>anja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poreza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doprinosa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period</w:t>
      </w:r>
      <w:r>
        <w:rPr>
          <w:rFonts w:ascii="Times New Roman" w:hAnsi="Times New Roman"/>
          <w:sz w:val="24"/>
          <w:szCs w:val="24"/>
          <w:lang w:val="sr-Latn-CS"/>
        </w:rPr>
        <w:t xml:space="preserve"> 90 </w:t>
      </w:r>
      <w:r>
        <w:rPr>
          <w:rFonts w:ascii="Times New Roman" w:hAnsi="Times New Roman"/>
          <w:sz w:val="24"/>
          <w:szCs w:val="24"/>
        </w:rPr>
        <w:t>dana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prije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dana sprovođenja aukcije, </w:t>
      </w:r>
    </w:p>
    <w:p w14:paraId="240778CA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4DB19E1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320BE2B4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Originalnu bankarsku garanciju</w:t>
      </w:r>
      <w:r>
        <w:rPr>
          <w:rFonts w:ascii="Times New Roman" w:hAnsi="Times New Roman"/>
          <w:sz w:val="24"/>
          <w:szCs w:val="24"/>
        </w:rPr>
        <w:t xml:space="preserve"> ponude koja mora biti bezuslovna, „bez prigovora“ i naplativa na prvi poziv sa rokom važenja </w:t>
      </w:r>
      <w:r>
        <w:rPr>
          <w:rFonts w:ascii="Times New Roman" w:hAnsi="Times New Roman"/>
          <w:sz w:val="24"/>
          <w:szCs w:val="24"/>
          <w:lang w:val="pl-PL"/>
        </w:rPr>
        <w:t>minimum</w:t>
      </w:r>
      <w:r>
        <w:rPr>
          <w:rFonts w:ascii="Times New Roman" w:hAnsi="Times New Roman"/>
          <w:sz w:val="24"/>
          <w:szCs w:val="24"/>
        </w:rPr>
        <w:t xml:space="preserve"> 90 </w:t>
      </w:r>
      <w:r>
        <w:rPr>
          <w:rFonts w:ascii="Times New Roman" w:hAnsi="Times New Roman"/>
          <w:sz w:val="24"/>
          <w:szCs w:val="24"/>
          <w:lang w:val="pl-PL"/>
        </w:rPr>
        <w:t xml:space="preserve">dana od dana sprovodjenaj aukcije. </w:t>
      </w:r>
    </w:p>
    <w:p w14:paraId="0D04EC42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Iznos bankarske garancije ne može biti manji od visine početne cijene </w:t>
      </w:r>
      <w:r>
        <w:rPr>
          <w:rFonts w:ascii="Times New Roman" w:hAnsi="Times New Roman"/>
          <w:b/>
          <w:sz w:val="24"/>
          <w:szCs w:val="24"/>
          <w:lang w:val="sl-SI" w:eastAsia="zh-TW"/>
        </w:rPr>
        <w:t xml:space="preserve">sezonskog </w:t>
      </w:r>
      <w:r>
        <w:rPr>
          <w:rFonts w:ascii="Times New Roman" w:hAnsi="Times New Roman"/>
          <w:b/>
          <w:sz w:val="24"/>
          <w:szCs w:val="24"/>
        </w:rPr>
        <w:t xml:space="preserve">zakupa koji je naznačen u ovom Javnom pozivu. </w:t>
      </w:r>
    </w:p>
    <w:p w14:paraId="10E863CA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3E48FE9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6.3. Dokaz </w:t>
      </w:r>
      <w:r>
        <w:rPr>
          <w:rFonts w:ascii="Times New Roman" w:hAnsi="Times New Roman"/>
          <w:sz w:val="24"/>
          <w:szCs w:val="24"/>
        </w:rPr>
        <w:t xml:space="preserve"> o ispunjenju traženog kriterijuma iz tačke 5.2. ovog javnog poziva, za ponuđače : </w:t>
      </w:r>
    </w:p>
    <w:p w14:paraId="115CE31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orginal ili ovjerenu fotokopiju </w:t>
      </w:r>
      <w:r>
        <w:rPr>
          <w:rFonts w:ascii="Times New Roman" w:hAnsi="Times New Roman"/>
          <w:b/>
          <w:bCs/>
          <w:sz w:val="24"/>
          <w:szCs w:val="24"/>
        </w:rPr>
        <w:t>Rješenje nadležnog organa lokalne samouprave za rad stalnog ugostiteljskog objekta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ili </w:t>
      </w:r>
      <w:r>
        <w:rPr>
          <w:rFonts w:ascii="Times New Roman" w:hAnsi="Times New Roman"/>
          <w:b/>
          <w:bCs/>
          <w:sz w:val="24"/>
          <w:szCs w:val="24"/>
          <w:lang w:val="sl-SI"/>
        </w:rPr>
        <w:t>građevinsku dozvolu /prijavu građenja za poslovni prostor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381C912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-Dokaz o vlasništvu najbližeg stalnog ugostiteljskog objekta ili ugovor o zakupu ugostiteljskog objekta-ukoliko je ponuđač zakupac najbližeg stalnog ugostiteljskog objekta,</w:t>
      </w:r>
    </w:p>
    <w:p w14:paraId="150B82D8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75A760F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6.4. </w:t>
      </w:r>
      <w:r>
        <w:rPr>
          <w:rFonts w:ascii="Times New Roman" w:hAnsi="Times New Roman"/>
          <w:sz w:val="24"/>
          <w:szCs w:val="24"/>
        </w:rPr>
        <w:t xml:space="preserve">Potrebni dokazi (osim fotokopije lične karte) dostavljaju se </w:t>
      </w:r>
      <w:r>
        <w:rPr>
          <w:rFonts w:ascii="Times New Roman" w:hAnsi="Times New Roman"/>
          <w:b/>
          <w:sz w:val="24"/>
          <w:szCs w:val="24"/>
        </w:rPr>
        <w:t>u formi originala ili ovjerene fotokopije</w:t>
      </w:r>
      <w:r>
        <w:rPr>
          <w:rFonts w:ascii="Times New Roman" w:hAnsi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3141103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6.5. </w:t>
      </w:r>
      <w:r>
        <w:rPr>
          <w:rFonts w:ascii="Times New Roman" w:hAnsi="Times New Roman"/>
          <w:bCs/>
          <w:sz w:val="24"/>
          <w:szCs w:val="24"/>
        </w:rPr>
        <w:t>Prijave se dostavljaju na Crnogorskom jeziku.</w:t>
      </w:r>
    </w:p>
    <w:p w14:paraId="2819133C" w14:textId="77777777" w:rsidR="00891498" w:rsidRDefault="00891498" w:rsidP="00891498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6503B02C" w14:textId="77777777" w:rsidR="00891498" w:rsidRDefault="00891498" w:rsidP="00891498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598A7DD8" w14:textId="77777777" w:rsidR="00891498" w:rsidRDefault="00891498" w:rsidP="00891498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Sprovođenje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postupka</w:t>
      </w:r>
    </w:p>
    <w:p w14:paraId="310ABCF5" w14:textId="77777777" w:rsidR="00891498" w:rsidRDefault="00891498" w:rsidP="00891498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3FFD5A7" w14:textId="77777777" w:rsidR="00891498" w:rsidRPr="00DF43C0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</w:rPr>
        <w:t xml:space="preserve">7.1. Ponuđač sačinjava i podnosi prijavu u skladu sa Javnim pozivom. </w:t>
      </w:r>
      <w:r w:rsidR="00DF43C0">
        <w:rPr>
          <w:rFonts w:ascii="Times New Roman" w:hAnsi="Times New Roman"/>
          <w:sz w:val="24"/>
          <w:szCs w:val="24"/>
        </w:rPr>
        <w:t>Rok važenja prijave je 90 dana od dana sprovođenja aukcije.</w:t>
      </w:r>
    </w:p>
    <w:p w14:paraId="08B4288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0284B4F8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14:paraId="381F385B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Prijave koje su primljene nakon isteka Javnim pozivom određenog roka odbijaju se kao neblagovremene i vraćaju se neotvorene ponuđaču.</w:t>
      </w:r>
    </w:p>
    <w:p w14:paraId="20C1BF9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43E108F5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-protiv ponuđača (ranijeg korisnika) Javno preduzeće pokrenulo sudski postupak zbog neispunjavanja ugovorenih obaveza,</w:t>
      </w:r>
    </w:p>
    <w:p w14:paraId="2B2182C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-sa ponuđačem (ranijim korisnikom) Javno preduzeće raskinulo ugovor zbog teže povrede ugovorne obaveze. </w:t>
      </w:r>
    </w:p>
    <w:p w14:paraId="3FA416F1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Postupak davanja u zakup sprovodi </w:t>
      </w:r>
      <w:r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r>
        <w:rPr>
          <w:rFonts w:ascii="Times New Roman" w:hAnsi="Times New Roman"/>
          <w:sz w:val="24"/>
          <w:szCs w:val="24"/>
        </w:rPr>
        <w:t>koje imenuje Direktor Javnog preduzeća.</w:t>
      </w:r>
    </w:p>
    <w:p w14:paraId="1510E9EE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lastRenderedPageBreak/>
        <w:t>Komisija za aukciju u postupku javnog nadmetanja</w:t>
      </w:r>
      <w:r>
        <w:rPr>
          <w:rFonts w:ascii="Times New Roman" w:hAnsi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14:paraId="44EB02C9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Nezatvorene (neuredne) prijave odbijaju se kao nevažeće i u stanju u kojem su uručene biće vraćene ponuđaču, nakon okončanja postupka.</w:t>
      </w:r>
    </w:p>
    <w:p w14:paraId="06D6C31F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Neispravna je prijava  koja nije sačinjena u skladu sa uslovima Javnog poziva. </w:t>
      </w:r>
    </w:p>
    <w:p w14:paraId="78083787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 Podnesci i obaviještenja Komisije za aukciju dostavljaju se na adresu koju je ponuđač označio u prijavi ili neposrednim uručenjem na Arhivi Javnog preduzeća.</w:t>
      </w:r>
    </w:p>
    <w:p w14:paraId="6E4729E1" w14:textId="77777777" w:rsidR="00891498" w:rsidRDefault="00891498" w:rsidP="00891498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3B1E960C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F6F2733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>
        <w:rPr>
          <w:rFonts w:ascii="Times New Roman" w:hAnsi="Times New Roman"/>
          <w:b/>
          <w:sz w:val="24"/>
          <w:szCs w:val="24"/>
          <w:lang w:val="sl-SI" w:eastAsia="sr-Latn-CS"/>
        </w:rPr>
        <w:t xml:space="preserve">VIII </w:t>
      </w:r>
      <w:r w:rsidR="00615A85">
        <w:rPr>
          <w:rFonts w:ascii="Times New Roman" w:hAnsi="Times New Roman"/>
          <w:b/>
          <w:sz w:val="24"/>
          <w:szCs w:val="24"/>
          <w:lang w:val="sl-SI" w:eastAsia="sr-Latn-CS"/>
        </w:rPr>
        <w:t xml:space="preserve"> Način, v</w:t>
      </w:r>
      <w:r>
        <w:rPr>
          <w:rFonts w:ascii="Times New Roman" w:hAnsi="Times New Roman"/>
          <w:b/>
          <w:sz w:val="24"/>
          <w:szCs w:val="24"/>
          <w:lang w:val="sl-SI" w:eastAsia="sr-Latn-CS"/>
        </w:rPr>
        <w:t xml:space="preserve">rijeme i mjesto podnošenje prijava </w:t>
      </w:r>
    </w:p>
    <w:p w14:paraId="063F8508" w14:textId="77777777" w:rsidR="00615A85" w:rsidRDefault="00615A85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4DDF2B8B" w14:textId="77777777" w:rsidR="00615A85" w:rsidRDefault="00615A85" w:rsidP="00615A85">
      <w:pPr>
        <w:autoSpaceDE w:val="0"/>
        <w:autoSpaceDN w:val="0"/>
        <w:spacing w:after="120" w:line="240" w:lineRule="auto"/>
        <w:ind w:left="-567" w:right="-613"/>
        <w:jc w:val="both"/>
        <w:rPr>
          <w:rFonts w:ascii="Times New Roman" w:eastAsia="Calibri" w:hAnsi="Times New Roman"/>
          <w:sz w:val="24"/>
          <w:szCs w:val="24"/>
          <w:lang w:val="sr-Latn-ME" w:eastAsia="sr-Latn-ME"/>
        </w:rPr>
      </w:pPr>
      <w:r>
        <w:rPr>
          <w:rFonts w:ascii="Times New Roman" w:eastAsia="Calibri" w:hAnsi="Times New Roman"/>
          <w:sz w:val="24"/>
          <w:szCs w:val="24"/>
          <w:lang w:eastAsia="sr-Latn-ME"/>
        </w:rPr>
        <w:t>8.1 Prijava zahtijevana Javnim pozivom dostavlja se u odgovarajućoj zapečaćenoj koverti.</w:t>
      </w:r>
    </w:p>
    <w:p w14:paraId="059650B6" w14:textId="77777777" w:rsidR="00615A85" w:rsidRDefault="00615A85" w:rsidP="00615A85">
      <w:pPr>
        <w:autoSpaceDE w:val="0"/>
        <w:autoSpaceDN w:val="0"/>
        <w:spacing w:after="120" w:line="240" w:lineRule="auto"/>
        <w:ind w:left="-567" w:right="-613"/>
        <w:jc w:val="both"/>
        <w:rPr>
          <w:rFonts w:ascii="Times New Roman" w:eastAsia="Calibri" w:hAnsi="Times New Roman"/>
          <w:sz w:val="24"/>
          <w:szCs w:val="24"/>
          <w:lang w:eastAsia="sr-Latn-ME"/>
        </w:rPr>
      </w:pPr>
      <w:r>
        <w:rPr>
          <w:rFonts w:ascii="Times New Roman" w:eastAsia="Calibri" w:hAnsi="Times New Roman"/>
          <w:sz w:val="24"/>
          <w:szCs w:val="24"/>
          <w:lang w:eastAsia="sr-Latn-ME"/>
        </w:rPr>
        <w:t>8.2 Na omotu prijave navodi se: naziv/ime i prezime ponuđača, broj javnog poziva, broj lokacije iz javnog poziva za koju se dostavlja i na koju se odnosi prijava.</w:t>
      </w:r>
    </w:p>
    <w:p w14:paraId="72A30817" w14:textId="77777777" w:rsidR="00891498" w:rsidRDefault="00615A85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l-SI" w:eastAsia="sr-Latn-CS"/>
        </w:rPr>
      </w:pPr>
      <w:r>
        <w:rPr>
          <w:rFonts w:ascii="Times New Roman" w:hAnsi="Times New Roman"/>
          <w:sz w:val="24"/>
          <w:szCs w:val="24"/>
          <w:lang w:val="sl-SI" w:eastAsia="sr-Latn-CS"/>
        </w:rPr>
        <w:t>8.3</w:t>
      </w:r>
      <w:r w:rsidR="00891498">
        <w:rPr>
          <w:rFonts w:ascii="Times New Roman" w:hAnsi="Times New Roman"/>
          <w:sz w:val="24"/>
          <w:szCs w:val="24"/>
          <w:lang w:val="sl-SI" w:eastAsia="sr-Latn-CS"/>
        </w:rPr>
        <w:t>. Prijave za javno nadmetanje (aukciju) podnose s</w:t>
      </w:r>
      <w:r>
        <w:rPr>
          <w:rFonts w:ascii="Times New Roman" w:hAnsi="Times New Roman"/>
          <w:sz w:val="24"/>
          <w:szCs w:val="24"/>
          <w:lang w:val="sl-SI" w:eastAsia="sr-Latn-CS"/>
        </w:rPr>
        <w:t>e svakog radnog dana od 08 do 16</w:t>
      </w:r>
      <w:r w:rsidR="00891498">
        <w:rPr>
          <w:rFonts w:ascii="Times New Roman" w:hAnsi="Times New Roman"/>
          <w:sz w:val="24"/>
          <w:szCs w:val="24"/>
          <w:lang w:val="sl-SI" w:eastAsia="sr-Latn-CS"/>
        </w:rPr>
        <w:t xml:space="preserve"> sati od dana objavljivanja ovog poziva zaključno sa </w:t>
      </w:r>
      <w:r w:rsidR="0077229B">
        <w:rPr>
          <w:rFonts w:ascii="Times New Roman" w:hAnsi="Times New Roman"/>
          <w:b/>
          <w:sz w:val="24"/>
          <w:szCs w:val="24"/>
          <w:lang w:val="sl-SI" w:eastAsia="sr-Latn-CS"/>
        </w:rPr>
        <w:t>28.10.</w:t>
      </w:r>
      <w:r w:rsidR="00891498">
        <w:rPr>
          <w:rFonts w:ascii="Times New Roman" w:hAnsi="Times New Roman"/>
          <w:b/>
          <w:sz w:val="24"/>
          <w:szCs w:val="24"/>
          <w:lang w:val="sl-SI" w:eastAsia="sr-Latn-CS"/>
        </w:rPr>
        <w:t>2022. god. do 13</w:t>
      </w:r>
      <w:r w:rsidR="00891498">
        <w:rPr>
          <w:rFonts w:ascii="Times New Roman" w:hAnsi="Times New Roman"/>
          <w:sz w:val="24"/>
          <w:szCs w:val="24"/>
          <w:lang w:val="sl-SI" w:eastAsia="sr-Latn-CS"/>
        </w:rPr>
        <w:t xml:space="preserve"> </w:t>
      </w:r>
      <w:r w:rsidR="00891498">
        <w:rPr>
          <w:rFonts w:ascii="Times New Roman" w:hAnsi="Times New Roman"/>
          <w:b/>
          <w:sz w:val="24"/>
          <w:szCs w:val="24"/>
          <w:lang w:val="sl-SI" w:eastAsia="sr-Latn-CS"/>
        </w:rPr>
        <w:t>sati</w:t>
      </w:r>
      <w:r w:rsidR="00891498">
        <w:rPr>
          <w:rFonts w:ascii="Times New Roman" w:hAnsi="Times New Roman"/>
          <w:sz w:val="24"/>
          <w:szCs w:val="24"/>
          <w:lang w:val="sl-SI" w:eastAsia="sr-Latn-CS"/>
        </w:rPr>
        <w:t xml:space="preserve"> neposrednom predajom na arhivi Javnog preduzeća u zapečaćenim kovertama sa naznakom »PRIJAVA ZA JAVNO NADMETANJE ZA TERASE PO POZIVU BROJ:_______________  ZA  RED.BR.__________«.</w:t>
      </w:r>
    </w:p>
    <w:p w14:paraId="737A6079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38D4078E" w14:textId="77777777" w:rsidR="00891498" w:rsidRDefault="00615A85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l-SI" w:eastAsia="sr-Latn-CS"/>
        </w:rPr>
        <w:t>8.4</w:t>
      </w:r>
      <w:r w:rsidR="00891498">
        <w:rPr>
          <w:rFonts w:ascii="Times New Roman" w:hAnsi="Times New Roman"/>
          <w:sz w:val="24"/>
          <w:szCs w:val="24"/>
          <w:lang w:val="sl-SI" w:eastAsia="sr-Latn-CS"/>
        </w:rPr>
        <w:t>. Prijave dostavljene nakon navedenog roka (n</w:t>
      </w:r>
      <w:r w:rsidR="00891498">
        <w:rPr>
          <w:rFonts w:ascii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3932A755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674A2C10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238946E5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>
        <w:rPr>
          <w:rFonts w:ascii="Times New Roman" w:hAnsi="Times New Roman"/>
          <w:b/>
          <w:sz w:val="24"/>
          <w:szCs w:val="24"/>
          <w:lang w:val="sl-SI" w:eastAsia="sr-Latn-CS"/>
        </w:rPr>
        <w:t xml:space="preserve">IX </w:t>
      </w:r>
      <w:r w:rsidR="00615A85">
        <w:rPr>
          <w:rFonts w:ascii="Times New Roman" w:hAnsi="Times New Roman"/>
          <w:b/>
          <w:sz w:val="24"/>
          <w:szCs w:val="24"/>
          <w:lang w:val="sl-SI" w:eastAsia="sr-Latn-CS"/>
        </w:rPr>
        <w:t>V</w:t>
      </w:r>
      <w:r>
        <w:rPr>
          <w:rFonts w:ascii="Times New Roman" w:hAnsi="Times New Roman"/>
          <w:b/>
          <w:sz w:val="24"/>
          <w:szCs w:val="24"/>
          <w:lang w:val="sl-SI" w:eastAsia="sr-Latn-CS"/>
        </w:rPr>
        <w:t>rijeme i mjesto javnog nadmetanja</w:t>
      </w:r>
    </w:p>
    <w:p w14:paraId="647173F0" w14:textId="77777777" w:rsidR="00891498" w:rsidRDefault="00891498" w:rsidP="00891498">
      <w:pPr>
        <w:spacing w:before="24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 w:eastAsia="sr-Latn-CS"/>
        </w:rPr>
        <w:t xml:space="preserve">Javno nadmetanje će se obaviti dana </w:t>
      </w:r>
      <w:r w:rsidR="00BF3BF2">
        <w:rPr>
          <w:rFonts w:ascii="Times New Roman" w:hAnsi="Times New Roman"/>
          <w:b/>
          <w:sz w:val="24"/>
          <w:szCs w:val="24"/>
          <w:lang w:val="sr-Latn-BA" w:eastAsia="sr-Latn-CS"/>
        </w:rPr>
        <w:t>01.11</w:t>
      </w:r>
      <w:r w:rsidR="00AE60AB">
        <w:rPr>
          <w:rFonts w:ascii="Times New Roman" w:hAnsi="Times New Roman"/>
          <w:b/>
          <w:sz w:val="24"/>
          <w:szCs w:val="24"/>
          <w:lang w:val="sr-Latn-BA" w:eastAsia="sr-Latn-CS"/>
        </w:rPr>
        <w:t>.</w:t>
      </w:r>
      <w:r>
        <w:rPr>
          <w:rFonts w:ascii="Times New Roman" w:hAnsi="Times New Roman"/>
          <w:b/>
          <w:sz w:val="24"/>
          <w:szCs w:val="24"/>
          <w:lang w:val="es-ES" w:eastAsia="sr-Latn-CS"/>
        </w:rPr>
        <w:t>2022. godine u 13 časova</w:t>
      </w:r>
      <w:r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u Sali na prvom spratu poslovne zgrade Javnog preduzeća.</w:t>
      </w:r>
    </w:p>
    <w:p w14:paraId="6F79B998" w14:textId="77777777" w:rsidR="00891498" w:rsidRDefault="00891498" w:rsidP="00891498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14:paraId="2BD1DC47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2CFC648A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69A9C651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3129F681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31E28DFA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5B6D84DD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14:paraId="138EF259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</w:p>
    <w:p w14:paraId="6DF3EE8F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lastRenderedPageBreak/>
        <w:t xml:space="preserve">Najpovoljniji ponuđač je dužan da u roku od 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15 (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petnaest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) radnih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dana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zaključi Ugovor o zakupu privremene lokacije.</w:t>
      </w:r>
    </w:p>
    <w:p w14:paraId="4213E6ED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</w:p>
    <w:p w14:paraId="108ED90F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es-ES" w:eastAsia="sr-Latn-CS"/>
        </w:rPr>
      </w:pPr>
      <w:r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5329C873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es-ES" w:eastAsia="sr-Latn-CS"/>
        </w:rPr>
      </w:pPr>
    </w:p>
    <w:p w14:paraId="04FBBFDE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sz w:val="24"/>
          <w:szCs w:val="24"/>
          <w:lang w:val="sr-Latn-CS" w:eastAsia="sr-Latn-CS"/>
        </w:rPr>
        <w:t>XI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Javni poziv objavljuje se u dnevnom listu „Pobjeda“ i na internet stranici Javnog preduzeća www.morskodobro.me. </w:t>
      </w:r>
    </w:p>
    <w:p w14:paraId="48FC6431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</w:p>
    <w:p w14:paraId="159C7CA7" w14:textId="77777777" w:rsidR="00891498" w:rsidRDefault="00891498" w:rsidP="00891498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 w:eastAsia="sr-Latn-CS"/>
        </w:rPr>
        <w:t>XII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</w:p>
    <w:p w14:paraId="2F66C5C5" w14:textId="77777777" w:rsidR="00891498" w:rsidRDefault="00891498" w:rsidP="00891498">
      <w:pPr>
        <w:tabs>
          <w:tab w:val="left" w:pos="-567"/>
          <w:tab w:val="left" w:pos="-142"/>
          <w:tab w:val="left" w:pos="3969"/>
        </w:tabs>
        <w:spacing w:after="0" w:line="240" w:lineRule="auto"/>
        <w:ind w:left="-567" w:right="-567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 w:eastAsia="en-GB"/>
        </w:rPr>
        <w:br/>
      </w:r>
    </w:p>
    <w:p w14:paraId="14BDEBC3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50A5F78" w14:textId="77777777" w:rsidR="00891498" w:rsidRDefault="00891498" w:rsidP="00891498">
      <w:pPr>
        <w:spacing w:after="0" w:line="264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09FD7150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AF0C10F" w14:textId="77777777" w:rsidR="00891498" w:rsidRDefault="00891498" w:rsidP="00891498">
      <w:pPr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612B42BA" w14:textId="77777777" w:rsidR="00891498" w:rsidRDefault="00891498" w:rsidP="00891498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53ABB116" w14:textId="77777777" w:rsidR="00891498" w:rsidRDefault="00891498" w:rsidP="00891498">
      <w:pPr>
        <w:tabs>
          <w:tab w:val="left" w:pos="45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7CB578D2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58E91CB4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01FF0E85" w14:textId="77777777" w:rsidR="00891498" w:rsidRDefault="00891498" w:rsidP="00891498">
      <w:pPr>
        <w:tabs>
          <w:tab w:val="left" w:pos="142"/>
        </w:tabs>
        <w:spacing w:before="100" w:beforeAutospacing="1" w:line="264" w:lineRule="auto"/>
        <w:ind w:left="-567" w:right="-567"/>
        <w:rPr>
          <w:rFonts w:ascii="Times New Roman" w:hAnsi="Times New Roman"/>
          <w:b/>
          <w:sz w:val="24"/>
          <w:szCs w:val="24"/>
          <w:lang w:val="sr-Latn-ME"/>
        </w:rPr>
      </w:pPr>
    </w:p>
    <w:p w14:paraId="30DCB1B9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1D9AE2E6" w14:textId="77777777" w:rsidR="00891498" w:rsidRDefault="00891498" w:rsidP="00891498">
      <w:pPr>
        <w:tabs>
          <w:tab w:val="left" w:pos="142"/>
        </w:tabs>
        <w:spacing w:before="100" w:line="264" w:lineRule="auto"/>
        <w:ind w:left="-567" w:right="-567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</w:p>
    <w:p w14:paraId="59FF501E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18270" w14:textId="77777777" w:rsidR="00891498" w:rsidRDefault="00891498" w:rsidP="00891498">
      <w:pPr>
        <w:tabs>
          <w:tab w:val="left" w:pos="-567"/>
          <w:tab w:val="left" w:pos="3969"/>
        </w:tabs>
        <w:spacing w:before="100"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5EE5DFF9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33CE32C4" w14:textId="77777777" w:rsidR="00891498" w:rsidRDefault="00891498" w:rsidP="00891498">
      <w:pPr>
        <w:tabs>
          <w:tab w:val="left" w:pos="-567"/>
          <w:tab w:val="left" w:pos="3969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en-GB" w:eastAsia="en-GB"/>
        </w:rPr>
      </w:pPr>
    </w:p>
    <w:p w14:paraId="087E64D8" w14:textId="77777777" w:rsidR="00891498" w:rsidRDefault="00891498" w:rsidP="00891498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sr-Latn-CS"/>
        </w:rPr>
      </w:pPr>
    </w:p>
    <w:p w14:paraId="73EF6B90" w14:textId="77777777" w:rsidR="00891498" w:rsidRDefault="00891498" w:rsidP="00891498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</w:pPr>
    </w:p>
    <w:p w14:paraId="42FE5CE3" w14:textId="77777777" w:rsidR="00891498" w:rsidRDefault="00891498" w:rsidP="00891498">
      <w:pPr>
        <w:rPr>
          <w:rFonts w:ascii="Times New Roman" w:hAnsi="Times New Roman"/>
        </w:rPr>
      </w:pPr>
    </w:p>
    <w:p w14:paraId="333E47C2" w14:textId="77777777" w:rsidR="00CE1CF3" w:rsidRDefault="00CE1CF3"/>
    <w:sectPr w:rsidR="00CE1C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0B91" w14:textId="77777777" w:rsidR="00AA3582" w:rsidRDefault="00AA3582" w:rsidP="004E2DEF">
      <w:pPr>
        <w:spacing w:after="0" w:line="240" w:lineRule="auto"/>
      </w:pPr>
      <w:r>
        <w:separator/>
      </w:r>
    </w:p>
  </w:endnote>
  <w:endnote w:type="continuationSeparator" w:id="0">
    <w:p w14:paraId="3EA6337E" w14:textId="77777777" w:rsidR="00AA3582" w:rsidRDefault="00AA3582" w:rsidP="004E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333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F93F2" w14:textId="77777777" w:rsidR="004E2DEF" w:rsidRDefault="004E2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8E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CB753D" w14:textId="77777777" w:rsidR="004E2DEF" w:rsidRDefault="004E2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F84D" w14:textId="77777777" w:rsidR="00AA3582" w:rsidRDefault="00AA3582" w:rsidP="004E2DEF">
      <w:pPr>
        <w:spacing w:after="0" w:line="240" w:lineRule="auto"/>
      </w:pPr>
      <w:r>
        <w:separator/>
      </w:r>
    </w:p>
  </w:footnote>
  <w:footnote w:type="continuationSeparator" w:id="0">
    <w:p w14:paraId="2C4D8E70" w14:textId="77777777" w:rsidR="00AA3582" w:rsidRDefault="00AA3582" w:rsidP="004E2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98"/>
    <w:rsid w:val="001E49E2"/>
    <w:rsid w:val="00260434"/>
    <w:rsid w:val="003418EF"/>
    <w:rsid w:val="00410A8D"/>
    <w:rsid w:val="004E2DEF"/>
    <w:rsid w:val="005B7F1B"/>
    <w:rsid w:val="00615A85"/>
    <w:rsid w:val="00656E4E"/>
    <w:rsid w:val="0067451C"/>
    <w:rsid w:val="0077229B"/>
    <w:rsid w:val="00841574"/>
    <w:rsid w:val="0085435C"/>
    <w:rsid w:val="00891498"/>
    <w:rsid w:val="008F37AC"/>
    <w:rsid w:val="00946D1E"/>
    <w:rsid w:val="00A72C3E"/>
    <w:rsid w:val="00AA3582"/>
    <w:rsid w:val="00AE60AB"/>
    <w:rsid w:val="00B214DE"/>
    <w:rsid w:val="00BF3BF2"/>
    <w:rsid w:val="00C26688"/>
    <w:rsid w:val="00C56A75"/>
    <w:rsid w:val="00C8076D"/>
    <w:rsid w:val="00CE1CF3"/>
    <w:rsid w:val="00DF43C0"/>
    <w:rsid w:val="00E05942"/>
    <w:rsid w:val="00F03AED"/>
    <w:rsid w:val="00F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9BC5"/>
  <w15:chartTrackingRefBased/>
  <w15:docId w15:val="{335E6D23-1705-4E60-AE68-57C079AE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8"/>
    <w:pPr>
      <w:spacing w:line="256" w:lineRule="auto"/>
    </w:pPr>
    <w:rPr>
      <w:rFonts w:eastAsia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91498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1498"/>
    <w:rPr>
      <w:rFonts w:ascii="Georgia" w:eastAsia="Times New Roman" w:hAnsi="Georgia" w:cs="Georgia"/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89149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ME" w:eastAsia="sr-Latn-M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91498"/>
    <w:pPr>
      <w:widowControl w:val="0"/>
      <w:autoSpaceDE w:val="0"/>
      <w:autoSpaceDN w:val="0"/>
      <w:spacing w:after="0" w:line="240" w:lineRule="auto"/>
      <w:ind w:left="115"/>
    </w:pPr>
    <w:rPr>
      <w:rFonts w:ascii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91498"/>
    <w:rPr>
      <w:rFonts w:ascii="Georgia" w:eastAsia="Times New Roman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91498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891498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GB"/>
    </w:rPr>
  </w:style>
  <w:style w:type="paragraph" w:customStyle="1" w:styleId="Standard">
    <w:name w:val="Standard"/>
    <w:uiPriority w:val="99"/>
    <w:rsid w:val="00891498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4E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EF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EF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0CE2-59EB-436F-BA77-6129DF16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2906</Words>
  <Characters>16568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Bojana Tesevic</cp:lastModifiedBy>
  <cp:revision>2</cp:revision>
  <cp:lastPrinted>2022-10-12T12:25:00Z</cp:lastPrinted>
  <dcterms:created xsi:type="dcterms:W3CDTF">2022-10-13T09:33:00Z</dcterms:created>
  <dcterms:modified xsi:type="dcterms:W3CDTF">2022-10-13T09:33:00Z</dcterms:modified>
</cp:coreProperties>
</file>