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106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4" w:after="0" w:line="240" w:lineRule="auto"/>
        <w:ind w:left="-284" w:right="-330"/>
        <w:jc w:val="center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45DCB3" wp14:editId="6830AF58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E708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284" w:right="-330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3400EC0F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     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0203-388/7 od 28.01.2019.god. na koju je Vlada Crne Gore dala saglasnost Zaključkom broj: 07-263 od 07.02.2019.god., 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Izmjenama i dopun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a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Atlasa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broj: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Javno preduzeće za upravl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janje morskim dobrom objavljuje:</w:t>
      </w:r>
    </w:p>
    <w:p w14:paraId="226CC03C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1178DE5" w14:textId="3F1C2010" w:rsidR="00422FD6" w:rsidRPr="004B24B0" w:rsidRDefault="005575B8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PONOVLJENI </w:t>
      </w:r>
      <w:r w:rsidR="00422FD6"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JAVNI  POZIV   </w:t>
      </w:r>
    </w:p>
    <w:p w14:paraId="3FAB6AB3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PODNOŠENJE PONUDA ZA ZAKUP DJELOVA MORSKOG DOBRA</w:t>
      </w:r>
    </w:p>
    <w:p w14:paraId="2E292D12" w14:textId="098B29B3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BROJ: </w:t>
      </w:r>
      <w:r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0206-</w:t>
      </w:r>
      <w:r w:rsidR="0036505B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1929</w:t>
      </w:r>
      <w:r w:rsidR="002750C0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</w:t>
      </w:r>
      <w:r w:rsidR="00660A97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</w:t>
      </w:r>
      <w:r w:rsidR="003E6209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</w:t>
      </w:r>
      <w:r w:rsidR="00586667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30</w:t>
      </w:r>
      <w:r w:rsidR="006B7A13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.03</w:t>
      </w:r>
      <w:r w:rsidR="003E6209" w:rsidRPr="006618F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.2023. godine</w:t>
      </w:r>
    </w:p>
    <w:p w14:paraId="7CB2CF6C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7" w:after="0" w:line="240" w:lineRule="auto"/>
        <w:ind w:left="-284" w:right="-330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72CC51CD" w14:textId="77777777" w:rsidR="00422FD6" w:rsidRPr="004B24B0" w:rsidRDefault="00422FD6" w:rsidP="008515C2">
      <w:pPr>
        <w:widowControl w:val="0"/>
        <w:numPr>
          <w:ilvl w:val="0"/>
          <w:numId w:val="1"/>
        </w:numPr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</w:rPr>
        <w:t>Predmet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poziva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zakup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djelova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morskog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prema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tlasu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za period 2019-2023. godine,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koji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donijelo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Javno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preduze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ć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upravljanjem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morskim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dobrom</w:t>
      </w:r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0B5D46"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Izmjenama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dopunama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Atlasa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broj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i </w:t>
      </w:r>
      <w:r w:rsidRPr="004B24B0">
        <w:rPr>
          <w:rFonts w:ascii="Times New Roman" w:eastAsia="Georgia" w:hAnsi="Times New Roman" w:cs="Times New Roman"/>
          <w:sz w:val="24"/>
          <w:szCs w:val="24"/>
        </w:rPr>
        <w:t>to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</w:p>
    <w:p w14:paraId="236B1126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5D7D9307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357E6489" w14:textId="2CF6E3BF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1. </w:t>
      </w:r>
      <w:r w:rsidR="00F27AA7">
        <w:rPr>
          <w:rFonts w:ascii="Times New Roman" w:eastAsia="Georgia" w:hAnsi="Times New Roman" w:cs="Times New Roman"/>
          <w:b/>
          <w:sz w:val="24"/>
          <w:szCs w:val="24"/>
        </w:rPr>
        <w:t>Bar</w:t>
      </w:r>
    </w:p>
    <w:p w14:paraId="4CE3B250" w14:textId="3ED81C4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1.1.</w:t>
      </w:r>
      <w:r w:rsidRPr="004B24B0">
        <w:rPr>
          <w:rFonts w:ascii="Times New Roman" w:eastAsia="Verdana" w:hAnsi="Times New Roman" w:cs="Times New Roman"/>
          <w:sz w:val="24"/>
          <w:szCs w:val="24"/>
        </w:rPr>
        <w:t>Predmet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Verdana" w:hAnsi="Times New Roman" w:cs="Times New Roman"/>
          <w:sz w:val="24"/>
          <w:szCs w:val="24"/>
        </w:rPr>
        <w:t>kori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sz w:val="24"/>
          <w:szCs w:val="24"/>
        </w:rPr>
        <w:t>enja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="00535710">
        <w:rPr>
          <w:rFonts w:ascii="Times New Roman" w:eastAsia="Verdana" w:hAnsi="Times New Roman" w:cs="Times New Roman"/>
          <w:sz w:val="24"/>
          <w:szCs w:val="24"/>
        </w:rPr>
        <w:t xml:space="preserve">je </w:t>
      </w:r>
      <w:r w:rsidR="005B72CD">
        <w:rPr>
          <w:rFonts w:ascii="Times New Roman" w:eastAsia="Verdana" w:hAnsi="Times New Roman" w:cs="Times New Roman"/>
          <w:sz w:val="24"/>
          <w:szCs w:val="24"/>
        </w:rPr>
        <w:t xml:space="preserve">privremena </w:t>
      </w:r>
      <w:r w:rsidR="00535710">
        <w:rPr>
          <w:rFonts w:ascii="Times New Roman" w:eastAsia="Verdana" w:hAnsi="Times New Roman" w:cs="Times New Roman"/>
          <w:sz w:val="24"/>
          <w:szCs w:val="24"/>
        </w:rPr>
        <w:t xml:space="preserve">lokacija za postavljanje </w:t>
      </w:r>
      <w:r w:rsidR="00C01D89">
        <w:rPr>
          <w:rFonts w:ascii="Times New Roman" w:eastAsia="Verdana" w:hAnsi="Times New Roman" w:cs="Times New Roman"/>
          <w:sz w:val="24"/>
          <w:szCs w:val="24"/>
          <w:lang w:val="sr-Latn-ME"/>
        </w:rPr>
        <w:t>objekat za igre na vodi</w:t>
      </w:r>
      <w:r w:rsidR="00941089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površine </w:t>
      </w:r>
      <w:r w:rsidR="000D5173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>100m</w:t>
      </w:r>
      <w:r w:rsidR="000D5173" w:rsidRPr="00AB4AC4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>2</w:t>
      </w:r>
      <w:r w:rsidR="000D5173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="000D5173" w:rsidRPr="00AB4AC4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="00941089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>u akvatorijumu u okviru kupališta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označeno</w:t>
      </w:r>
      <w:r w:rsidR="00AB4AC4">
        <w:rPr>
          <w:rFonts w:ascii="Times New Roman" w:eastAsia="Verdana" w:hAnsi="Times New Roman" w:cs="Times New Roman"/>
          <w:sz w:val="24"/>
          <w:szCs w:val="24"/>
          <w:lang w:val="sr-Latn-ME"/>
        </w:rPr>
        <w:t>g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kao </w:t>
      </w:r>
      <w:r w:rsidR="00C03679">
        <w:rPr>
          <w:rFonts w:ascii="Times New Roman" w:eastAsia="Verdana" w:hAnsi="Times New Roman" w:cs="Times New Roman"/>
          <w:b/>
          <w:sz w:val="24"/>
          <w:szCs w:val="24"/>
          <w:lang w:val="sr-Latn-ME"/>
        </w:rPr>
        <w:t xml:space="preserve">2C </w:t>
      </w:r>
      <w:r w:rsidRPr="004B24B0">
        <w:rPr>
          <w:rFonts w:ascii="Times New Roman" w:eastAsia="Georgia" w:hAnsi="Times New Roman" w:cs="Times New Roman"/>
          <w:sz w:val="24"/>
          <w:szCs w:val="24"/>
        </w:rPr>
        <w:t>u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Atlasu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crnogorskih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pla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kupali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op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z w:val="24"/>
          <w:szCs w:val="24"/>
        </w:rPr>
        <w:t>tinu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B</w:t>
      </w:r>
      <w:r w:rsidR="00C03679">
        <w:rPr>
          <w:rFonts w:ascii="Times New Roman" w:eastAsia="Georgia" w:hAnsi="Times New Roman" w:cs="Times New Roman"/>
          <w:sz w:val="24"/>
          <w:szCs w:val="24"/>
        </w:rPr>
        <w:t>ar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</w:p>
    <w:p w14:paraId="66CDD9F4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Cs/>
          <w:sz w:val="24"/>
        </w:rPr>
      </w:pPr>
    </w:p>
    <w:p w14:paraId="68FC1D2B" w14:textId="38B5CD1D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lang w:val="sr-Latn-ME"/>
        </w:rPr>
      </w:pPr>
      <w:r w:rsidRPr="004B24B0">
        <w:rPr>
          <w:rFonts w:ascii="Times New Roman" w:eastAsia="Verdana" w:hAnsi="Times New Roman" w:cs="Times New Roman"/>
          <w:bCs/>
          <w:sz w:val="24"/>
        </w:rPr>
        <w:t>Minimalna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r w:rsidRPr="004B24B0">
        <w:rPr>
          <w:rFonts w:ascii="Times New Roman" w:eastAsia="Verdana" w:hAnsi="Times New Roman" w:cs="Times New Roman"/>
          <w:bCs/>
          <w:sz w:val="24"/>
        </w:rPr>
        <w:t>cijena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r w:rsidRPr="004B24B0">
        <w:rPr>
          <w:rFonts w:ascii="Times New Roman" w:eastAsia="Verdana" w:hAnsi="Times New Roman" w:cs="Times New Roman"/>
          <w:bCs/>
          <w:sz w:val="24"/>
        </w:rPr>
        <w:t>sezonskog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r w:rsidRPr="004B24B0">
        <w:rPr>
          <w:rFonts w:ascii="Times New Roman" w:eastAsia="Verdana" w:hAnsi="Times New Roman" w:cs="Times New Roman"/>
          <w:bCs/>
          <w:sz w:val="24"/>
        </w:rPr>
        <w:t>kori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bCs/>
          <w:sz w:val="24"/>
        </w:rPr>
        <w:t>enja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/</w:t>
      </w:r>
      <w:r w:rsidRPr="004B24B0">
        <w:rPr>
          <w:rFonts w:ascii="Times New Roman" w:eastAsia="Verdana" w:hAnsi="Times New Roman" w:cs="Times New Roman"/>
          <w:bCs/>
          <w:sz w:val="24"/>
        </w:rPr>
        <w:t>zakupa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: </w:t>
      </w:r>
      <w:r w:rsidR="00B937C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1.568</w:t>
      </w:r>
      <w:r w:rsidR="00EB5675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,00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 € + </w:t>
      </w:r>
      <w:r w:rsidRPr="004B24B0">
        <w:rPr>
          <w:rFonts w:ascii="Times New Roman" w:eastAsia="Verdana" w:hAnsi="Times New Roman" w:cs="Times New Roman"/>
          <w:b/>
          <w:bCs/>
          <w:sz w:val="24"/>
        </w:rPr>
        <w:t>PDV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>.</w:t>
      </w:r>
    </w:p>
    <w:p w14:paraId="6D7FF6DD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AF7DEBA" w14:textId="022F594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Napomena: Ponuđač je u obavezi da dostavi pisanu saglasnost korisnika kupališta.</w:t>
      </w:r>
    </w:p>
    <w:p w14:paraId="022852D3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5FFE268B" w14:textId="3F5C0339" w:rsidR="00422FD6" w:rsidRPr="004B24B0" w:rsidRDefault="00A87742" w:rsidP="00C1380F">
      <w:pPr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Lokacija se nalazi unutar zaštićenog područja. U skladu sa članom 40 Zakona o zaštiti prirode („Sl.list Crne Gore“, br. 54/16) korisnik/zakupac  je dužan da za obavljanje radnji, aktivnosti i djelatnosti u zaštićenom području pribavi dozvolu od Agencije za zaštitu prirode i životne sredine.</w:t>
      </w:r>
    </w:p>
    <w:p w14:paraId="453294BA" w14:textId="77777777" w:rsidR="00422FD6" w:rsidRPr="004B24B0" w:rsidRDefault="00422FD6" w:rsidP="008515C2">
      <w:pPr>
        <w:tabs>
          <w:tab w:val="left" w:pos="0"/>
        </w:tabs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4F9E6DC2" w14:textId="77777777" w:rsidR="00B52422" w:rsidRDefault="00B52422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</w:rPr>
      </w:pPr>
    </w:p>
    <w:p w14:paraId="4080795D" w14:textId="612E7DD6" w:rsidR="00422FD6" w:rsidRPr="004B24B0" w:rsidRDefault="00422FD6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w w:val="95"/>
          <w:sz w:val="24"/>
          <w:szCs w:val="24"/>
        </w:rPr>
        <w:t>II Način</w:t>
      </w:r>
    </w:p>
    <w:p w14:paraId="1BBCBDCD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2. Davanje u zakup vrši se putem prikupljanja ponuda.</w:t>
      </w:r>
    </w:p>
    <w:p w14:paraId="32CA3338" w14:textId="77777777" w:rsidR="00422FD6" w:rsidRPr="004B24B0" w:rsidRDefault="00422FD6" w:rsidP="008515C2">
      <w:pPr>
        <w:spacing w:after="0" w:line="252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21BCBB4" w14:textId="77777777" w:rsidR="00422FD6" w:rsidRPr="004B24B0" w:rsidRDefault="00422FD6" w:rsidP="008515C2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III Uslovi</w:t>
      </w:r>
    </w:p>
    <w:p w14:paraId="4F62827E" w14:textId="2576EEAA" w:rsidR="00422FD6" w:rsidRPr="005B72CD" w:rsidRDefault="00422FD6" w:rsidP="005B72C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3.1 </w:t>
      </w:r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Privremene lokacije daju se u zakup bez postavljenih objekata i infrastrukturne opremljenosti.</w:t>
      </w:r>
      <w:r w:rsidR="005B72C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11350E44" w14:textId="77777777" w:rsidR="00422FD6" w:rsidRPr="005B72CD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B710F29" w14:textId="2A667FA1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Informacije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korisnicima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/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zakupcima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kupali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š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ta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prona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ć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sajtu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preduze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ć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: </w:t>
      </w:r>
      <w:hyperlink r:id="rId7" w:history="1">
        <w:r w:rsidR="00C36915" w:rsidRPr="004C0345">
          <w:rPr>
            <w:rStyle w:val="Hyperlink"/>
            <w:rFonts w:ascii="Times New Roman" w:hAnsi="Times New Roman" w:cs="Times New Roman"/>
            <w:sz w:val="24"/>
            <w:szCs w:val="24"/>
          </w:rPr>
          <w:t>https://www.morskodobro.me/fajlovi/2C-BR-2019-redacted10c27fd9dcc01a4e7581445816b3bb9c.pdf</w:t>
        </w:r>
      </w:hyperlink>
      <w:r w:rsidR="00C36915" w:rsidRPr="004C0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dobiti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broj 033-452-709.</w:t>
      </w:r>
    </w:p>
    <w:p w14:paraId="7B5F642B" w14:textId="77777777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592C261" w14:textId="77777777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3A37C759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3.2.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Naknada za korišćenje/zakupnina</w:t>
      </w:r>
    </w:p>
    <w:p w14:paraId="08E77F72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Minimalne cijene sezonskog zakupa  date su bez uračunatog PDV-A.</w:t>
      </w:r>
    </w:p>
    <w:p w14:paraId="3410F149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Minimalna cijena zakupa, odnosno zakupnina/naknada za korišćenje morskog dobra se uvećava  za iznos PDV-a.</w:t>
      </w:r>
    </w:p>
    <w:p w14:paraId="09055231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Minimalna cijena za svaku lokaciju obračunava se na sezonskom nivou saglasno Izmjenama i dopunama Cjenovnika početnih naknada iz 2022. god. koji je utvrdilo Javno preduzeće za upravljanje morskim dobrom. Minimalna cijena se odnosi na kalendarsku godinu bez obzira kad je ugovor zaključen.</w:t>
      </w:r>
    </w:p>
    <w:p w14:paraId="2C2EDF05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2E85A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CCA326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3FC9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3.3. Vrijeme zakupa</w:t>
      </w:r>
    </w:p>
    <w:p w14:paraId="5C6D5CA1" w14:textId="016CFD60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Ugovor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se zaključuju za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2023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godinu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odnosno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dana zaključenja ugovora do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31.12.202</w:t>
      </w:r>
      <w:r w:rsid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 god. 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bez mogućnosti produženja ugovora.</w:t>
      </w:r>
    </w:p>
    <w:p w14:paraId="6A87859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6C1C2042" w14:textId="77777777" w:rsidR="00422FD6" w:rsidRPr="004B24B0" w:rsidRDefault="00422FD6" w:rsidP="008515C2">
      <w:pPr>
        <w:spacing w:before="100" w:after="0" w:line="240" w:lineRule="auto"/>
        <w:ind w:left="-284" w:right="-330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 Uslovi za ponuđača</w:t>
      </w:r>
    </w:p>
    <w:p w14:paraId="0E0E65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14:paraId="594E7FF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14:paraId="338F35E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81330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Tražene uslove  Ponuđač</w:t>
      </w:r>
      <w:r w:rsidRPr="004B24B0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je dužan da ispuni u momentu podnošenja ponude.</w:t>
      </w:r>
    </w:p>
    <w:p w14:paraId="3339E744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F69D9F8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  Sadržaj ponude</w:t>
      </w:r>
    </w:p>
    <w:p w14:paraId="2ADBD6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Ponuda obavezno sadrži :</w:t>
      </w:r>
    </w:p>
    <w:p w14:paraId="4ECAB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52F154B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5.1. Podatke  o ponuđaču i dokaze o podobnosti ponuđača</w:t>
      </w:r>
    </w:p>
    <w:p w14:paraId="0F4B1A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4F402D1E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5.1.1. Za fizička lica:</w:t>
      </w:r>
    </w:p>
    <w:p w14:paraId="6C0FB9F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Ime i prezime ponuđača sa adresom prebivališta, odnosno boravišta i brojem kontakt telefona,  ponuđenu cijenu, Izjavu o prihvatanju svih uslova i obaveza iz Javnog poziva i tenderske dokumentacije, kao i izjavu-saglasnost da se lični podaci obrađuju u postupku, odnosno Obrazac A Javnog preduzeća, </w:t>
      </w:r>
    </w:p>
    <w:p w14:paraId="325EA31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fotokopija lične karte/pasoša sa jedinstvenim matičnim brojem,  </w:t>
      </w:r>
    </w:p>
    <w:p w14:paraId="73A423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otvrda Uprave prihoda i carina Crne Gore  da su uredno izvršene sve obaveze po osnovu plaćanja poreza i doprinosa za period 90 dana prije dana javnog otvaranja ponuda,</w:t>
      </w:r>
    </w:p>
    <w:p w14:paraId="7AE8D2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-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uvjerenje mjesno nadležnog Osnovnog suda da  se protiv ponuđača ne vodi krivični postupak.</w:t>
      </w:r>
    </w:p>
    <w:p w14:paraId="50E3FFB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5D6CC8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5.1.2. Za privredna društva, pravna lica ili preduzetnike:</w:t>
      </w:r>
    </w:p>
    <w:p w14:paraId="2C703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-Naziv  i adresu sjedišta, ponuđenu cijenu, Izjavu o prihvatanju svih uslova i obaveza iz Javnog poziva i tenderske dokumentacije, kao i izjavu-saglasnost da se lični podaci obrađuju u postupku, osnosno Obrazac A Javnog preduzeća; </w:t>
      </w:r>
    </w:p>
    <w:p w14:paraId="682E6CBF" w14:textId="77777777" w:rsidR="00422FD6" w:rsidRPr="004B24B0" w:rsidRDefault="00422FD6" w:rsidP="008515C2">
      <w:pPr>
        <w:widowControl w:val="0"/>
        <w:suppressAutoHyphens/>
        <w:spacing w:after="0" w:line="240" w:lineRule="auto"/>
        <w:ind w:left="-284" w:right="-33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dokaz o registraciji (Izvod iz CRPS</w:t>
      </w:r>
      <w:r w:rsidRPr="004B24B0"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  <w:t xml:space="preserve"> sa podacima o ovlašćenim licima ponuđača ne stariji od 6 mjeseci),</w:t>
      </w:r>
    </w:p>
    <w:p w14:paraId="580EC0F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-rješenje o PIB pravnog lica/preduzetnika, </w:t>
      </w:r>
    </w:p>
    <w:p w14:paraId="490E8F7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EA19A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- uvjerenje mjesno nadležnog Osnovnog suda da  se protiv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privrednog društva, pravnog lica 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i odgovornog lica u pravnom licu ne vodi krivični postupak,</w:t>
      </w:r>
    </w:p>
    <w:p w14:paraId="28A74592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privredno društvo, pravno lice/preduzetnik ne nalazi u kaznenoj  evidenciji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3424ADFC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odgovorno lice u privrednom društvu, pravnom licu ne nalazi u kaznenoj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7E335C0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Uprave prihoda i carina Crne Gore da su uredno izvršene sve obaveze po osnovu plaćanja poreza i doprinosa za period 90 dana prije javnog otvaranja ponuda, </w:t>
      </w:r>
    </w:p>
    <w:p w14:paraId="135DB32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14:paraId="0CAEF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</w:p>
    <w:p w14:paraId="305C5BE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5.1.3. Posebni uslov</w:t>
      </w:r>
    </w:p>
    <w:p w14:paraId="623E7C6A" w14:textId="2E5964A5" w:rsidR="00422FD6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Pravo učešća na javnom nadmetanju imaju svi ponuđači koji za korišćenje nove lokacije koja je unijeta kroz izmjene i 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dopune Atlasa crnogorskih plaža i kupališta obezbijede pisanu saglasnost zakupca ovjerenu kod notara, kome je već ustupljena na korišćenje kat. parcela</w:t>
      </w:r>
      <w:r w:rsidR="00AB3DD0"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/lokacija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na kojoj se postavlja objekat, a imajući u vidu da se postavljanjem privremenog objekta na toj kat. parceli</w:t>
      </w:r>
      <w:r w:rsidR="00AB3DD0"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/lokaciji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uzurpira jedan dio površine na kojoj već postoji zakupac, to je neophodno pribaviti saglasnost od istog.</w:t>
      </w:r>
      <w:r w:rsidR="001412A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06A48380" w14:textId="65BF4BB9" w:rsidR="001412A5" w:rsidRPr="004B24B0" w:rsidRDefault="001412A5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Ukoliko </w:t>
      </w:r>
      <w:r w:rsidR="0001343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ponudu podnese</w:t>
      </w:r>
      <w:r w:rsidR="0015090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postojeći korisnik predmetnog kupališta, isti nije u obavezi da </w:t>
      </w:r>
      <w:r w:rsidR="0087692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u ponudi </w:t>
      </w:r>
      <w:r w:rsidR="0015090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dost</w:t>
      </w:r>
      <w:r w:rsidR="0087692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avi</w:t>
      </w:r>
      <w:r w:rsidR="0015090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18011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gore navedenu </w:t>
      </w:r>
      <w:r w:rsidR="0015090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saglasnost.</w:t>
      </w:r>
    </w:p>
    <w:p w14:paraId="0532804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7D70316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5.2.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 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Originalnu bankarsku garanciju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ponude  koja mora biti bezuslovna, „bez prigovora“ i naplativa na prvi poziv sa rokom važenja minimum 90 dana od dana otvaranja ponude. </w:t>
      </w:r>
    </w:p>
    <w:p w14:paraId="5424482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Iznos bankarske garancije ne može biti  manji od visine ponuđene cijene godišnjeg zakupa. </w:t>
      </w:r>
    </w:p>
    <w:p w14:paraId="0EF11D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1BBA489" w14:textId="525BDB16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5.3. 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Potrebni dokazi (osim fotokopije lične karte ) dostavljaju se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u formi originala ili ovjerene fotokopije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6A3EF2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A1AFE77" w14:textId="35EB9A54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</w:t>
      </w:r>
      <w:r w:rsidR="009B431F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4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.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Ponude se dostavljaju na Crnogorskom jeziku</w:t>
      </w:r>
    </w:p>
    <w:p w14:paraId="58A0FD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333F636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VI  Kriterijumi za izbor najpovoljnijeg ponuđača </w:t>
      </w:r>
    </w:p>
    <w:p w14:paraId="6B793D5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00D37473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6.1.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 xml:space="preserve"> Rangiranje i ocjena ispravnih i prihvatljivih ponuda vrši se prema sledećim kriterijumima:</w:t>
      </w:r>
    </w:p>
    <w:p w14:paraId="4B271580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477D95" w:rsidRPr="00477D95" w14:paraId="2E724A66" w14:textId="77777777" w:rsidTr="00384F06">
        <w:trPr>
          <w:trHeight w:val="905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B26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F791C1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PONUĐENI IZNOS GODIŠNJE ZAKUPNINE/NAKNADE ZA KORIŠĆENJE MORSKOG DOBRA </w:t>
            </w:r>
            <w:r w:rsidRPr="00477D95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7962B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</w:pPr>
          </w:p>
          <w:p w14:paraId="0388B41C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  <w:t>100</w:t>
            </w:r>
          </w:p>
        </w:tc>
      </w:tr>
      <w:tr w:rsidR="00477D95" w:rsidRPr="00477D95" w14:paraId="24BF7DF2" w14:textId="77777777" w:rsidTr="00384F06">
        <w:trPr>
          <w:trHeight w:val="386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F5A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Y                               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111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100</w:t>
            </w:r>
          </w:p>
        </w:tc>
      </w:tr>
    </w:tbl>
    <w:p w14:paraId="614F82C8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25912A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2CEB3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C480A9F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b/>
          <w:bCs/>
          <w:spacing w:val="-2"/>
          <w:sz w:val="24"/>
          <w:szCs w:val="24"/>
          <w:lang w:val="sr-Latn-ME" w:eastAsia="sr-Latn-ME"/>
        </w:rPr>
        <w:t>6.2.</w:t>
      </w:r>
      <w:r w:rsidRPr="00477D95"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  <w:t xml:space="preserve"> Metod ocjenjivanja svakog elementa Ponude koji podliježe bodovanju je sljedeći:</w:t>
      </w:r>
    </w:p>
    <w:p w14:paraId="02CC62C9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6.2.1. Zakupnina/Naknada za korišćenje morskog dobra </w:t>
      </w:r>
    </w:p>
    <w:p w14:paraId="75F677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Izmjenama i dopunama Cjenovnika početnih naknada za korišćenje morskog dobra, obuhvatajući kupalište i prateće privremene objekte sadržane u Atlasu crnogorskih plaža i kupališta,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 w:rsidRPr="00477D95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 w:rsidRPr="00477D95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dobra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 w:rsidRPr="00477D95"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god.</w:t>
      </w:r>
      <w:r w:rsidRPr="00477D95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i Programu objekata obalne infrastrukture. </w:t>
      </w:r>
    </w:p>
    <w:p w14:paraId="0B53A2C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Maksimalni broj bodova  koji se može dodijeliti po osnovu kriterijuma ponuđene zakupnine je  100 bodova.</w:t>
      </w:r>
    </w:p>
    <w:p w14:paraId="22996485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Bodovanje ponuđene zakupnine biće obavljeno na sljedeći način: Ponuda sa najvišom ponuđenom zakupninom dobiće maksimalni broj bodova za ovaj kriterijum, a ostale Ponude dobijaju proporcionalno manji broj bodova, po formuli :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A = (A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 xml:space="preserve">1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/ 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>max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) x 100</w:t>
      </w:r>
    </w:p>
    <w:p w14:paraId="71B2182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A   -   broj poena dodijeljen Ponuđaču na osnovu ponuđene zakupnine </w:t>
      </w:r>
    </w:p>
    <w:p w14:paraId="5856A30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>1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 -  Zakupnina, ponuđena od strane Ponuđača čija se Ponuda ocjenjuje</w:t>
      </w:r>
    </w:p>
    <w:p w14:paraId="0EBA4427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 xml:space="preserve">max 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– maksimalna zakupnina  ponuđena na Tenderu za predmetnu lokaciji.</w:t>
      </w:r>
    </w:p>
    <w:p w14:paraId="1AD54D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ME" w:eastAsia="sr-Latn-ME"/>
        </w:rPr>
      </w:pPr>
    </w:p>
    <w:p w14:paraId="040B36B1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6.2.2.  Ukupan broj bodova je zbir bodova po oba kriterijuma  Y= A</w:t>
      </w:r>
    </w:p>
    <w:p w14:paraId="65BAA364" w14:textId="77777777" w:rsidR="00422FD6" w:rsidRPr="004B24B0" w:rsidRDefault="00422FD6" w:rsidP="002C692B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41B0FCA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VII Sprovođenje</w:t>
      </w:r>
      <w:r w:rsidRPr="004B24B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postupka</w:t>
      </w:r>
    </w:p>
    <w:p w14:paraId="5D3997C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7.1.  Ponuđač sačinjava i podnosi ponudu u skladu sa Javnim pozivom i tenderskom dokumentacijom. Rok važenja ponuda je 90 dana od dana otvaranja.</w:t>
      </w:r>
    </w:p>
    <w:p w14:paraId="05801CD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7.2. Ponuđač može u roku za dostavljanje ponude da istu mijenja i dopunjava ili da u pisanoj formi odustane od ponude.</w:t>
      </w:r>
    </w:p>
    <w:p w14:paraId="1EDE0C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odustanka od ponude prije isteka roka određenog za dostavljanje ponude  ista se vraća ponuđaču neotvorena.</w:t>
      </w:r>
    </w:p>
    <w:p w14:paraId="4793CDB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7.4. Ponude koje su primljene nakon isteka Javnim pozivom određenog roka odbijaju se kao neblagovremene i vraćaju se neotvorene ponuđaču, konačnom odlukom-rješenjem o izboru najpovoljnije ponude.</w:t>
      </w:r>
    </w:p>
    <w:p w14:paraId="0C47DF8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7.5. Ponude fizičkih ili pravnih lica (ranijih korisnika) odbijaju se kao neprihvatljive i neće biti predmet vrednovanja, ukoliko je </w:t>
      </w:r>
    </w:p>
    <w:p w14:paraId="3C5786D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-protiv ponuđača (ranijeg korisnika)  Javno preduzeće pokrenulo sudski postupak zbog neispunjavanja ugovorenih obaveza,</w:t>
      </w:r>
    </w:p>
    <w:p w14:paraId="04DD2B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-sa ponuđačem (ranijim korisnikom) Javno preduzeće raskinulo  ugovor zbog teže povrede ugovorne obaveze. </w:t>
      </w:r>
    </w:p>
    <w:p w14:paraId="33D0BF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7.6. Postupak davanja u zakup sprovode Tenderske komisije koje imenuje Direktor Javnog preduzeća.</w:t>
      </w:r>
    </w:p>
    <w:p w14:paraId="6A4B3F4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7.7. Nezatvorene (neuredne) ponude  odbijaju se kao nevažeće i u stanju u kojem su uručene biće vraćene ponuđaču, nakon okončanja postupka .</w:t>
      </w:r>
    </w:p>
    <w:p w14:paraId="63C8ADB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Neispravna je ponuda koja nije sačinjena u skladu sa uslovima Javnog poziva. </w:t>
      </w:r>
    </w:p>
    <w:p w14:paraId="24BC19AC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7.8. Odluka Tenderske komsije se dostavlja na adresu koju je ponuđač označio u ponudi ili neposrednim uručenjem na Arhivi Javnog preduzeća.</w:t>
      </w:r>
    </w:p>
    <w:p w14:paraId="5F31A21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slučaju da Odluka i/ili ostali podnesci ne budu uručeni na adresu označenu u ponudi ponuđača,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0E234410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79F6E423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VIII Vrijeme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preuzimanja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tenderske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dokumentacije</w:t>
      </w:r>
    </w:p>
    <w:p w14:paraId="0F9B1A1D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4C4586B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Na nadmetanju (tenderu) mogu učestvovati isključivo ponuđači koji otkupe tendersku dokumentaciju.</w:t>
      </w:r>
    </w:p>
    <w:p w14:paraId="224D7B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Zainteresovanim ponuđačima ili njihovim ovlašćenim predstavnicima, nakon uplate označenog iznosa za otkup tenderske dokumentacije, dokaz o uplati dostavljaju: </w:t>
      </w:r>
      <w:r w:rsidRPr="004B24B0">
        <w:rPr>
          <w:rFonts w:ascii="Times New Roman" w:eastAsia="Georgia" w:hAnsi="Times New Roman" w:cs="Times New Roman"/>
          <w:color w:val="0563C1"/>
          <w:sz w:val="24"/>
          <w:szCs w:val="24"/>
          <w:u w:val="single"/>
          <w:lang w:val="sr-Latn-ME" w:eastAsia="en-GB"/>
        </w:rPr>
        <w:t>neposredno kod ovlašćenog službenika Javnog preduzeća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Tenderska dokumentacija se dostavlja na arhivi Javnog preduzeća za upravljanje morskom dobrom Crne Gore.</w:t>
      </w:r>
    </w:p>
    <w:p w14:paraId="1191AF8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08612F" w14:textId="281522F4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Dokumentacija se otkupljuje svakog radnog dana na način opisan u prethodnom 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stavu od </w:t>
      </w:r>
      <w:r w:rsidR="002C692B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8</w:t>
      </w:r>
      <w:r w:rsidR="00605871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:00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do 1</w:t>
      </w:r>
      <w:r w:rsidR="002C692B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6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časova (sa pauzom od 11.30-12.00 časova), od dana objavljivanja Javnog poziva do</w:t>
      </w:r>
      <w:r w:rsidRPr="00AA0013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="00586667" w:rsidRPr="009F353C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06.04</w:t>
      </w:r>
      <w:r w:rsidRPr="009F353C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.202</w:t>
      </w:r>
      <w:r w:rsidR="00EA7F87" w:rsidRPr="009F353C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9F353C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</w:t>
      </w:r>
      <w:r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godine</w:t>
      </w:r>
    </w:p>
    <w:p w14:paraId="6584FAF3" w14:textId="3745DDA4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Cijena tenderske dokumentacije iznosi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50.00 eura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 uplata se vrši na žiro račun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broj: 520-3172-65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kod Hipotekarne banke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sa naznakom „otkup tenderske dokumentacije za </w:t>
      </w:r>
      <w:r w:rsidR="005E73DC" w:rsidRPr="005E73DC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dio morskog dobra 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broj:_______________“.</w:t>
      </w:r>
    </w:p>
    <w:p w14:paraId="399C22EE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14:paraId="35F4D875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1. Nacrt Ugovora o zakupu/korišćenju morskog dobra,</w:t>
      </w:r>
    </w:p>
    <w:p w14:paraId="0D20CBB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2. Obrazac A koji sadrži Izjavu o prihvatanju svih uslova iz javnog poziva, Nacrta ugovora i tenderske dokumentacije i Izjavu </w:t>
      </w:r>
    </w:p>
    <w:p w14:paraId="3E34ACD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kojom ponuđač izražava pristanka da se njegovi lični podaci obrađuju radi učešća u javnom pozivu,</w:t>
      </w:r>
    </w:p>
    <w:p w14:paraId="05D84B4B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55CD27C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IX Način, vrijeme</w:t>
      </w:r>
      <w:r w:rsidRPr="002C692B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2C692B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2C692B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podnošenja</w:t>
      </w:r>
      <w:r w:rsidRPr="002C692B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3A7BEB9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3F09C1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74597C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14:paraId="2812869F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14:paraId="69C34B44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14:paraId="042B50D0" w14:textId="77777777" w:rsidR="00422FD6" w:rsidRPr="00261807" w:rsidRDefault="00422FD6" w:rsidP="00FE202A">
      <w:pPr>
        <w:tabs>
          <w:tab w:val="left" w:pos="3969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„PONUDA PO JAVNOM POZIVU BROJ</w:t>
      </w:r>
      <w:r w:rsidRPr="00261807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:__________________, za lokaciju pod rednim brojem:____________”. </w:t>
      </w:r>
    </w:p>
    <w:p w14:paraId="0CC7FEA0" w14:textId="2302B497" w:rsidR="00422FD6" w:rsidRPr="00AA0013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>Ponude se dostavljaju poštom ili neposrednom predajom na arhivi Javnog preduzeća svakog radnog dana od 08.30 do 1</w:t>
      </w:r>
      <w:r w:rsidR="00820EA1"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>6</w:t>
      </w: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.00 časova od dana objavljivanja ovog poziva,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najkasnije do </w:t>
      </w:r>
      <w:r w:rsidR="00586667" w:rsidRPr="00E95368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14.04</w:t>
      </w:r>
      <w:r w:rsidRPr="00E95368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</w:t>
      </w:r>
      <w:r w:rsidR="002C692B" w:rsidRPr="00E95368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do </w:t>
      </w:r>
      <w:r w:rsidR="00BE72E3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11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  časova, do kada moraju biti dostavljene i ponude koje su upućene poštom.</w:t>
      </w:r>
    </w:p>
    <w:p w14:paraId="6F800967" w14:textId="77777777" w:rsidR="00422FD6" w:rsidRPr="00AA0013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1DF5A6FC" w14:textId="77777777" w:rsidR="00422FD6" w:rsidRPr="00AA0013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lastRenderedPageBreak/>
        <w:t>X Mjesto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datum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otvaranja</w:t>
      </w:r>
      <w:r w:rsidRPr="00AA0013">
        <w:rPr>
          <w:rFonts w:ascii="Times New Roman" w:eastAsia="Georgia" w:hAnsi="Times New Roman" w:cs="Times New Roman"/>
          <w:b/>
          <w:bCs/>
          <w:spacing w:val="-10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7413E10B" w14:textId="549E5F5D" w:rsidR="00422FD6" w:rsidRPr="00AA0013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pod uslovima koji će obezbijediti poštovanje Preporuka i mjera tijela za zarazne bolesti</w:t>
      </w: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pojedinačno za svaku lokaciju održaće se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dana </w:t>
      </w:r>
      <w:r w:rsidR="00BE72E3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</w:t>
      </w:r>
      <w:r w:rsidR="00586667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4</w:t>
      </w:r>
      <w:r w:rsidR="002C692B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</w:t>
      </w:r>
      <w:r w:rsidR="00586667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4</w:t>
      </w:r>
      <w:r w:rsidR="002C692B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.2023</w:t>
      </w:r>
      <w:r w:rsidR="00605871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u </w:t>
      </w:r>
      <w:r w:rsidR="00BE72E3"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13</w:t>
      </w:r>
      <w:r w:rsidRPr="009F353C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</w:t>
      </w:r>
      <w:r w:rsidRPr="009F353C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časova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u Sali na I spratu poslovne zgrade Javnog preduzeća. </w:t>
      </w:r>
    </w:p>
    <w:p w14:paraId="39AD587C" w14:textId="77777777" w:rsidR="00422FD6" w:rsidRPr="004B24B0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before="152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XI Zaključenje</w:t>
      </w:r>
      <w:r w:rsidRPr="00AA0013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val="sr-Latn-ME"/>
        </w:rPr>
        <w:t>ugovora</w:t>
      </w:r>
    </w:p>
    <w:p w14:paraId="4A285FB1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Učesnici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imaju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pravo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prigovora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odluku,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Tenderskoj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Komisije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pet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 dobijanja Odluke o izboru najpovoljnijeg</w:t>
      </w:r>
      <w:r w:rsidRPr="004B24B0">
        <w:rPr>
          <w:rFonts w:ascii="Times New Roman" w:eastAsia="Georgia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ponuđača.</w:t>
      </w:r>
    </w:p>
    <w:p w14:paraId="09EBF08E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3B78369A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 ponuđač je dužan da u roku od 15 dana od konačnosti odluke o izboru najpovoljnije ponude zaključi ugovor o korišćenju morskog dobra.</w:t>
      </w:r>
    </w:p>
    <w:p w14:paraId="0DD38292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koje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nijesu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preuzmu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bankarske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garancije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8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(osam)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 od dana zaključenja ugovora sa najpovoljnijim ponuđačem. U slučaju da se prvorangirani ponuđač povuče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nadmetanja,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odnosno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ukoliko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potpiše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određenom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aktiviraće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njegova garancija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ponude,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Javno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preduzeće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pozvati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zaključenje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sledećeg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rangiranog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 skladu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redosljedom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plasmana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ponuda.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slučaju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odustanka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ili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odbijanja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svih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 potpišu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komisija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proglasiti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neuspjelim.</w:t>
      </w:r>
    </w:p>
    <w:p w14:paraId="0644DF9A" w14:textId="44BE6BC7" w:rsidR="00422FD6" w:rsidRPr="004B24B0" w:rsidRDefault="00422FD6" w:rsidP="008515C2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</w:rPr>
        <w:t>XII</w:t>
      </w:r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Javni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poziv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objavljuje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dnevnom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listu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„</w:t>
      </w:r>
      <w:r w:rsidR="002B24D2">
        <w:rPr>
          <w:rFonts w:ascii="Times New Roman" w:eastAsia="Georgia" w:hAnsi="Times New Roman" w:cs="Times New Roman"/>
          <w:sz w:val="24"/>
          <w:szCs w:val="24"/>
        </w:rPr>
        <w:t>Dan</w:t>
      </w:r>
      <w:r w:rsidRPr="004B24B0">
        <w:rPr>
          <w:rFonts w:ascii="Times New Roman" w:eastAsia="Georgia" w:hAnsi="Times New Roman" w:cs="Times New Roman"/>
          <w:sz w:val="24"/>
          <w:szCs w:val="24"/>
        </w:rPr>
        <w:t>“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internet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stranici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preduzeća.</w:t>
      </w:r>
    </w:p>
    <w:p w14:paraId="1B42D224" w14:textId="77777777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D847595" w14:textId="614A9A7D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B24B0">
        <w:rPr>
          <w:rFonts w:ascii="Times New Roman" w:eastAsia="Georgia" w:hAnsi="Times New Roman" w:cs="Times New Roman"/>
          <w:b/>
          <w:spacing w:val="-4"/>
          <w:sz w:val="24"/>
          <w:szCs w:val="24"/>
        </w:rPr>
        <w:t xml:space="preserve">XIII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Sve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potrebna</w:t>
      </w:r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informacije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mogu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dobiti</w:t>
      </w:r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brojeve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telefona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033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452-709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="002C692B">
        <w:rPr>
          <w:rFonts w:ascii="Times New Roman" w:eastAsia="Georgia" w:hAnsi="Times New Roman" w:cs="Times New Roman"/>
          <w:sz w:val="24"/>
          <w:szCs w:val="24"/>
        </w:rPr>
        <w:t xml:space="preserve"> kod </w:t>
      </w:r>
      <w:r w:rsidRPr="004B24B0">
        <w:rPr>
          <w:rFonts w:ascii="Times New Roman" w:eastAsia="Georgia" w:hAnsi="Times New Roman" w:cs="Times New Roman"/>
          <w:sz w:val="24"/>
          <w:szCs w:val="24"/>
        </w:rPr>
        <w:t>Služb</w:t>
      </w:r>
      <w:r w:rsidR="002C692B">
        <w:rPr>
          <w:rFonts w:ascii="Times New Roman" w:eastAsia="Georgia" w:hAnsi="Times New Roman" w:cs="Times New Roman"/>
          <w:sz w:val="24"/>
          <w:szCs w:val="24"/>
        </w:rPr>
        <w:t>e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za ustupanje na korišćenje morskog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dobra.</w:t>
      </w:r>
    </w:p>
    <w:p w14:paraId="0D9FD26A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757D498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0F83ABE1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965965A" w14:textId="77777777" w:rsidR="00DA7E9D" w:rsidRPr="004B24B0" w:rsidRDefault="00DA7E9D" w:rsidP="008515C2">
      <w:pPr>
        <w:ind w:left="-284" w:right="-330"/>
        <w:rPr>
          <w:rFonts w:ascii="Times New Roman" w:hAnsi="Times New Roman" w:cs="Times New Roman"/>
        </w:rPr>
      </w:pPr>
    </w:p>
    <w:sectPr w:rsidR="00DA7E9D" w:rsidRPr="004B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D08AA0"/>
    <w:multiLevelType w:val="multilevel"/>
    <w:tmpl w:val="C0D08A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23E116F6"/>
    <w:multiLevelType w:val="multilevel"/>
    <w:tmpl w:val="23E116F6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5D14B3B"/>
    <w:multiLevelType w:val="singleLevel"/>
    <w:tmpl w:val="92F0918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</w:rPr>
    </w:lvl>
  </w:abstractNum>
  <w:abstractNum w:abstractNumId="4" w15:restartNumberingAfterBreak="0">
    <w:nsid w:val="62A67DBF"/>
    <w:multiLevelType w:val="multilevel"/>
    <w:tmpl w:val="C0204284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CCC6A09"/>
    <w:multiLevelType w:val="multilevel"/>
    <w:tmpl w:val="7CCC6A09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 w16cid:durableId="123043666">
    <w:abstractNumId w:val="3"/>
    <w:lvlOverride w:ilvl="0">
      <w:startOverride w:val="1"/>
    </w:lvlOverride>
  </w:num>
  <w:num w:numId="2" w16cid:durableId="184034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445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8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128695">
    <w:abstractNumId w:val="1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1187138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D6"/>
    <w:rsid w:val="00013432"/>
    <w:rsid w:val="000B1542"/>
    <w:rsid w:val="000B5D46"/>
    <w:rsid w:val="000D5173"/>
    <w:rsid w:val="001412A5"/>
    <w:rsid w:val="00150907"/>
    <w:rsid w:val="0015359C"/>
    <w:rsid w:val="00180115"/>
    <w:rsid w:val="00261807"/>
    <w:rsid w:val="002750C0"/>
    <w:rsid w:val="002A7760"/>
    <w:rsid w:val="002B00FB"/>
    <w:rsid w:val="002B24D2"/>
    <w:rsid w:val="002C692B"/>
    <w:rsid w:val="002E4688"/>
    <w:rsid w:val="0036505B"/>
    <w:rsid w:val="003A3242"/>
    <w:rsid w:val="003E6209"/>
    <w:rsid w:val="00422FD6"/>
    <w:rsid w:val="00477D95"/>
    <w:rsid w:val="004B24B0"/>
    <w:rsid w:val="004C0345"/>
    <w:rsid w:val="00535710"/>
    <w:rsid w:val="005575B8"/>
    <w:rsid w:val="00586667"/>
    <w:rsid w:val="00586702"/>
    <w:rsid w:val="005B72CD"/>
    <w:rsid w:val="005C2F0E"/>
    <w:rsid w:val="005E73DC"/>
    <w:rsid w:val="0060339E"/>
    <w:rsid w:val="00605871"/>
    <w:rsid w:val="00660A97"/>
    <w:rsid w:val="006618F7"/>
    <w:rsid w:val="006B7A13"/>
    <w:rsid w:val="00723CD5"/>
    <w:rsid w:val="007D1B9F"/>
    <w:rsid w:val="00820EA1"/>
    <w:rsid w:val="008515C2"/>
    <w:rsid w:val="0087692C"/>
    <w:rsid w:val="008908E4"/>
    <w:rsid w:val="008E2A05"/>
    <w:rsid w:val="0090163C"/>
    <w:rsid w:val="00941089"/>
    <w:rsid w:val="00976B28"/>
    <w:rsid w:val="009802E3"/>
    <w:rsid w:val="009A398C"/>
    <w:rsid w:val="009B431F"/>
    <w:rsid w:val="009F353C"/>
    <w:rsid w:val="00A87742"/>
    <w:rsid w:val="00AA0013"/>
    <w:rsid w:val="00AB3DD0"/>
    <w:rsid w:val="00AB4AC4"/>
    <w:rsid w:val="00B00584"/>
    <w:rsid w:val="00B45475"/>
    <w:rsid w:val="00B52422"/>
    <w:rsid w:val="00B52780"/>
    <w:rsid w:val="00B667C9"/>
    <w:rsid w:val="00B937C7"/>
    <w:rsid w:val="00BD326C"/>
    <w:rsid w:val="00BE72E3"/>
    <w:rsid w:val="00C01D89"/>
    <w:rsid w:val="00C03679"/>
    <w:rsid w:val="00C1380F"/>
    <w:rsid w:val="00C3203D"/>
    <w:rsid w:val="00C36915"/>
    <w:rsid w:val="00CB7648"/>
    <w:rsid w:val="00CE64BE"/>
    <w:rsid w:val="00CF00C2"/>
    <w:rsid w:val="00D475D8"/>
    <w:rsid w:val="00DA7E9D"/>
    <w:rsid w:val="00E653E4"/>
    <w:rsid w:val="00E95368"/>
    <w:rsid w:val="00EA7F87"/>
    <w:rsid w:val="00EB5675"/>
    <w:rsid w:val="00EC4F3B"/>
    <w:rsid w:val="00F27AA7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061"/>
  <w15:chartTrackingRefBased/>
  <w15:docId w15:val="{483DD7E0-3B75-4A4F-8C28-24E9ADC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203D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77D9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477D9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Spacing">
    <w:name w:val="No Spacing"/>
    <w:uiPriority w:val="1"/>
    <w:qFormat/>
    <w:rsid w:val="00477D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03D"/>
    <w:rPr>
      <w:rFonts w:ascii="Georgia" w:eastAsia="Times New Roman" w:hAnsi="Georgia" w:cs="Georgia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rskodobro.me/fajlovi/2C-BR-2019-redacted10c27fd9dcc01a4e7581445816b3bb9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51F1-5FA0-478D-A245-9ED574F7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15</cp:revision>
  <dcterms:created xsi:type="dcterms:W3CDTF">2023-03-30T07:10:00Z</dcterms:created>
  <dcterms:modified xsi:type="dcterms:W3CDTF">2023-03-31T06:14:00Z</dcterms:modified>
</cp:coreProperties>
</file>