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81C4" w14:textId="77777777" w:rsidR="009D6E1F" w:rsidRDefault="00FA1F51">
      <w:pPr>
        <w:spacing w:after="637" w:line="216" w:lineRule="auto"/>
        <w:ind w:left="2825" w:right="2858"/>
        <w:jc w:val="center"/>
      </w:pPr>
      <w:r>
        <w:rPr>
          <w:sz w:val="20"/>
        </w:rPr>
        <w:t>JAVNO PREDUZEĆE ZA UPRAVLJANJE MORSKIM DOBROM CRNE GORE</w:t>
      </w:r>
    </w:p>
    <w:p w14:paraId="4DE321EB" w14:textId="77777777" w:rsidR="009D6E1F" w:rsidRDefault="00FA1F51">
      <w:pPr>
        <w:spacing w:after="19" w:line="240" w:lineRule="auto"/>
        <w:ind w:left="23" w:right="110"/>
        <w:jc w:val="both"/>
      </w:pPr>
      <w:proofErr w:type="spellStart"/>
      <w:r>
        <w:rPr>
          <w:sz w:val="24"/>
        </w:rPr>
        <w:t>Broj</w:t>
      </w:r>
      <w:proofErr w:type="spellEnd"/>
      <w:r>
        <w:rPr>
          <w:sz w:val="24"/>
        </w:rPr>
        <w:t>: 0206-4593/25</w:t>
      </w:r>
    </w:p>
    <w:p w14:paraId="1D991122" w14:textId="77777777" w:rsidR="009D6E1F" w:rsidRDefault="00FA1F51">
      <w:pPr>
        <w:spacing w:after="434" w:line="240" w:lineRule="auto"/>
        <w:ind w:left="23" w:right="110"/>
        <w:jc w:val="both"/>
      </w:pPr>
      <w:r>
        <w:rPr>
          <w:sz w:val="24"/>
        </w:rPr>
        <w:t>Budva, 03.</w:t>
      </w:r>
      <w:proofErr w:type="gramStart"/>
      <w:r>
        <w:rPr>
          <w:sz w:val="24"/>
        </w:rPr>
        <w:t>12.2025.godine</w:t>
      </w:r>
      <w:proofErr w:type="gramEnd"/>
    </w:p>
    <w:p w14:paraId="14331A40" w14:textId="77777777" w:rsidR="009D6E1F" w:rsidRDefault="00FA1F51">
      <w:pPr>
        <w:spacing w:after="148" w:line="251" w:lineRule="auto"/>
        <w:ind w:left="39" w:right="82" w:hanging="10"/>
        <w:jc w:val="center"/>
      </w:pPr>
      <w:r>
        <w:rPr>
          <w:sz w:val="26"/>
        </w:rPr>
        <w:t>JAVNO OBAVJEŠTENJE</w:t>
      </w:r>
    </w:p>
    <w:p w14:paraId="0782B503" w14:textId="77777777" w:rsidR="009D6E1F" w:rsidRDefault="00FA1F51">
      <w:pPr>
        <w:spacing w:after="433" w:line="251" w:lineRule="auto"/>
        <w:ind w:left="39" w:right="96" w:hanging="10"/>
        <w:jc w:val="center"/>
      </w:pPr>
      <w:proofErr w:type="spellStart"/>
      <w:r>
        <w:rPr>
          <w:sz w:val="26"/>
        </w:rPr>
        <w:t>Dostavljanje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akta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0206-4593/24 od 25.</w:t>
      </w:r>
      <w:proofErr w:type="gramStart"/>
      <w:r>
        <w:rPr>
          <w:sz w:val="26"/>
        </w:rPr>
        <w:t>11.2025.godine</w:t>
      </w:r>
      <w:proofErr w:type="gramEnd"/>
      <w:r>
        <w:rPr>
          <w:sz w:val="26"/>
        </w:rPr>
        <w:t xml:space="preserve"> — </w:t>
      </w:r>
      <w:proofErr w:type="spellStart"/>
      <w:r>
        <w:rPr>
          <w:sz w:val="26"/>
        </w:rPr>
        <w:t>Poziv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zaključenje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ugovora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Liljanu</w:t>
      </w:r>
      <w:proofErr w:type="spellEnd"/>
      <w:r>
        <w:rPr>
          <w:sz w:val="26"/>
        </w:rPr>
        <w:t xml:space="preserve"> Vujović</w:t>
      </w:r>
    </w:p>
    <w:p w14:paraId="3C66EA90" w14:textId="77777777" w:rsidR="009D6E1F" w:rsidRDefault="00FA1F51">
      <w:pPr>
        <w:spacing w:after="271" w:line="240" w:lineRule="auto"/>
        <w:ind w:left="23" w:right="110"/>
        <w:jc w:val="both"/>
      </w:pPr>
      <w:proofErr w:type="spellStart"/>
      <w:r>
        <w:rPr>
          <w:sz w:val="24"/>
        </w:rPr>
        <w:t>Javno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preduzeće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upravljanje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Crne</w:t>
      </w:r>
      <w:proofErr w:type="spellEnd"/>
      <w:r>
        <w:rPr>
          <w:sz w:val="24"/>
        </w:rPr>
        <w:t xml:space="preserve"> Gore </w:t>
      </w:r>
      <w:proofErr w:type="spellStart"/>
      <w:r>
        <w:rPr>
          <w:sz w:val="24"/>
        </w:rPr>
        <w:t>obavještava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ponuđača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Ljljanu</w:t>
      </w:r>
      <w:proofErr w:type="spellEnd"/>
      <w:r>
        <w:rPr>
          <w:sz w:val="24"/>
        </w:rPr>
        <w:t xml:space="preserve"> Vujović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Budve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osnovu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člana</w:t>
      </w:r>
      <w:proofErr w:type="spellEnd"/>
      <w:r>
        <w:rPr>
          <w:sz w:val="24"/>
        </w:rPr>
        <w:t xml:space="preserve"> 87 </w:t>
      </w:r>
      <w:proofErr w:type="spellStart"/>
      <w:r>
        <w:rPr>
          <w:sz w:val="24"/>
        </w:rPr>
        <w:t>Zakona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upravnom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izvršiti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dostavljanje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obavještavanjem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objavljivanjem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internet </w:t>
      </w:r>
      <w:proofErr w:type="spellStart"/>
      <w:r>
        <w:rPr>
          <w:sz w:val="24"/>
        </w:rPr>
        <w:t>stranici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preduzeća</w:t>
      </w:r>
      <w:proofErr w:type="spellEnd"/>
      <w:r>
        <w:rPr>
          <w:sz w:val="24"/>
        </w:rPr>
        <w:t xml:space="preserve"> </w:t>
      </w:r>
      <w:r>
        <w:rPr>
          <w:sz w:val="24"/>
          <w:u w:val="single" w:color="000000"/>
        </w:rPr>
        <w:t>www.morskodobro.me</w:t>
      </w:r>
      <w:r>
        <w:rPr>
          <w:sz w:val="24"/>
        </w:rPr>
        <w:t xml:space="preserve">, </w:t>
      </w:r>
      <w:proofErr w:type="spellStart"/>
      <w:r>
        <w:rPr>
          <w:sz w:val="24"/>
        </w:rPr>
        <w:t>Poziv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zaključenje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0206-4593/24 od 25.11.2025.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>.</w:t>
      </w:r>
    </w:p>
    <w:p w14:paraId="5341722C" w14:textId="77777777" w:rsidR="009D6E1F" w:rsidRDefault="00FA1F51">
      <w:pPr>
        <w:spacing w:after="271" w:line="240" w:lineRule="auto"/>
        <w:ind w:left="23" w:right="1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A9AD8B" wp14:editId="12735A62">
            <wp:simplePos x="0" y="0"/>
            <wp:positionH relativeFrom="page">
              <wp:posOffset>5132832</wp:posOffset>
            </wp:positionH>
            <wp:positionV relativeFrom="page">
              <wp:posOffset>8545981</wp:posOffset>
            </wp:positionV>
            <wp:extent cx="1597152" cy="1088446"/>
            <wp:effectExtent l="0" t="0" r="0" b="0"/>
            <wp:wrapTopAndBottom/>
            <wp:docPr id="1654" name="Picture 1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" name="Picture 16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108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Budući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dostavljanje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upućenog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ponuđaču</w:t>
      </w:r>
      <w:proofErr w:type="spellEnd"/>
      <w:r>
        <w:rPr>
          <w:sz w:val="24"/>
        </w:rPr>
        <w:t xml:space="preserve"> Vujović Ljiljani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dostavila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ovom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izvršiti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lično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jedan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načina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propisanih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članovima</w:t>
      </w:r>
      <w:proofErr w:type="spellEnd"/>
      <w:r>
        <w:rPr>
          <w:sz w:val="24"/>
        </w:rPr>
        <w:t xml:space="preserve"> 84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85 </w:t>
      </w:r>
      <w:proofErr w:type="spellStart"/>
      <w:r>
        <w:rPr>
          <w:sz w:val="24"/>
        </w:rPr>
        <w:t>Zakona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upravnom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ovaj</w:t>
      </w:r>
      <w:proofErr w:type="spellEnd"/>
      <w:r>
        <w:rPr>
          <w:sz w:val="24"/>
        </w:rPr>
        <w:t xml:space="preserve"> organ </w:t>
      </w:r>
      <w:proofErr w:type="spellStart"/>
      <w:r>
        <w:rPr>
          <w:sz w:val="24"/>
        </w:rPr>
        <w:t>vrši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dostavljanje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obavještenjem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odnosno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objavljivanjem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oglasnoj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preduzeća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nalazi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prizemlju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poslovne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zgrade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preduzeća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adresa</w:t>
      </w:r>
      <w:proofErr w:type="spellEnd"/>
      <w:r>
        <w:rPr>
          <w:sz w:val="24"/>
        </w:rPr>
        <w:t xml:space="preserve"> Popa Jola Zeca bb, Budva, </w:t>
      </w:r>
      <w:proofErr w:type="spellStart"/>
      <w:r>
        <w:rPr>
          <w:sz w:val="24"/>
        </w:rPr>
        <w:t>odnosno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objavljivanjem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internet </w:t>
      </w:r>
      <w:proofErr w:type="spellStart"/>
      <w:r>
        <w:rPr>
          <w:sz w:val="24"/>
        </w:rPr>
        <w:t>stranici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Javnog</w:t>
      </w:r>
      <w:proofErr w:type="spellEnd"/>
      <w:r>
        <w:rPr>
          <w:sz w:val="24"/>
        </w:rPr>
        <w:t xml:space="preserve"> p</w:t>
      </w:r>
      <w:r>
        <w:rPr>
          <w:sz w:val="24"/>
        </w:rPr>
        <w:t>reduzeća</w:t>
      </w:r>
      <w:r>
        <w:rPr>
          <w:sz w:val="24"/>
          <w:u w:val="single" w:color="000000"/>
        </w:rPr>
        <w:t>www.morskodobro.me</w:t>
      </w:r>
      <w:r>
        <w:rPr>
          <w:sz w:val="24"/>
        </w:rPr>
        <w:t>.</w:t>
      </w:r>
    </w:p>
    <w:p w14:paraId="10C5F65A" w14:textId="77777777" w:rsidR="009D6E1F" w:rsidRDefault="00FA1F51">
      <w:pPr>
        <w:spacing w:after="271" w:line="240" w:lineRule="auto"/>
        <w:ind w:left="23" w:right="110"/>
        <w:jc w:val="both"/>
      </w:pPr>
      <w:proofErr w:type="spellStart"/>
      <w:r>
        <w:rPr>
          <w:sz w:val="24"/>
        </w:rPr>
        <w:t>Dostavljanje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obavještenjem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smatra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izvršenim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isteku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roka</w:t>
      </w:r>
      <w:proofErr w:type="spellEnd"/>
      <w:r>
        <w:rPr>
          <w:sz w:val="24"/>
        </w:rPr>
        <w:t xml:space="preserve"> od 10 (</w:t>
      </w:r>
      <w:proofErr w:type="spellStart"/>
      <w:r>
        <w:rPr>
          <w:sz w:val="24"/>
        </w:rPr>
        <w:t>deset</w:t>
      </w:r>
      <w:proofErr w:type="spellEnd"/>
      <w:r>
        <w:rPr>
          <w:sz w:val="24"/>
        </w:rPr>
        <w:t xml:space="preserve">) dana od dana </w:t>
      </w:r>
      <w:proofErr w:type="spellStart"/>
      <w:r>
        <w:rPr>
          <w:sz w:val="24"/>
        </w:rPr>
        <w:t>objavljivanja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pismena</w:t>
      </w:r>
      <w:proofErr w:type="spellEnd"/>
      <w:r>
        <w:rPr>
          <w:sz w:val="24"/>
        </w:rPr>
        <w:t>.</w:t>
      </w:r>
    </w:p>
    <w:p w14:paraId="1588918C" w14:textId="77777777" w:rsidR="009D6E1F" w:rsidRDefault="00FA1F51">
      <w:pPr>
        <w:spacing w:after="271" w:line="240" w:lineRule="auto"/>
        <w:ind w:left="23" w:right="110"/>
        <w:jc w:val="both"/>
      </w:pPr>
      <w:proofErr w:type="spellStart"/>
      <w:r>
        <w:rPr>
          <w:sz w:val="24"/>
        </w:rPr>
        <w:t>Objavljivanje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izvršeno</w:t>
      </w:r>
      <w:proofErr w:type="spellEnd"/>
      <w:r>
        <w:rPr>
          <w:sz w:val="24"/>
        </w:rPr>
        <w:t xml:space="preserve"> dana 03.12.2025.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je datum </w:t>
      </w:r>
      <w:proofErr w:type="spellStart"/>
      <w:r>
        <w:rPr>
          <w:sz w:val="24"/>
        </w:rPr>
        <w:t>isteka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čega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pismeno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smatra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uručenim</w:t>
      </w:r>
      <w:proofErr w:type="spellEnd"/>
      <w:r>
        <w:rPr>
          <w:sz w:val="24"/>
        </w:rPr>
        <w:t xml:space="preserve"> dan 15.12.2025.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>.</w:t>
      </w:r>
    </w:p>
    <w:p w14:paraId="334459D6" w14:textId="77777777" w:rsidR="009D6E1F" w:rsidRDefault="00FA1F51">
      <w:pPr>
        <w:spacing w:after="271" w:line="240" w:lineRule="auto"/>
        <w:ind w:left="23" w:right="110"/>
        <w:jc w:val="both"/>
      </w:pPr>
      <w:proofErr w:type="spellStart"/>
      <w:r>
        <w:rPr>
          <w:sz w:val="24"/>
        </w:rPr>
        <w:t>Uvid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Odluku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izvršiti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arhiv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preduzeća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svakog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dana (</w:t>
      </w:r>
      <w:proofErr w:type="spellStart"/>
      <w:r>
        <w:rPr>
          <w:sz w:val="24"/>
        </w:rPr>
        <w:t>pon</w:t>
      </w:r>
      <w:proofErr w:type="spellEnd"/>
      <w:r>
        <w:rPr>
          <w:sz w:val="24"/>
        </w:rPr>
        <w:t xml:space="preserve">-pet) u period </w:t>
      </w:r>
      <w:proofErr w:type="spellStart"/>
      <w:proofErr w:type="gramStart"/>
      <w:r>
        <w:rPr>
          <w:sz w:val="24"/>
        </w:rPr>
        <w:t>od</w:t>
      </w:r>
      <w:proofErr w:type="spellEnd"/>
      <w:proofErr w:type="gramEnd"/>
      <w:r>
        <w:rPr>
          <w:sz w:val="24"/>
        </w:rPr>
        <w:t xml:space="preserve"> 08h do 16h.</w:t>
      </w:r>
    </w:p>
    <w:p w14:paraId="60374680" w14:textId="77777777" w:rsidR="009D6E1F" w:rsidRDefault="00FA1F51">
      <w:pPr>
        <w:spacing w:after="296" w:line="240" w:lineRule="auto"/>
        <w:ind w:left="23" w:right="4810"/>
        <w:jc w:val="both"/>
      </w:pPr>
      <w:proofErr w:type="spellStart"/>
      <w:r>
        <w:rPr>
          <w:sz w:val="24"/>
        </w:rPr>
        <w:t>Rukovodioc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ustupanje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morskog</w:t>
      </w:r>
      <w:proofErr w:type="spellEnd"/>
      <w:r>
        <w:rPr>
          <w:sz w:val="24"/>
        </w:rPr>
        <w:t xml:space="preserve"> dobra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upravljanje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lukama</w:t>
      </w:r>
      <w:proofErr w:type="spellEnd"/>
      <w:r>
        <w:rPr>
          <w:sz w:val="24"/>
        </w:rPr>
        <w:t xml:space="preserve"> Nikola Kralj</w:t>
      </w:r>
    </w:p>
    <w:p w14:paraId="43987B96" w14:textId="77777777" w:rsidR="009D6E1F" w:rsidRDefault="00FA1F51">
      <w:pPr>
        <w:spacing w:after="3"/>
        <w:ind w:left="10" w:right="143" w:hanging="10"/>
        <w:jc w:val="right"/>
      </w:pPr>
      <w:r>
        <w:rPr>
          <w:sz w:val="26"/>
        </w:rPr>
        <w:t>Direktor</w:t>
      </w:r>
    </w:p>
    <w:p w14:paraId="4BC9F039" w14:textId="77777777" w:rsidR="009D6E1F" w:rsidRDefault="00FA1F51">
      <w:pPr>
        <w:spacing w:after="3"/>
        <w:ind w:left="10" w:right="143" w:hanging="10"/>
        <w:jc w:val="right"/>
      </w:pPr>
      <w:r>
        <w:rPr>
          <w:sz w:val="26"/>
        </w:rPr>
        <w:t xml:space="preserve">Mladen </w:t>
      </w:r>
      <w:proofErr w:type="spellStart"/>
      <w:r>
        <w:rPr>
          <w:sz w:val="26"/>
        </w:rPr>
        <w:t>Mikijelj</w:t>
      </w:r>
      <w:proofErr w:type="spellEnd"/>
    </w:p>
    <w:p w14:paraId="1D11A688" w14:textId="7B4E4F44" w:rsidR="009D6E1F" w:rsidRDefault="00FA1F51">
      <w:pPr>
        <w:tabs>
          <w:tab w:val="center" w:pos="1349"/>
          <w:tab w:val="center" w:pos="7586"/>
        </w:tabs>
        <w:spacing w:after="0" w:line="265" w:lineRule="auto"/>
      </w:pPr>
      <w:r>
        <w:rPr>
          <w:sz w:val="20"/>
        </w:rPr>
        <w:tab/>
      </w:r>
      <w:r>
        <w:rPr>
          <w:sz w:val="20"/>
        </w:rPr>
        <w:tab/>
      </w:r>
    </w:p>
    <w:p w14:paraId="492E717E" w14:textId="77777777" w:rsidR="009D6E1F" w:rsidRDefault="00FA1F51">
      <w:pPr>
        <w:tabs>
          <w:tab w:val="center" w:pos="1668"/>
          <w:tab w:val="center" w:pos="7613"/>
        </w:tabs>
        <w:spacing w:after="1068" w:line="265" w:lineRule="auto"/>
      </w:pPr>
      <w:r>
        <w:rPr>
          <w:sz w:val="20"/>
        </w:rPr>
        <w:lastRenderedPageBreak/>
        <w:tab/>
      </w:r>
      <w:r>
        <w:rPr>
          <w:sz w:val="20"/>
        </w:rPr>
        <w:t>Datum: 25.</w:t>
      </w:r>
      <w:proofErr w:type="gramStart"/>
      <w:r>
        <w:rPr>
          <w:sz w:val="20"/>
        </w:rPr>
        <w:t>11.2025.godine</w:t>
      </w:r>
      <w:proofErr w:type="gramEnd"/>
      <w:r>
        <w:rPr>
          <w:sz w:val="20"/>
        </w:rPr>
        <w:tab/>
      </w:r>
      <w:proofErr w:type="spellStart"/>
      <w:r>
        <w:rPr>
          <w:sz w:val="20"/>
        </w:rPr>
        <w:t>Rozino</w:t>
      </w:r>
      <w:proofErr w:type="spellEnd"/>
      <w:r>
        <w:rPr>
          <w:sz w:val="20"/>
        </w:rPr>
        <w:t xml:space="preserve"> bb Budva</w:t>
      </w:r>
    </w:p>
    <w:p w14:paraId="15C4D08F" w14:textId="77777777" w:rsidR="009D6E1F" w:rsidRDefault="00FA1F51">
      <w:pPr>
        <w:spacing w:after="483" w:line="253" w:lineRule="auto"/>
        <w:ind w:left="4" w:firstLine="4"/>
        <w:jc w:val="both"/>
      </w:pPr>
      <w:r>
        <w:t>PREDMET: POZIV NA ZAKLJUČENJE UGOVORA</w:t>
      </w:r>
    </w:p>
    <w:p w14:paraId="3A81B300" w14:textId="77777777" w:rsidR="009D6E1F" w:rsidRDefault="00FA1F51">
      <w:pPr>
        <w:spacing w:after="117" w:line="253" w:lineRule="auto"/>
        <w:ind w:left="4" w:firstLine="4"/>
        <w:jc w:val="both"/>
      </w:pPr>
      <w:proofErr w:type="spellStart"/>
      <w:r>
        <w:t>Poštovani</w:t>
      </w:r>
      <w:proofErr w:type="spellEnd"/>
      <w:r>
        <w:t>,</w:t>
      </w:r>
    </w:p>
    <w:p w14:paraId="1CBCD18E" w14:textId="77777777" w:rsidR="009D6E1F" w:rsidRDefault="00FA1F51">
      <w:pPr>
        <w:spacing w:after="106" w:line="253" w:lineRule="auto"/>
        <w:ind w:left="4" w:firstLine="4"/>
        <w:jc w:val="both"/>
      </w:pPr>
      <w:proofErr w:type="spellStart"/>
      <w:r>
        <w:t>Javnim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za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za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kupališta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0206-4408/1 od 18.</w:t>
      </w:r>
      <w:proofErr w:type="gramStart"/>
      <w:r>
        <w:t>07.2025.godine</w:t>
      </w:r>
      <w:proofErr w:type="gramEnd"/>
      <w:r>
        <w:t xml:space="preserve">, </w:t>
      </w:r>
      <w:proofErr w:type="spellStart"/>
      <w:r>
        <w:t>tačkom</w:t>
      </w:r>
      <w:proofErr w:type="spellEnd"/>
      <w:r>
        <w:t xml:space="preserve"> XII </w:t>
      </w:r>
      <w:proofErr w:type="spellStart"/>
      <w:r>
        <w:t>definisano</w:t>
      </w:r>
      <w:proofErr w:type="spellEnd"/>
      <w:r>
        <w:t xml:space="preserve"> je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najpovoljniji</w:t>
      </w:r>
      <w:proofErr w:type="spellEnd"/>
      <w:r>
        <w:t xml:space="preserve"> </w:t>
      </w:r>
      <w:proofErr w:type="spellStart"/>
      <w:r>
        <w:t>ponudač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da u </w:t>
      </w:r>
      <w:proofErr w:type="spellStart"/>
      <w:r>
        <w:t>roku</w:t>
      </w:r>
      <w:proofErr w:type="spellEnd"/>
      <w:r>
        <w:t xml:space="preserve"> od IO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zaključenje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zaključi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>.</w:t>
      </w:r>
    </w:p>
    <w:p w14:paraId="12C0042A" w14:textId="77777777" w:rsidR="009D6E1F" w:rsidRDefault="00FA1F51">
      <w:pPr>
        <w:spacing w:after="133" w:line="253" w:lineRule="auto"/>
        <w:ind w:left="4" w:firstLine="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5F0D82" wp14:editId="4F961F00">
            <wp:simplePos x="0" y="0"/>
            <wp:positionH relativeFrom="page">
              <wp:posOffset>3486912</wp:posOffset>
            </wp:positionH>
            <wp:positionV relativeFrom="page">
              <wp:posOffset>682947</wp:posOffset>
            </wp:positionV>
            <wp:extent cx="1085088" cy="506112"/>
            <wp:effectExtent l="0" t="0" r="0" b="0"/>
            <wp:wrapTopAndBottom/>
            <wp:docPr id="6085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50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da </w:t>
      </w:r>
      <w:proofErr w:type="spellStart"/>
      <w:r>
        <w:t>ste</w:t>
      </w:r>
      <w:proofErr w:type="spellEnd"/>
      <w:r>
        <w:t xml:space="preserve"> </w:t>
      </w:r>
      <w:proofErr w:type="spellStart"/>
      <w:r>
        <w:t>učestvovali</w:t>
      </w:r>
      <w:proofErr w:type="spellEnd"/>
      <w:r>
        <w:t xml:space="preserve"> u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Tenderske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0206-4593/2 od 29.</w:t>
      </w:r>
      <w:proofErr w:type="gramStart"/>
      <w:r>
        <w:t>08.2025.godine</w:t>
      </w:r>
      <w:proofErr w:type="gramEnd"/>
      <w:r>
        <w:t xml:space="preserve"> </w:t>
      </w:r>
      <w:proofErr w:type="spellStart"/>
      <w:r>
        <w:t>izabrana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prvorangirana</w:t>
      </w:r>
      <w:proofErr w:type="spellEnd"/>
      <w:r>
        <w:t xml:space="preserve">, to Vas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pozivamo</w:t>
      </w:r>
      <w:proofErr w:type="spellEnd"/>
      <w:r>
        <w:t xml:space="preserve"> da u </w:t>
      </w:r>
      <w:proofErr w:type="spellStart"/>
      <w:r>
        <w:t>roku</w:t>
      </w:r>
      <w:proofErr w:type="spellEnd"/>
      <w:r>
        <w:t xml:space="preserve"> od 10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izvršite</w:t>
      </w:r>
      <w:proofErr w:type="spellEnd"/>
      <w:r>
        <w:t xml:space="preserve"> </w:t>
      </w:r>
      <w:proofErr w:type="spellStart"/>
      <w:r>
        <w:t>uplatu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pristupite</w:t>
      </w:r>
      <w:proofErr w:type="spellEnd"/>
      <w:r>
        <w:t xml:space="preserve"> </w:t>
      </w:r>
      <w:proofErr w:type="spellStart"/>
      <w:r>
        <w:t>zaključenju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 </w:t>
      </w:r>
      <w:proofErr w:type="spellStart"/>
      <w:r>
        <w:t>broj</w:t>
      </w:r>
      <w:proofErr w:type="spellEnd"/>
      <w:r>
        <w:t xml:space="preserve"> 0206-4593/23 od 25.</w:t>
      </w:r>
      <w:proofErr w:type="gramStart"/>
      <w:r>
        <w:t>11.2025.godine</w:t>
      </w:r>
      <w:proofErr w:type="gramEnd"/>
      <w:r>
        <w:t xml:space="preserve">. </w:t>
      </w:r>
      <w:proofErr w:type="spellStart"/>
      <w:r>
        <w:t>Napominjemo</w:t>
      </w:r>
      <w:proofErr w:type="spellEnd"/>
      <w:r>
        <w:t xml:space="preserve"> da </w:t>
      </w:r>
      <w:proofErr w:type="spellStart"/>
      <w:r>
        <w:t>ste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po </w:t>
      </w:r>
      <w:proofErr w:type="spellStart"/>
      <w:r>
        <w:t>kome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učestvovali</w:t>
      </w:r>
      <w:proofErr w:type="spellEnd"/>
      <w:r>
        <w:t xml:space="preserve"> u </w:t>
      </w:r>
      <w:proofErr w:type="spellStart"/>
      <w:r>
        <w:t>svojstvu</w:t>
      </w:r>
      <w:proofErr w:type="spellEnd"/>
      <w:r>
        <w:t xml:space="preserve"> </w:t>
      </w:r>
      <w:proofErr w:type="spellStart"/>
      <w:r>
        <w:t>ponudača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da do dana </w:t>
      </w:r>
      <w:proofErr w:type="spellStart"/>
      <w:r>
        <w:t>odredenog</w:t>
      </w:r>
      <w:proofErr w:type="spellEnd"/>
      <w:r>
        <w:t xml:space="preserve"> za </w:t>
      </w:r>
      <w:proofErr w:type="spellStart"/>
      <w:r>
        <w:t>zaključenje</w:t>
      </w:r>
      <w:proofErr w:type="spellEnd"/>
      <w:r>
        <w:t xml:space="preserve"> </w:t>
      </w:r>
      <w:proofErr w:type="spellStart"/>
      <w:r>
        <w:t>ugov</w:t>
      </w:r>
      <w:r>
        <w:t>ora</w:t>
      </w:r>
      <w:proofErr w:type="spellEnd"/>
      <w:r>
        <w:t xml:space="preserve"> </w:t>
      </w:r>
      <w:proofErr w:type="spellStart"/>
      <w:r>
        <w:t>dostavite</w:t>
      </w:r>
      <w:proofErr w:type="spellEnd"/>
      <w:r>
        <w:t xml:space="preserve"> </w:t>
      </w:r>
      <w:proofErr w:type="spellStart"/>
      <w:r>
        <w:t>godišnju</w:t>
      </w:r>
      <w:proofErr w:type="spellEnd"/>
      <w:r>
        <w:t xml:space="preserve"> </w:t>
      </w:r>
      <w:proofErr w:type="spellStart"/>
      <w:r>
        <w:t>činidbenu</w:t>
      </w:r>
      <w:proofErr w:type="spellEnd"/>
      <w:r>
        <w:t xml:space="preserve"> </w:t>
      </w:r>
      <w:proofErr w:type="spellStart"/>
      <w:r>
        <w:t>garanciju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originalnu</w:t>
      </w:r>
      <w:proofErr w:type="spellEnd"/>
      <w:r>
        <w:t xml:space="preserve"> </w:t>
      </w:r>
      <w:proofErr w:type="spellStart"/>
      <w:r>
        <w:t>bankarsku</w:t>
      </w:r>
      <w:proofErr w:type="spellEnd"/>
      <w:r>
        <w:t xml:space="preserve"> </w:t>
      </w:r>
      <w:proofErr w:type="spellStart"/>
      <w:r>
        <w:t>garanciju</w:t>
      </w:r>
      <w:proofErr w:type="spellEnd"/>
      <w:r>
        <w:t xml:space="preserve">, </w:t>
      </w:r>
      <w:proofErr w:type="spellStart"/>
      <w:r>
        <w:t>bezuslovnu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naplativu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,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garantovati</w:t>
      </w:r>
      <w:proofErr w:type="spellEnd"/>
      <w:r>
        <w:t xml:space="preserve"> dobro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preuzetih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naplata</w:t>
      </w:r>
      <w:proofErr w:type="spellEnd"/>
      <w:r>
        <w:t xml:space="preserve"> u </w:t>
      </w:r>
      <w:proofErr w:type="spellStart"/>
      <w:r>
        <w:t>korist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kršenja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u </w:t>
      </w:r>
      <w:proofErr w:type="spellStart"/>
      <w:r>
        <w:t>visini</w:t>
      </w:r>
      <w:proofErr w:type="spellEnd"/>
      <w:r>
        <w:t xml:space="preserve"> od 20%,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ugovorene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 </w:t>
      </w:r>
      <w:proofErr w:type="spellStart"/>
      <w:r>
        <w:t>uvećane</w:t>
      </w:r>
      <w:proofErr w:type="spellEnd"/>
      <w:r>
        <w:t xml:space="preserve"> za PDV.</w:t>
      </w:r>
    </w:p>
    <w:p w14:paraId="6B6C6EFC" w14:textId="77777777" w:rsidR="009D6E1F" w:rsidRDefault="00FA1F51">
      <w:pPr>
        <w:spacing w:after="63" w:line="305" w:lineRule="auto"/>
        <w:ind w:left="4" w:firstLine="4"/>
        <w:jc w:val="both"/>
      </w:pPr>
      <w:proofErr w:type="spellStart"/>
      <w:r>
        <w:t>Ukoliko</w:t>
      </w:r>
      <w:proofErr w:type="spellEnd"/>
      <w:r>
        <w:t xml:space="preserve"> u </w:t>
      </w:r>
      <w:proofErr w:type="spellStart"/>
      <w:r>
        <w:t>ostavljenom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ne </w:t>
      </w:r>
      <w:proofErr w:type="spellStart"/>
      <w:r>
        <w:t>izvršite</w:t>
      </w:r>
      <w:proofErr w:type="spellEnd"/>
      <w:r>
        <w:t xml:space="preserve"> </w:t>
      </w:r>
      <w:proofErr w:type="spellStart"/>
      <w:r>
        <w:t>upatu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, ne </w:t>
      </w:r>
      <w:proofErr w:type="spellStart"/>
      <w:r>
        <w:t>dostavite</w:t>
      </w:r>
      <w:proofErr w:type="spellEnd"/>
      <w:r>
        <w:t xml:space="preserve"> </w:t>
      </w:r>
      <w:proofErr w:type="spellStart"/>
      <w:r>
        <w:t>činidbenu</w:t>
      </w:r>
      <w:proofErr w:type="spellEnd"/>
      <w:r>
        <w:t xml:space="preserve"> </w:t>
      </w:r>
      <w:proofErr w:type="spellStart"/>
      <w:r>
        <w:t>garanciju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pristupite</w:t>
      </w:r>
      <w:proofErr w:type="spellEnd"/>
      <w:r>
        <w:t xml:space="preserve"> </w:t>
      </w:r>
      <w:proofErr w:type="spellStart"/>
      <w:r>
        <w:t>zaključenju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preduzeće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aktivirati</w:t>
      </w:r>
      <w:proofErr w:type="spellEnd"/>
      <w:r>
        <w:t xml:space="preserve"> </w:t>
      </w:r>
      <w:proofErr w:type="spellStart"/>
      <w:r>
        <w:t>Vašu</w:t>
      </w:r>
      <w:proofErr w:type="spellEnd"/>
      <w:r>
        <w:t xml:space="preserve"> </w:t>
      </w:r>
      <w:proofErr w:type="spellStart"/>
      <w:r>
        <w:t>bankarsku</w:t>
      </w:r>
      <w:proofErr w:type="spellEnd"/>
      <w:r>
        <w:t xml:space="preserve"> </w:t>
      </w:r>
      <w:proofErr w:type="spellStart"/>
      <w:r>
        <w:t>garanciju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nastaviti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definisanim</w:t>
      </w:r>
      <w:proofErr w:type="spellEnd"/>
      <w:r>
        <w:t xml:space="preserve"> </w:t>
      </w:r>
      <w:proofErr w:type="spellStart"/>
      <w:r>
        <w:t>procedurama</w:t>
      </w:r>
      <w:proofErr w:type="spellEnd"/>
      <w:r>
        <w:t xml:space="preserve">. </w:t>
      </w:r>
      <w:proofErr w:type="spellStart"/>
      <w:r>
        <w:t>Obradivač</w:t>
      </w:r>
      <w:proofErr w:type="spellEnd"/>
      <w:r>
        <w:t>:</w:t>
      </w:r>
    </w:p>
    <w:p w14:paraId="39EAAE70" w14:textId="77777777" w:rsidR="009D6E1F" w:rsidRDefault="00FA1F51">
      <w:pPr>
        <w:spacing w:after="3" w:line="253" w:lineRule="auto"/>
        <w:ind w:left="4" w:right="5789" w:firstLine="4"/>
        <w:jc w:val="both"/>
      </w:pPr>
      <w:proofErr w:type="spellStart"/>
      <w:r>
        <w:t>Služba</w:t>
      </w:r>
      <w:proofErr w:type="spellEnd"/>
      <w:r>
        <w:t xml:space="preserve"> za </w:t>
      </w:r>
      <w:proofErr w:type="spellStart"/>
      <w:r>
        <w:t>ustupanje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morskog</w:t>
      </w:r>
      <w:proofErr w:type="spellEnd"/>
      <w:r>
        <w:t xml:space="preserve"> dobra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lukama</w:t>
      </w:r>
      <w:proofErr w:type="spellEnd"/>
    </w:p>
    <w:p w14:paraId="7B32BFF2" w14:textId="77777777" w:rsidR="009D6E1F" w:rsidRDefault="00FA1F51">
      <w:pPr>
        <w:spacing w:after="3" w:line="253" w:lineRule="auto"/>
        <w:ind w:left="4" w:firstLine="4"/>
        <w:jc w:val="both"/>
      </w:pPr>
      <w:r>
        <w:t>Miković Radović Jelena</w:t>
      </w:r>
    </w:p>
    <w:p w14:paraId="5FE4527B" w14:textId="77777777" w:rsidR="00FA1F51" w:rsidRDefault="00FA1F51">
      <w:pPr>
        <w:spacing w:after="3" w:line="253" w:lineRule="auto"/>
        <w:ind w:left="4" w:firstLine="4"/>
        <w:jc w:val="both"/>
      </w:pPr>
    </w:p>
    <w:p w14:paraId="001D8DE3" w14:textId="77777777" w:rsidR="009D6E1F" w:rsidRDefault="00FA1F51">
      <w:pPr>
        <w:spacing w:after="3" w:line="253" w:lineRule="auto"/>
        <w:ind w:left="4" w:firstLine="4"/>
        <w:jc w:val="both"/>
      </w:pPr>
      <w:proofErr w:type="spellStart"/>
      <w:r>
        <w:t>Koordinator</w:t>
      </w:r>
      <w:proofErr w:type="spellEnd"/>
      <w:r>
        <w:t xml:space="preserve"> </w:t>
      </w:r>
      <w:proofErr w:type="spellStart"/>
      <w:r>
        <w:t>službe</w:t>
      </w:r>
      <w:proofErr w:type="spellEnd"/>
    </w:p>
    <w:p w14:paraId="08D8EB79" w14:textId="77777777" w:rsidR="009D6E1F" w:rsidRDefault="00FA1F51">
      <w:pPr>
        <w:spacing w:after="277" w:line="253" w:lineRule="auto"/>
        <w:ind w:left="4" w:firstLine="4"/>
        <w:jc w:val="both"/>
      </w:pPr>
      <w:r>
        <w:t xml:space="preserve">Jovana </w:t>
      </w:r>
      <w:proofErr w:type="spellStart"/>
      <w:r>
        <w:t>Krvavac</w:t>
      </w:r>
      <w:proofErr w:type="spellEnd"/>
    </w:p>
    <w:p w14:paraId="04CE48AB" w14:textId="77777777" w:rsidR="009D6E1F" w:rsidRDefault="00FA1F51">
      <w:pPr>
        <w:spacing w:after="3" w:line="253" w:lineRule="auto"/>
        <w:ind w:left="4" w:firstLine="4"/>
        <w:jc w:val="both"/>
      </w:pPr>
      <w:proofErr w:type="spellStart"/>
      <w:r>
        <w:t>Rukovodioc</w:t>
      </w:r>
      <w:proofErr w:type="spellEnd"/>
      <w:r>
        <w:t xml:space="preserve"> </w:t>
      </w:r>
      <w:proofErr w:type="spellStart"/>
      <w:r>
        <w:t>službe</w:t>
      </w:r>
      <w:proofErr w:type="spellEnd"/>
    </w:p>
    <w:p w14:paraId="78C68374" w14:textId="77777777" w:rsidR="009D6E1F" w:rsidRDefault="00FA1F51">
      <w:pPr>
        <w:spacing w:after="3" w:line="253" w:lineRule="auto"/>
        <w:ind w:left="4" w:firstLine="4"/>
        <w:jc w:val="both"/>
      </w:pPr>
      <w:r>
        <w:t>Nikola Kralj</w:t>
      </w:r>
    </w:p>
    <w:p w14:paraId="72ADE4B0" w14:textId="77777777" w:rsidR="009D6E1F" w:rsidRDefault="00FA1F51">
      <w:pPr>
        <w:spacing w:after="0"/>
        <w:ind w:left="-562" w:right="-58"/>
      </w:pPr>
      <w:r>
        <w:rPr>
          <w:noProof/>
        </w:rPr>
        <w:drawing>
          <wp:inline distT="0" distB="0" distL="0" distR="0" wp14:anchorId="4D3016B2" wp14:editId="48E38062">
            <wp:extent cx="6409944" cy="1262232"/>
            <wp:effectExtent l="0" t="0" r="0" b="0"/>
            <wp:docPr id="6087" name="Picture 6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" name="Picture 60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9944" cy="126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B2E4C" w14:textId="77777777" w:rsidR="009D6E1F" w:rsidRDefault="009D6E1F">
      <w:pPr>
        <w:sectPr w:rsidR="009D6E1F">
          <w:pgSz w:w="11904" w:h="16834"/>
          <w:pgMar w:top="2333" w:right="1099" w:bottom="2722" w:left="1330" w:header="720" w:footer="720" w:gutter="0"/>
          <w:cols w:space="720"/>
        </w:sectPr>
      </w:pPr>
    </w:p>
    <w:p w14:paraId="579BE4E9" w14:textId="77777777" w:rsidR="009D6E1F" w:rsidRDefault="00FA1F51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5AC101A6" wp14:editId="3969132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6089" name="Picture 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" name="Picture 60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6E1F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1F"/>
    <w:rsid w:val="009D6E1F"/>
    <w:rsid w:val="00C653FA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8059"/>
  <w15:docId w15:val="{8C96A061-60D9-4E02-B243-44EC3627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28"/>
      <w:outlineLvl w:val="0"/>
    </w:pPr>
    <w:rPr>
      <w:rFonts w:ascii="Courier New" w:eastAsia="Courier New" w:hAnsi="Courier New" w:cs="Courier New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2780</Characters>
  <Application>Microsoft Office Word</Application>
  <DocSecurity>0</DocSecurity>
  <Lines>57</Lines>
  <Paragraphs>30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Miković Radović Jelena</dc:creator>
  <cp:keywords/>
  <cp:lastModifiedBy>Miković Radović Jelena</cp:lastModifiedBy>
  <cp:revision>2</cp:revision>
  <dcterms:created xsi:type="dcterms:W3CDTF">2025-12-03T12:53:00Z</dcterms:created>
  <dcterms:modified xsi:type="dcterms:W3CDTF">2025-12-03T12:53:00Z</dcterms:modified>
</cp:coreProperties>
</file>